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A3C606" w14:textId="19F8814E" w:rsidR="00BF2100" w:rsidRDefault="00F7658D">
      <w:pPr>
        <w:rPr>
          <w:rFonts w:ascii="Times New Roman" w:eastAsia="黑体" w:hAnsi="Times New Roman" w:cs="Times New Roman"/>
          <w:bCs/>
          <w:sz w:val="28"/>
        </w:rPr>
      </w:pPr>
      <w:r>
        <w:rPr>
          <w:rFonts w:ascii="Times New Roman" w:eastAsia="黑体" w:hAnsi="Times New Roman" w:cs="Times New Roman"/>
          <w:bCs/>
          <w:noProof/>
          <w:sz w:val="28"/>
        </w:rPr>
        <w:drawing>
          <wp:anchor distT="0" distB="0" distL="114300" distR="114300" simplePos="0" relativeHeight="251661312" behindDoc="0" locked="0" layoutInCell="1" allowOverlap="1" wp14:anchorId="6D853EC9" wp14:editId="53DD0034">
            <wp:simplePos x="0" y="0"/>
            <wp:positionH relativeFrom="column">
              <wp:posOffset>-1123950</wp:posOffset>
            </wp:positionH>
            <wp:positionV relativeFrom="paragraph">
              <wp:posOffset>-895350</wp:posOffset>
            </wp:positionV>
            <wp:extent cx="7550776" cy="10677525"/>
            <wp:effectExtent l="0" t="0" r="0" b="0"/>
            <wp:wrapNone/>
            <wp:docPr id="2342776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277665" name="图片 234277665"/>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65396" cy="10698199"/>
                    </a:xfrm>
                    <a:prstGeom prst="rect">
                      <a:avLst/>
                    </a:prstGeom>
                  </pic:spPr>
                </pic:pic>
              </a:graphicData>
            </a:graphic>
            <wp14:sizeRelH relativeFrom="page">
              <wp14:pctWidth>0</wp14:pctWidth>
            </wp14:sizeRelH>
            <wp14:sizeRelV relativeFrom="page">
              <wp14:pctHeight>0</wp14:pctHeight>
            </wp14:sizeRelV>
          </wp:anchor>
        </w:drawing>
      </w:r>
    </w:p>
    <w:p w14:paraId="768CC389" w14:textId="77777777" w:rsidR="00F7658D" w:rsidRDefault="00F7658D">
      <w:pPr>
        <w:rPr>
          <w:rFonts w:ascii="Times New Roman" w:eastAsia="黑体" w:hAnsi="Times New Roman" w:cs="Times New Roman"/>
          <w:bCs/>
          <w:sz w:val="28"/>
        </w:rPr>
      </w:pPr>
    </w:p>
    <w:p w14:paraId="6C623996" w14:textId="77777777" w:rsidR="00F7658D" w:rsidRDefault="00F7658D">
      <w:pPr>
        <w:rPr>
          <w:rFonts w:ascii="Times New Roman" w:eastAsia="黑体" w:hAnsi="Times New Roman" w:cs="Times New Roman"/>
          <w:bCs/>
          <w:sz w:val="28"/>
        </w:rPr>
      </w:pPr>
    </w:p>
    <w:p w14:paraId="5C6C533D" w14:textId="77777777" w:rsidR="00F7658D" w:rsidRDefault="00F7658D">
      <w:pPr>
        <w:rPr>
          <w:rFonts w:ascii="Times New Roman" w:eastAsia="黑体" w:hAnsi="Times New Roman" w:cs="Times New Roman"/>
          <w:bCs/>
          <w:sz w:val="28"/>
        </w:rPr>
      </w:pPr>
    </w:p>
    <w:p w14:paraId="0423A4BE" w14:textId="77777777" w:rsidR="00F7658D" w:rsidRDefault="00F7658D">
      <w:pPr>
        <w:rPr>
          <w:rFonts w:ascii="Times New Roman" w:eastAsia="黑体" w:hAnsi="Times New Roman" w:cs="Times New Roman"/>
          <w:bCs/>
          <w:sz w:val="28"/>
        </w:rPr>
      </w:pPr>
    </w:p>
    <w:p w14:paraId="042DC356" w14:textId="77777777" w:rsidR="00F7658D" w:rsidRDefault="00F7658D">
      <w:pPr>
        <w:rPr>
          <w:rFonts w:ascii="Times New Roman" w:eastAsia="黑体" w:hAnsi="Times New Roman" w:cs="Times New Roman"/>
          <w:bCs/>
          <w:sz w:val="28"/>
        </w:rPr>
      </w:pPr>
    </w:p>
    <w:p w14:paraId="4DCDDB51" w14:textId="77777777" w:rsidR="00F7658D" w:rsidRDefault="00F7658D">
      <w:pPr>
        <w:rPr>
          <w:rFonts w:ascii="Times New Roman" w:eastAsia="黑体" w:hAnsi="Times New Roman" w:cs="Times New Roman"/>
          <w:bCs/>
          <w:sz w:val="28"/>
        </w:rPr>
      </w:pPr>
    </w:p>
    <w:p w14:paraId="1FF773A5" w14:textId="77777777" w:rsidR="00F7658D" w:rsidRDefault="00F7658D">
      <w:pPr>
        <w:rPr>
          <w:rFonts w:ascii="Times New Roman" w:eastAsia="黑体" w:hAnsi="Times New Roman" w:cs="Times New Roman"/>
          <w:bCs/>
          <w:sz w:val="28"/>
        </w:rPr>
      </w:pPr>
    </w:p>
    <w:p w14:paraId="1C80F9A2" w14:textId="77777777" w:rsidR="00F7658D" w:rsidRDefault="00F7658D">
      <w:pPr>
        <w:rPr>
          <w:rFonts w:ascii="Times New Roman" w:eastAsia="黑体" w:hAnsi="Times New Roman" w:cs="Times New Roman"/>
          <w:bCs/>
          <w:sz w:val="28"/>
        </w:rPr>
      </w:pPr>
    </w:p>
    <w:p w14:paraId="5432C165" w14:textId="77777777" w:rsidR="00F7658D" w:rsidRDefault="00F7658D">
      <w:pPr>
        <w:rPr>
          <w:rFonts w:ascii="Times New Roman" w:eastAsia="黑体" w:hAnsi="Times New Roman" w:cs="Times New Roman"/>
          <w:bCs/>
          <w:sz w:val="28"/>
        </w:rPr>
      </w:pPr>
    </w:p>
    <w:p w14:paraId="2FDEFE82" w14:textId="77777777" w:rsidR="00F7658D" w:rsidRDefault="00F7658D">
      <w:pPr>
        <w:rPr>
          <w:rFonts w:ascii="Times New Roman" w:eastAsia="黑体" w:hAnsi="Times New Roman" w:cs="Times New Roman"/>
          <w:bCs/>
          <w:sz w:val="28"/>
        </w:rPr>
      </w:pPr>
    </w:p>
    <w:p w14:paraId="7C412A42" w14:textId="77777777" w:rsidR="00F7658D" w:rsidRDefault="00F7658D">
      <w:pPr>
        <w:rPr>
          <w:rFonts w:ascii="Times New Roman" w:eastAsia="黑体" w:hAnsi="Times New Roman" w:cs="Times New Roman"/>
          <w:bCs/>
          <w:sz w:val="28"/>
        </w:rPr>
      </w:pPr>
    </w:p>
    <w:p w14:paraId="587CCF10" w14:textId="77777777" w:rsidR="00F7658D" w:rsidRDefault="00F7658D">
      <w:pPr>
        <w:rPr>
          <w:rFonts w:ascii="Times New Roman" w:eastAsia="黑体" w:hAnsi="Times New Roman" w:cs="Times New Roman"/>
          <w:bCs/>
          <w:sz w:val="28"/>
        </w:rPr>
      </w:pPr>
    </w:p>
    <w:p w14:paraId="42BE83A2" w14:textId="77777777" w:rsidR="00F7658D" w:rsidRDefault="00F7658D">
      <w:pPr>
        <w:rPr>
          <w:rFonts w:ascii="Times New Roman" w:eastAsia="黑体" w:hAnsi="Times New Roman" w:cs="Times New Roman"/>
          <w:bCs/>
          <w:sz w:val="28"/>
        </w:rPr>
      </w:pPr>
    </w:p>
    <w:p w14:paraId="460BCED6" w14:textId="77777777" w:rsidR="00F7658D" w:rsidRDefault="00F7658D">
      <w:pPr>
        <w:rPr>
          <w:rFonts w:ascii="Times New Roman" w:eastAsia="黑体" w:hAnsi="Times New Roman" w:cs="Times New Roman"/>
          <w:bCs/>
          <w:sz w:val="28"/>
        </w:rPr>
      </w:pPr>
    </w:p>
    <w:p w14:paraId="0B1C208D" w14:textId="77777777" w:rsidR="00F7658D" w:rsidRDefault="00F7658D">
      <w:pPr>
        <w:rPr>
          <w:rFonts w:ascii="Times New Roman" w:eastAsia="黑体" w:hAnsi="Times New Roman" w:cs="Times New Roman"/>
          <w:bCs/>
          <w:sz w:val="28"/>
        </w:rPr>
      </w:pPr>
    </w:p>
    <w:p w14:paraId="56DE5CDF" w14:textId="77777777" w:rsidR="00F7658D" w:rsidRDefault="00F7658D">
      <w:pPr>
        <w:rPr>
          <w:rFonts w:ascii="Times New Roman" w:eastAsia="黑体" w:hAnsi="Times New Roman" w:cs="Times New Roman"/>
          <w:bCs/>
          <w:sz w:val="28"/>
        </w:rPr>
      </w:pPr>
    </w:p>
    <w:p w14:paraId="5FE07B77" w14:textId="77777777" w:rsidR="00F7658D" w:rsidRDefault="00F7658D">
      <w:pPr>
        <w:rPr>
          <w:rFonts w:ascii="Times New Roman" w:eastAsia="黑体" w:hAnsi="Times New Roman" w:cs="Times New Roman"/>
          <w:bCs/>
          <w:sz w:val="28"/>
        </w:rPr>
      </w:pPr>
    </w:p>
    <w:p w14:paraId="49F9AD50" w14:textId="77777777" w:rsidR="00F7658D" w:rsidRDefault="00F7658D">
      <w:pPr>
        <w:rPr>
          <w:rFonts w:ascii="Times New Roman" w:eastAsia="黑体" w:hAnsi="Times New Roman" w:cs="Times New Roman"/>
          <w:bCs/>
          <w:sz w:val="28"/>
        </w:rPr>
      </w:pPr>
    </w:p>
    <w:p w14:paraId="22FC9D16" w14:textId="77777777" w:rsidR="00F7658D" w:rsidRDefault="00F7658D">
      <w:pPr>
        <w:rPr>
          <w:rFonts w:ascii="Times New Roman" w:eastAsia="黑体" w:hAnsi="Times New Roman" w:cs="Times New Roman"/>
          <w:bCs/>
          <w:sz w:val="28"/>
        </w:rPr>
      </w:pPr>
    </w:p>
    <w:p w14:paraId="6FD6FDE9" w14:textId="77777777" w:rsidR="00F7658D" w:rsidRDefault="00F7658D">
      <w:pPr>
        <w:rPr>
          <w:rFonts w:ascii="Times New Roman" w:eastAsia="黑体" w:hAnsi="Times New Roman" w:cs="Times New Roman"/>
          <w:bCs/>
          <w:sz w:val="28"/>
        </w:rPr>
      </w:pPr>
    </w:p>
    <w:p w14:paraId="63F83CCD" w14:textId="77777777" w:rsidR="00F7658D" w:rsidRDefault="00F7658D">
      <w:pPr>
        <w:rPr>
          <w:rFonts w:ascii="Times New Roman" w:eastAsia="黑体" w:hAnsi="Times New Roman" w:cs="Times New Roman"/>
          <w:bCs/>
          <w:sz w:val="28"/>
        </w:rPr>
      </w:pPr>
    </w:p>
    <w:p w14:paraId="7AD131F1" w14:textId="77777777" w:rsidR="00F7658D" w:rsidRDefault="00F7658D">
      <w:pPr>
        <w:rPr>
          <w:rFonts w:ascii="Times New Roman" w:eastAsia="黑体" w:hAnsi="Times New Roman" w:cs="Times New Roman"/>
          <w:bCs/>
          <w:sz w:val="28"/>
        </w:rPr>
      </w:pPr>
    </w:p>
    <w:p w14:paraId="3542D9DC" w14:textId="77777777" w:rsidR="00F7658D" w:rsidRDefault="00F7658D">
      <w:pPr>
        <w:rPr>
          <w:rFonts w:ascii="Times New Roman" w:eastAsia="黑体" w:hAnsi="Times New Roman" w:cs="Times New Roman"/>
          <w:bCs/>
          <w:sz w:val="28"/>
        </w:rPr>
      </w:pPr>
    </w:p>
    <w:p w14:paraId="568426AE" w14:textId="77777777" w:rsidR="00F7658D" w:rsidRDefault="00F7658D">
      <w:pPr>
        <w:rPr>
          <w:rFonts w:ascii="Times New Roman" w:eastAsia="黑体" w:hAnsi="Times New Roman" w:cs="Times New Roman"/>
          <w:bCs/>
          <w:sz w:val="28"/>
        </w:rPr>
      </w:pPr>
    </w:p>
    <w:p w14:paraId="1921FD06" w14:textId="77777777" w:rsidR="00F7658D" w:rsidRDefault="00F7658D">
      <w:pPr>
        <w:rPr>
          <w:rFonts w:ascii="Times New Roman" w:eastAsia="黑体" w:hAnsi="Times New Roman" w:cs="Times New Roman"/>
          <w:bCs/>
          <w:sz w:val="28"/>
        </w:rPr>
      </w:pPr>
    </w:p>
    <w:p w14:paraId="0C983DF0" w14:textId="77777777" w:rsidR="00F7658D" w:rsidRDefault="00F7658D">
      <w:pPr>
        <w:rPr>
          <w:rFonts w:ascii="Times New Roman" w:eastAsia="黑体" w:hAnsi="Times New Roman" w:cs="Times New Roman"/>
          <w:bCs/>
          <w:sz w:val="28"/>
        </w:rPr>
      </w:pPr>
    </w:p>
    <w:p w14:paraId="7F33E2DA" w14:textId="77777777" w:rsidR="00F7658D" w:rsidRDefault="00F7658D">
      <w:pPr>
        <w:rPr>
          <w:rFonts w:ascii="Times New Roman" w:eastAsia="黑体" w:hAnsi="Times New Roman" w:cs="Times New Roman"/>
          <w:bCs/>
          <w:sz w:val="28"/>
        </w:rPr>
      </w:pPr>
    </w:p>
    <w:p w14:paraId="0B8C6453" w14:textId="77777777" w:rsidR="00F7658D" w:rsidRDefault="00F7658D">
      <w:pPr>
        <w:rPr>
          <w:rFonts w:ascii="Times New Roman" w:eastAsia="黑体" w:hAnsi="Times New Roman" w:cs="Times New Roman"/>
          <w:bCs/>
          <w:sz w:val="28"/>
        </w:rPr>
      </w:pPr>
    </w:p>
    <w:p w14:paraId="7F8A640C" w14:textId="77777777" w:rsidR="00F7658D" w:rsidRDefault="00F7658D">
      <w:pPr>
        <w:rPr>
          <w:rFonts w:ascii="Times New Roman" w:eastAsia="黑体" w:hAnsi="Times New Roman" w:cs="Times New Roman"/>
          <w:bCs/>
          <w:sz w:val="28"/>
        </w:rPr>
      </w:pPr>
    </w:p>
    <w:p w14:paraId="0D49E5DC" w14:textId="77777777" w:rsidR="00F7658D" w:rsidRDefault="00F7658D">
      <w:pPr>
        <w:rPr>
          <w:rFonts w:ascii="Times New Roman" w:eastAsia="黑体" w:hAnsi="Times New Roman" w:cs="Times New Roman"/>
          <w:bCs/>
          <w:sz w:val="28"/>
        </w:rPr>
      </w:pPr>
    </w:p>
    <w:p w14:paraId="197E8E7D" w14:textId="77777777" w:rsidR="00F7658D" w:rsidRDefault="00F7658D">
      <w:pPr>
        <w:rPr>
          <w:rFonts w:ascii="Times New Roman" w:eastAsia="黑体" w:hAnsi="Times New Roman" w:cs="Times New Roman"/>
          <w:bCs/>
          <w:sz w:val="28"/>
        </w:rPr>
      </w:pPr>
    </w:p>
    <w:p w14:paraId="079F6D6E" w14:textId="77777777" w:rsidR="00F7658D" w:rsidRDefault="00F7658D">
      <w:pPr>
        <w:rPr>
          <w:rFonts w:ascii="Times New Roman" w:eastAsia="黑体" w:hAnsi="Times New Roman" w:cs="Times New Roman"/>
          <w:bCs/>
          <w:sz w:val="28"/>
        </w:rPr>
      </w:pPr>
    </w:p>
    <w:p w14:paraId="4D26390C" w14:textId="77777777" w:rsidR="00F7658D" w:rsidRDefault="00F7658D">
      <w:pPr>
        <w:rPr>
          <w:rFonts w:ascii="Times New Roman" w:eastAsia="黑体" w:hAnsi="Times New Roman" w:cs="Times New Roman"/>
          <w:bCs/>
          <w:sz w:val="28"/>
        </w:rPr>
      </w:pPr>
    </w:p>
    <w:p w14:paraId="6F983462" w14:textId="77777777" w:rsidR="00F7658D" w:rsidRDefault="00F7658D">
      <w:pPr>
        <w:rPr>
          <w:rFonts w:ascii="Times New Roman" w:eastAsia="黑体" w:hAnsi="Times New Roman" w:cs="Times New Roman"/>
          <w:bCs/>
          <w:sz w:val="28"/>
        </w:rPr>
      </w:pPr>
    </w:p>
    <w:p w14:paraId="593B9608" w14:textId="77777777" w:rsidR="00F7658D" w:rsidRDefault="00F7658D">
      <w:pPr>
        <w:rPr>
          <w:rFonts w:ascii="Times New Roman" w:eastAsia="黑体" w:hAnsi="Times New Roman" w:cs="Times New Roman"/>
          <w:bCs/>
          <w:sz w:val="28"/>
        </w:rPr>
      </w:pPr>
    </w:p>
    <w:p w14:paraId="7BE33AF2" w14:textId="77777777" w:rsidR="00F7658D" w:rsidRDefault="00F7658D">
      <w:pPr>
        <w:rPr>
          <w:rFonts w:ascii="Times New Roman" w:eastAsia="黑体" w:hAnsi="Times New Roman" w:cs="Times New Roman"/>
          <w:bCs/>
          <w:sz w:val="28"/>
        </w:rPr>
      </w:pPr>
    </w:p>
    <w:p w14:paraId="16A60CF7" w14:textId="77777777" w:rsidR="00F7658D" w:rsidRDefault="00F7658D">
      <w:pPr>
        <w:rPr>
          <w:rFonts w:ascii="Times New Roman" w:eastAsia="黑体" w:hAnsi="Times New Roman" w:cs="Times New Roman"/>
          <w:bCs/>
          <w:sz w:val="28"/>
        </w:rPr>
      </w:pPr>
    </w:p>
    <w:p w14:paraId="31DFBA8A" w14:textId="77777777" w:rsidR="00F7658D" w:rsidRDefault="00F7658D">
      <w:pPr>
        <w:rPr>
          <w:rFonts w:ascii="Times New Roman" w:eastAsia="黑体" w:hAnsi="Times New Roman" w:cs="Times New Roman"/>
          <w:bCs/>
          <w:sz w:val="28"/>
        </w:rPr>
      </w:pPr>
    </w:p>
    <w:p w14:paraId="06D62BA4" w14:textId="77777777" w:rsidR="00F7658D" w:rsidRDefault="00F7658D">
      <w:pPr>
        <w:rPr>
          <w:rFonts w:ascii="Times New Roman" w:eastAsia="黑体" w:hAnsi="Times New Roman" w:cs="Times New Roman"/>
          <w:bCs/>
          <w:sz w:val="28"/>
        </w:rPr>
      </w:pPr>
    </w:p>
    <w:p w14:paraId="0EC01325" w14:textId="77777777" w:rsidR="00F7658D" w:rsidRDefault="00F7658D">
      <w:pPr>
        <w:rPr>
          <w:rFonts w:ascii="Times New Roman" w:eastAsia="黑体" w:hAnsi="Times New Roman" w:cs="Times New Roman"/>
          <w:bCs/>
          <w:sz w:val="28"/>
        </w:rPr>
      </w:pPr>
    </w:p>
    <w:p w14:paraId="2F4E48F0" w14:textId="77777777" w:rsidR="00F7658D" w:rsidRDefault="00F7658D">
      <w:pPr>
        <w:rPr>
          <w:rFonts w:ascii="Times New Roman" w:eastAsia="黑体" w:hAnsi="Times New Roman" w:cs="Times New Roman"/>
          <w:bCs/>
          <w:sz w:val="28"/>
        </w:rPr>
      </w:pPr>
    </w:p>
    <w:p w14:paraId="44BA5748" w14:textId="77777777" w:rsidR="00FB4B97" w:rsidRPr="00FB4B97" w:rsidRDefault="00FB4B97">
      <w:pPr>
        <w:jc w:val="center"/>
        <w:rPr>
          <w:rFonts w:ascii="Times New Roman" w:eastAsia="楷体_GB2312" w:hAnsi="Times New Roman" w:cs="Times New Roman"/>
          <w:sz w:val="28"/>
        </w:rPr>
      </w:pPr>
    </w:p>
    <w:p w14:paraId="4FB889EA" w14:textId="77777777" w:rsidR="00BF2100" w:rsidRDefault="00000000">
      <w:pPr>
        <w:widowControl/>
        <w:jc w:val="center"/>
        <w:rPr>
          <w:rFonts w:ascii="仿宋_GB2312" w:eastAsia="仿宋_GB2312" w:cs="仿宋_GB2312"/>
          <w:bCs/>
          <w:sz w:val="28"/>
          <w:szCs w:val="28"/>
        </w:rPr>
      </w:pPr>
      <w:r>
        <w:rPr>
          <w:rFonts w:ascii="仿宋_GB2312" w:eastAsia="仿宋_GB2312"/>
          <w:sz w:val="28"/>
          <w:szCs w:val="28"/>
        </w:rPr>
        <w:br w:type="page"/>
      </w:r>
      <w:r>
        <w:rPr>
          <w:rFonts w:ascii="黑体" w:eastAsia="黑体" w:hAnsi="黑体" w:hint="eastAsia"/>
          <w:sz w:val="32"/>
          <w:szCs w:val="32"/>
        </w:rPr>
        <w:lastRenderedPageBreak/>
        <w:t xml:space="preserve">第一部分  </w:t>
      </w:r>
      <w:r>
        <w:rPr>
          <w:rFonts w:ascii="黑体" w:eastAsia="黑体" w:hAnsi="黑体" w:cs="黑体" w:hint="eastAsia"/>
          <w:bCs/>
          <w:sz w:val="32"/>
          <w:szCs w:val="32"/>
        </w:rPr>
        <w:t>年度报告编写提纲</w:t>
      </w:r>
      <w:r>
        <w:rPr>
          <w:rFonts w:ascii="黑体" w:eastAsia="黑体" w:hAnsi="黑体" w:cs="仿宋_GB2312" w:hint="eastAsia"/>
          <w:bCs/>
          <w:sz w:val="32"/>
          <w:szCs w:val="32"/>
        </w:rPr>
        <w:t>（限</w:t>
      </w:r>
      <w:r>
        <w:rPr>
          <w:rFonts w:ascii="黑体" w:eastAsia="黑体" w:hAnsi="黑体" w:hint="eastAsia"/>
          <w:bCs/>
          <w:sz w:val="32"/>
          <w:szCs w:val="32"/>
        </w:rPr>
        <w:t>3000</w:t>
      </w:r>
      <w:r>
        <w:rPr>
          <w:rFonts w:ascii="黑体" w:eastAsia="黑体" w:hAnsi="黑体" w:cs="仿宋_GB2312" w:hint="eastAsia"/>
          <w:bCs/>
          <w:sz w:val="32"/>
          <w:szCs w:val="32"/>
        </w:rPr>
        <w:t>字以内）</w:t>
      </w:r>
    </w:p>
    <w:p w14:paraId="758FA9C6" w14:textId="77777777" w:rsidR="00BF2100" w:rsidRDefault="00000000">
      <w:pPr>
        <w:ind w:firstLineChars="200" w:firstLine="560"/>
        <w:rPr>
          <w:rFonts w:ascii="黑体" w:eastAsia="黑体" w:hAnsi="黑体" w:cs="仿宋_GB2312"/>
          <w:sz w:val="28"/>
          <w:szCs w:val="28"/>
        </w:rPr>
      </w:pPr>
      <w:r>
        <w:rPr>
          <w:rFonts w:ascii="黑体" w:eastAsia="黑体" w:hAnsi="黑体" w:cs="仿宋_GB2312" w:hint="eastAsia"/>
          <w:sz w:val="28"/>
          <w:szCs w:val="28"/>
        </w:rPr>
        <w:t>一、人才培养工作和成效</w:t>
      </w:r>
    </w:p>
    <w:p w14:paraId="237113FB" w14:textId="77777777" w:rsidR="00BF2100" w:rsidRDefault="00000000">
      <w:pPr>
        <w:ind w:firstLineChars="200" w:firstLine="562"/>
        <w:rPr>
          <w:rFonts w:ascii="Times New Roman" w:eastAsia="楷体_GB2312" w:hAnsi="Times New Roman" w:cs="Times New Roman"/>
          <w:b/>
          <w:bCs/>
          <w:sz w:val="28"/>
        </w:rPr>
      </w:pPr>
      <w:r>
        <w:rPr>
          <w:rFonts w:ascii="Times New Roman" w:eastAsia="楷体_GB2312" w:hAnsi="Times New Roman" w:cs="Times New Roman" w:hint="eastAsia"/>
          <w:b/>
          <w:bCs/>
          <w:sz w:val="28"/>
        </w:rPr>
        <w:t>1</w:t>
      </w:r>
      <w:r>
        <w:rPr>
          <w:rFonts w:ascii="Times New Roman" w:eastAsia="楷体_GB2312" w:hAnsi="Times New Roman" w:cs="Times New Roman" w:hint="eastAsia"/>
          <w:b/>
          <w:bCs/>
          <w:sz w:val="28"/>
        </w:rPr>
        <w:t>、落实计划，顺利完成教学任务。</w:t>
      </w:r>
    </w:p>
    <w:p w14:paraId="4418522F" w14:textId="013E7919"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本年度中心承担药学院中药学、药学、制药工程、食品质量与安全共</w:t>
      </w:r>
      <w:r>
        <w:rPr>
          <w:rFonts w:ascii="Times New Roman" w:eastAsia="楷体_GB2312" w:hAnsi="Times New Roman" w:cs="Times New Roman"/>
          <w:sz w:val="28"/>
        </w:rPr>
        <w:t>4</w:t>
      </w:r>
      <w:r>
        <w:rPr>
          <w:rFonts w:ascii="Times New Roman" w:eastAsia="楷体_GB2312" w:hAnsi="Times New Roman" w:cs="Times New Roman" w:hint="eastAsia"/>
          <w:sz w:val="28"/>
        </w:rPr>
        <w:t>个药学类专业，以及其他学院中医学、壮医学等</w:t>
      </w:r>
      <w:r>
        <w:rPr>
          <w:rFonts w:ascii="Times New Roman" w:eastAsia="楷体_GB2312" w:hAnsi="Times New Roman" w:cs="Times New Roman" w:hint="eastAsia"/>
          <w:sz w:val="28"/>
        </w:rPr>
        <w:t>18</w:t>
      </w:r>
      <w:r>
        <w:rPr>
          <w:rFonts w:ascii="Times New Roman" w:eastAsia="楷体_GB2312" w:hAnsi="Times New Roman" w:cs="Times New Roman" w:hint="eastAsia"/>
          <w:sz w:val="28"/>
        </w:rPr>
        <w:t>个专业的实验教学任务。</w:t>
      </w:r>
      <w:r>
        <w:rPr>
          <w:rFonts w:ascii="Times New Roman" w:eastAsia="楷体_GB2312" w:hAnsi="Times New Roman" w:cs="Times New Roman" w:hint="eastAsia"/>
          <w:sz w:val="28"/>
        </w:rPr>
        <w:t>202</w:t>
      </w:r>
      <w:r>
        <w:rPr>
          <w:rFonts w:ascii="Times New Roman" w:eastAsia="楷体_GB2312" w:hAnsi="Times New Roman" w:cs="Times New Roman"/>
          <w:sz w:val="28"/>
        </w:rPr>
        <w:t>2</w:t>
      </w:r>
      <w:r>
        <w:rPr>
          <w:rFonts w:ascii="Times New Roman" w:eastAsia="楷体_GB2312" w:hAnsi="Times New Roman" w:cs="Times New Roman" w:hint="eastAsia"/>
          <w:sz w:val="28"/>
        </w:rPr>
        <w:t>年全年教学任务面向全校学生</w:t>
      </w:r>
      <w:r>
        <w:rPr>
          <w:rFonts w:ascii="Times New Roman" w:eastAsia="楷体_GB2312" w:hAnsi="Times New Roman" w:cs="Times New Roman" w:hint="eastAsia"/>
          <w:sz w:val="28"/>
        </w:rPr>
        <w:t>6600</w:t>
      </w:r>
      <w:r>
        <w:rPr>
          <w:rFonts w:ascii="Times New Roman" w:eastAsia="楷体_GB2312" w:hAnsi="Times New Roman" w:cs="Times New Roman" w:hint="eastAsia"/>
          <w:sz w:val="28"/>
        </w:rPr>
        <w:t>多人，实验人时数达</w:t>
      </w:r>
      <w:r>
        <w:rPr>
          <w:rFonts w:ascii="Times New Roman" w:eastAsia="楷体_GB2312" w:hAnsi="Times New Roman" w:cs="Times New Roman"/>
          <w:sz w:val="28"/>
        </w:rPr>
        <w:t>49</w:t>
      </w:r>
      <w:r>
        <w:rPr>
          <w:rFonts w:ascii="Times New Roman" w:eastAsia="楷体_GB2312" w:hAnsi="Times New Roman" w:cs="Times New Roman" w:hint="eastAsia"/>
          <w:sz w:val="28"/>
        </w:rPr>
        <w:t>万。完成</w:t>
      </w:r>
      <w:r>
        <w:rPr>
          <w:rFonts w:ascii="Times New Roman" w:eastAsia="楷体_GB2312" w:hAnsi="Times New Roman" w:cs="Times New Roman" w:hint="eastAsia"/>
          <w:sz w:val="28"/>
        </w:rPr>
        <w:t>202</w:t>
      </w:r>
      <w:r>
        <w:rPr>
          <w:rFonts w:ascii="Times New Roman" w:eastAsia="楷体_GB2312" w:hAnsi="Times New Roman" w:cs="Times New Roman"/>
          <w:sz w:val="28"/>
        </w:rPr>
        <w:t>1</w:t>
      </w:r>
      <w:r>
        <w:rPr>
          <w:rFonts w:ascii="Times New Roman" w:eastAsia="楷体_GB2312" w:hAnsi="Times New Roman" w:cs="Times New Roman" w:hint="eastAsia"/>
          <w:sz w:val="28"/>
        </w:rPr>
        <w:t>届毕业生毕业论文（设计）开题、中期检查和答辩工作。其中两门独立整合实验课程，包括药学类专业的《实验基本操作指导》，内容包括分析化学、中药化学、有机化学、药用植物学等学科的基本实验内容。医学类专业的《机能学实验》，内容包括生理学、药理学、病理生理学等学科的基本实验内容，课时共计</w:t>
      </w:r>
      <w:r>
        <w:rPr>
          <w:rFonts w:ascii="Times New Roman" w:eastAsia="楷体_GB2312" w:hAnsi="Times New Roman" w:cs="Times New Roman" w:hint="eastAsia"/>
          <w:sz w:val="28"/>
        </w:rPr>
        <w:t>3158</w:t>
      </w:r>
      <w:r>
        <w:rPr>
          <w:rFonts w:ascii="Times New Roman" w:eastAsia="楷体_GB2312" w:hAnsi="Times New Roman" w:cs="Times New Roman" w:hint="eastAsia"/>
          <w:sz w:val="28"/>
        </w:rPr>
        <w:t>学时。</w:t>
      </w:r>
    </w:p>
    <w:p w14:paraId="7415B248" w14:textId="77777777" w:rsidR="00BF2100" w:rsidRDefault="00000000">
      <w:pPr>
        <w:ind w:firstLineChars="202" w:firstLine="568"/>
        <w:rPr>
          <w:rFonts w:ascii="Times New Roman" w:eastAsia="楷体_GB2312" w:hAnsi="Times New Roman" w:cs="Times New Roman"/>
          <w:b/>
          <w:bCs/>
          <w:sz w:val="28"/>
        </w:rPr>
      </w:pPr>
      <w:r>
        <w:rPr>
          <w:rFonts w:ascii="Times New Roman" w:eastAsia="楷体_GB2312" w:hAnsi="Times New Roman" w:cs="Times New Roman"/>
          <w:b/>
          <w:bCs/>
          <w:sz w:val="28"/>
        </w:rPr>
        <w:t>2</w:t>
      </w:r>
      <w:r>
        <w:rPr>
          <w:rFonts w:ascii="Times New Roman" w:eastAsia="楷体_GB2312" w:hAnsi="Times New Roman" w:cs="Times New Roman" w:hint="eastAsia"/>
          <w:b/>
          <w:bCs/>
          <w:sz w:val="28"/>
        </w:rPr>
        <w:t>、以本为本，提高学生双创能力。</w:t>
      </w:r>
    </w:p>
    <w:p w14:paraId="7F6572DB"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加强与实验教学相结合，积极组织学生参加各类竞赛，从事科研创新。举办</w:t>
      </w:r>
      <w:r>
        <w:rPr>
          <w:rFonts w:ascii="Times New Roman" w:eastAsia="楷体_GB2312" w:hAnsi="Times New Roman" w:cs="Times New Roman"/>
          <w:sz w:val="28"/>
        </w:rPr>
        <w:t>4</w:t>
      </w:r>
      <w:r>
        <w:rPr>
          <w:rFonts w:ascii="Times New Roman" w:eastAsia="楷体_GB2312" w:hAnsi="Times New Roman" w:cs="Times New Roman" w:hint="eastAsia"/>
          <w:sz w:val="28"/>
        </w:rPr>
        <w:t>个校级药学类学生实验技能竞赛。</w:t>
      </w:r>
      <w:r>
        <w:rPr>
          <w:rFonts w:ascii="Times New Roman" w:eastAsia="楷体_GB2312" w:hAnsi="Times New Roman" w:cs="Times New Roman" w:hint="eastAsia"/>
          <w:sz w:val="28"/>
        </w:rPr>
        <w:t>2</w:t>
      </w:r>
      <w:r>
        <w:rPr>
          <w:rFonts w:ascii="Times New Roman" w:eastAsia="楷体_GB2312" w:hAnsi="Times New Roman" w:cs="Times New Roman"/>
          <w:sz w:val="28"/>
        </w:rPr>
        <w:t>022</w:t>
      </w:r>
      <w:r>
        <w:rPr>
          <w:rFonts w:ascii="Times New Roman" w:eastAsia="楷体_GB2312" w:hAnsi="Times New Roman" w:cs="Times New Roman" w:hint="eastAsia"/>
          <w:sz w:val="28"/>
        </w:rPr>
        <w:t>年获第十一届广西高校大学生化学实验技能竞赛二等奖</w:t>
      </w:r>
      <w:r>
        <w:rPr>
          <w:rFonts w:ascii="Times New Roman" w:eastAsia="楷体_GB2312" w:hAnsi="Times New Roman" w:cs="Times New Roman" w:hint="eastAsia"/>
          <w:sz w:val="28"/>
        </w:rPr>
        <w:t>1</w:t>
      </w:r>
      <w:r>
        <w:rPr>
          <w:rFonts w:ascii="Times New Roman" w:eastAsia="楷体_GB2312" w:hAnsi="Times New Roman" w:cs="Times New Roman" w:hint="eastAsia"/>
          <w:sz w:val="28"/>
        </w:rPr>
        <w:t>项、三等奖</w:t>
      </w:r>
      <w:r>
        <w:rPr>
          <w:rFonts w:ascii="Times New Roman" w:eastAsia="楷体_GB2312" w:hAnsi="Times New Roman" w:cs="Times New Roman" w:hint="eastAsia"/>
          <w:sz w:val="28"/>
        </w:rPr>
        <w:t>1</w:t>
      </w:r>
      <w:r>
        <w:rPr>
          <w:rFonts w:ascii="Times New Roman" w:eastAsia="楷体_GB2312" w:hAnsi="Times New Roman" w:cs="Times New Roman" w:hint="eastAsia"/>
          <w:sz w:val="28"/>
        </w:rPr>
        <w:t>项；获</w:t>
      </w:r>
      <w:r>
        <w:rPr>
          <w:rFonts w:ascii="Times New Roman" w:eastAsia="楷体_GB2312" w:hAnsi="Times New Roman" w:cs="Times New Roman" w:hint="eastAsia"/>
          <w:sz w:val="28"/>
        </w:rPr>
        <w:t>2</w:t>
      </w:r>
      <w:r>
        <w:rPr>
          <w:rFonts w:ascii="Times New Roman" w:eastAsia="楷体_GB2312" w:hAnsi="Times New Roman" w:cs="Times New Roman"/>
          <w:sz w:val="28"/>
        </w:rPr>
        <w:t>022</w:t>
      </w:r>
      <w:r>
        <w:rPr>
          <w:rFonts w:ascii="Times New Roman" w:eastAsia="楷体_GB2312" w:hAnsi="Times New Roman" w:cs="Times New Roman"/>
          <w:sz w:val="28"/>
        </w:rPr>
        <w:t>年</w:t>
      </w:r>
      <w:r>
        <w:rPr>
          <w:rFonts w:ascii="Times New Roman" w:eastAsia="楷体_GB2312" w:hAnsi="Times New Roman" w:cs="Times New Roman" w:hint="eastAsia"/>
          <w:sz w:val="28"/>
        </w:rPr>
        <w:t>全国制药工程设计赛二等奖</w:t>
      </w:r>
      <w:r>
        <w:rPr>
          <w:rFonts w:ascii="Times New Roman" w:eastAsia="楷体_GB2312" w:hAnsi="Times New Roman" w:cs="Times New Roman" w:hint="eastAsia"/>
          <w:sz w:val="28"/>
        </w:rPr>
        <w:t>1</w:t>
      </w:r>
      <w:r>
        <w:rPr>
          <w:rFonts w:ascii="Times New Roman" w:eastAsia="楷体_GB2312" w:hAnsi="Times New Roman" w:cs="Times New Roman" w:hint="eastAsia"/>
          <w:sz w:val="28"/>
        </w:rPr>
        <w:t>项、三等奖</w:t>
      </w:r>
      <w:r>
        <w:rPr>
          <w:rFonts w:ascii="Times New Roman" w:eastAsia="楷体_GB2312" w:hAnsi="Times New Roman" w:cs="Times New Roman" w:hint="eastAsia"/>
          <w:sz w:val="28"/>
        </w:rPr>
        <w:t>1</w:t>
      </w:r>
      <w:r>
        <w:rPr>
          <w:rFonts w:ascii="Times New Roman" w:eastAsia="楷体_GB2312" w:hAnsi="Times New Roman" w:cs="Times New Roman" w:hint="eastAsia"/>
          <w:sz w:val="28"/>
        </w:rPr>
        <w:t>项；获第二十三届广西高校大学生化学化工类学术创新成果大赛一等奖</w:t>
      </w:r>
      <w:r>
        <w:rPr>
          <w:rFonts w:ascii="Times New Roman" w:eastAsia="楷体_GB2312" w:hAnsi="Times New Roman" w:cs="Times New Roman" w:hint="eastAsia"/>
          <w:sz w:val="28"/>
        </w:rPr>
        <w:t>1</w:t>
      </w:r>
      <w:r>
        <w:rPr>
          <w:rFonts w:ascii="Times New Roman" w:eastAsia="楷体_GB2312" w:hAnsi="Times New Roman" w:cs="Times New Roman" w:hint="eastAsia"/>
          <w:sz w:val="28"/>
        </w:rPr>
        <w:t>项、二等奖</w:t>
      </w:r>
      <w:r>
        <w:rPr>
          <w:rFonts w:ascii="Times New Roman" w:eastAsia="楷体_GB2312" w:hAnsi="Times New Roman" w:cs="Times New Roman" w:hint="eastAsia"/>
          <w:sz w:val="28"/>
        </w:rPr>
        <w:t>1</w:t>
      </w:r>
      <w:r>
        <w:rPr>
          <w:rFonts w:ascii="Times New Roman" w:eastAsia="楷体_GB2312" w:hAnsi="Times New Roman" w:cs="Times New Roman" w:hint="eastAsia"/>
          <w:sz w:val="28"/>
        </w:rPr>
        <w:t>项、三等奖</w:t>
      </w:r>
      <w:r>
        <w:rPr>
          <w:rFonts w:ascii="Times New Roman" w:eastAsia="楷体_GB2312" w:hAnsi="Times New Roman" w:cs="Times New Roman" w:hint="eastAsia"/>
          <w:sz w:val="28"/>
        </w:rPr>
        <w:t>3</w:t>
      </w:r>
      <w:r>
        <w:rPr>
          <w:rFonts w:ascii="Times New Roman" w:eastAsia="楷体_GB2312" w:hAnsi="Times New Roman" w:cs="Times New Roman" w:hint="eastAsia"/>
          <w:sz w:val="28"/>
        </w:rPr>
        <w:t>项；获</w:t>
      </w:r>
      <w:r>
        <w:rPr>
          <w:rFonts w:ascii="Times New Roman" w:eastAsia="楷体_GB2312" w:hAnsi="Times New Roman" w:cs="Times New Roman" w:hint="eastAsia"/>
          <w:sz w:val="28"/>
        </w:rPr>
        <w:t>2</w:t>
      </w:r>
      <w:r>
        <w:rPr>
          <w:rFonts w:ascii="Times New Roman" w:eastAsia="楷体_GB2312" w:hAnsi="Times New Roman" w:cs="Times New Roman"/>
          <w:sz w:val="28"/>
        </w:rPr>
        <w:t>022</w:t>
      </w:r>
      <w:r>
        <w:rPr>
          <w:rFonts w:ascii="Times New Roman" w:eastAsia="楷体_GB2312" w:hAnsi="Times New Roman" w:cs="Times New Roman" w:hint="eastAsia"/>
          <w:sz w:val="28"/>
        </w:rPr>
        <w:t>年全国大学生数学建模竞赛广西赛区（本科组）二等奖</w:t>
      </w:r>
      <w:r>
        <w:rPr>
          <w:rFonts w:ascii="Times New Roman" w:eastAsia="楷体_GB2312" w:hAnsi="Times New Roman" w:cs="Times New Roman" w:hint="eastAsia"/>
          <w:sz w:val="28"/>
        </w:rPr>
        <w:t>1</w:t>
      </w:r>
      <w:r>
        <w:rPr>
          <w:rFonts w:ascii="Times New Roman" w:eastAsia="楷体_GB2312" w:hAnsi="Times New Roman" w:cs="Times New Roman" w:hint="eastAsia"/>
          <w:sz w:val="28"/>
        </w:rPr>
        <w:t>项，三等奖</w:t>
      </w:r>
      <w:r>
        <w:rPr>
          <w:rFonts w:ascii="Times New Roman" w:eastAsia="楷体_GB2312" w:hAnsi="Times New Roman" w:cs="Times New Roman" w:hint="eastAsia"/>
          <w:sz w:val="28"/>
        </w:rPr>
        <w:t>2</w:t>
      </w:r>
      <w:r>
        <w:rPr>
          <w:rFonts w:ascii="Times New Roman" w:eastAsia="楷体_GB2312" w:hAnsi="Times New Roman" w:cs="Times New Roman" w:hint="eastAsia"/>
          <w:sz w:val="28"/>
        </w:rPr>
        <w:t>项；获第八届中国国际“互联网</w:t>
      </w:r>
      <w:r>
        <w:rPr>
          <w:rFonts w:ascii="Times New Roman" w:eastAsia="楷体_GB2312" w:hAnsi="Times New Roman" w:cs="Times New Roman" w:hint="eastAsia"/>
          <w:sz w:val="28"/>
        </w:rPr>
        <w:t>+</w:t>
      </w:r>
      <w:r>
        <w:rPr>
          <w:rFonts w:ascii="Times New Roman" w:eastAsia="楷体_GB2312" w:hAnsi="Times New Roman" w:cs="Times New Roman" w:hint="eastAsia"/>
          <w:sz w:val="28"/>
        </w:rPr>
        <w:t>”大学生创新创业大赛校赛三等奖</w:t>
      </w:r>
      <w:r>
        <w:rPr>
          <w:rFonts w:ascii="Times New Roman" w:eastAsia="楷体_GB2312" w:hAnsi="Times New Roman" w:cs="Times New Roman" w:hint="eastAsia"/>
          <w:sz w:val="28"/>
        </w:rPr>
        <w:t>1</w:t>
      </w:r>
      <w:r>
        <w:rPr>
          <w:rFonts w:ascii="Times New Roman" w:eastAsia="楷体_GB2312" w:hAnsi="Times New Roman" w:cs="Times New Roman" w:hint="eastAsia"/>
          <w:sz w:val="28"/>
        </w:rPr>
        <w:t>项；获《</w:t>
      </w:r>
      <w:r>
        <w:rPr>
          <w:rFonts w:ascii="Times New Roman" w:eastAsia="楷体_GB2312" w:hAnsi="Times New Roman" w:cs="Times New Roman" w:hint="eastAsia"/>
          <w:sz w:val="28"/>
        </w:rPr>
        <w:t>2022</w:t>
      </w:r>
      <w:r>
        <w:rPr>
          <w:rFonts w:ascii="Times New Roman" w:eastAsia="楷体_GB2312" w:hAnsi="Times New Roman" w:cs="Times New Roman" w:hint="eastAsia"/>
          <w:sz w:val="28"/>
        </w:rPr>
        <w:t>年大学生创新创业训练计划</w:t>
      </w:r>
      <w:r>
        <w:rPr>
          <w:rFonts w:ascii="Times New Roman" w:eastAsia="楷体_GB2312" w:hAnsi="Times New Roman" w:cs="Times New Roman" w:hint="eastAsia"/>
          <w:sz w:val="28"/>
        </w:rPr>
        <w:lastRenderedPageBreak/>
        <w:t>项目》国家级立项</w:t>
      </w:r>
      <w:r>
        <w:rPr>
          <w:rFonts w:ascii="Times New Roman" w:eastAsia="楷体_GB2312" w:hAnsi="Times New Roman" w:cs="Times New Roman" w:hint="eastAsia"/>
          <w:sz w:val="28"/>
        </w:rPr>
        <w:t>10</w:t>
      </w:r>
      <w:r>
        <w:rPr>
          <w:rFonts w:ascii="Times New Roman" w:eastAsia="楷体_GB2312" w:hAnsi="Times New Roman" w:cs="Times New Roman" w:hint="eastAsia"/>
          <w:sz w:val="28"/>
        </w:rPr>
        <w:t>项，自治区级立项</w:t>
      </w:r>
      <w:r>
        <w:rPr>
          <w:rFonts w:ascii="Times New Roman" w:eastAsia="楷体_GB2312" w:hAnsi="Times New Roman" w:cs="Times New Roman" w:hint="eastAsia"/>
          <w:sz w:val="28"/>
        </w:rPr>
        <w:t>39</w:t>
      </w:r>
      <w:r>
        <w:rPr>
          <w:rFonts w:ascii="Times New Roman" w:eastAsia="楷体_GB2312" w:hAnsi="Times New Roman" w:cs="Times New Roman" w:hint="eastAsia"/>
          <w:sz w:val="28"/>
        </w:rPr>
        <w:t>项；获</w:t>
      </w:r>
      <w:r>
        <w:rPr>
          <w:rFonts w:ascii="Times New Roman" w:eastAsia="楷体_GB2312" w:hAnsi="Times New Roman" w:cs="Times New Roman" w:hint="eastAsia"/>
          <w:sz w:val="28"/>
        </w:rPr>
        <w:t>2022</w:t>
      </w:r>
      <w:r>
        <w:rPr>
          <w:rFonts w:ascii="Times New Roman" w:eastAsia="楷体_GB2312" w:hAnsi="Times New Roman" w:cs="Times New Roman" w:hint="eastAsia"/>
          <w:sz w:val="28"/>
        </w:rPr>
        <w:t>年大学生科研训练课题资助</w:t>
      </w:r>
      <w:r>
        <w:rPr>
          <w:rFonts w:ascii="Times New Roman" w:eastAsia="楷体_GB2312" w:hAnsi="Times New Roman" w:cs="Times New Roman" w:hint="eastAsia"/>
          <w:sz w:val="28"/>
        </w:rPr>
        <w:t>5</w:t>
      </w:r>
      <w:r>
        <w:rPr>
          <w:rFonts w:ascii="Times New Roman" w:eastAsia="楷体_GB2312" w:hAnsi="Times New Roman" w:cs="Times New Roman" w:hint="eastAsia"/>
          <w:sz w:val="28"/>
        </w:rPr>
        <w:t>项。本科生以第一作者发表科研论文</w:t>
      </w:r>
      <w:r>
        <w:rPr>
          <w:rFonts w:ascii="Times New Roman" w:eastAsia="楷体_GB2312" w:hAnsi="Times New Roman" w:cs="Times New Roman"/>
          <w:sz w:val="28"/>
        </w:rPr>
        <w:t>23</w:t>
      </w:r>
      <w:r>
        <w:rPr>
          <w:rFonts w:ascii="Times New Roman" w:eastAsia="楷体_GB2312" w:hAnsi="Times New Roman" w:cs="Times New Roman" w:hint="eastAsia"/>
          <w:sz w:val="28"/>
        </w:rPr>
        <w:t>篇。</w:t>
      </w:r>
    </w:p>
    <w:p w14:paraId="71F441C1" w14:textId="77777777" w:rsidR="00BF2100" w:rsidRDefault="00000000">
      <w:pPr>
        <w:ind w:firstLineChars="200" w:firstLine="562"/>
        <w:rPr>
          <w:rFonts w:ascii="楷体" w:eastAsia="楷体" w:hAnsi="楷体" w:cs="仿宋_GB2312"/>
          <w:sz w:val="28"/>
          <w:szCs w:val="28"/>
        </w:rPr>
      </w:pPr>
      <w:r>
        <w:rPr>
          <w:rFonts w:ascii="Times New Roman" w:eastAsia="楷体_GB2312" w:hAnsi="Times New Roman" w:cs="Times New Roman"/>
          <w:b/>
          <w:bCs/>
          <w:sz w:val="28"/>
        </w:rPr>
        <w:t>3</w:t>
      </w:r>
      <w:r>
        <w:rPr>
          <w:rFonts w:ascii="Times New Roman" w:eastAsia="楷体_GB2312" w:hAnsi="Times New Roman" w:cs="Times New Roman" w:hint="eastAsia"/>
          <w:b/>
          <w:bCs/>
          <w:sz w:val="28"/>
        </w:rPr>
        <w:t>、毕业生就业质量保持较好。</w:t>
      </w:r>
    </w:p>
    <w:p w14:paraId="428B6F3E"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药学相关专业毕业生就业率达</w:t>
      </w:r>
      <w:r>
        <w:rPr>
          <w:rFonts w:ascii="Times New Roman" w:eastAsia="楷体_GB2312" w:hAnsi="Times New Roman" w:cs="Times New Roman" w:hint="eastAsia"/>
          <w:sz w:val="28"/>
        </w:rPr>
        <w:t>80.</w:t>
      </w:r>
      <w:r>
        <w:rPr>
          <w:rFonts w:ascii="Times New Roman" w:eastAsia="楷体_GB2312" w:hAnsi="Times New Roman" w:cs="Times New Roman"/>
          <w:sz w:val="28"/>
        </w:rPr>
        <w:t>80</w:t>
      </w:r>
      <w:r>
        <w:rPr>
          <w:rFonts w:ascii="Times New Roman" w:eastAsia="楷体_GB2312" w:hAnsi="Times New Roman" w:cs="Times New Roman" w:hint="eastAsia"/>
          <w:sz w:val="28"/>
        </w:rPr>
        <w:t>%</w:t>
      </w:r>
      <w:r>
        <w:rPr>
          <w:rFonts w:ascii="Times New Roman" w:eastAsia="楷体_GB2312" w:hAnsi="Times New Roman" w:cs="Times New Roman" w:hint="eastAsia"/>
          <w:sz w:val="28"/>
        </w:rPr>
        <w:t>，受到用人单位好评。</w:t>
      </w:r>
    </w:p>
    <w:p w14:paraId="7A37672D" w14:textId="77777777" w:rsidR="00BF2100" w:rsidRDefault="00000000">
      <w:pPr>
        <w:ind w:firstLineChars="200" w:firstLine="562"/>
        <w:rPr>
          <w:rFonts w:ascii="Times New Roman" w:eastAsia="楷体_GB2312" w:hAnsi="Times New Roman" w:cs="Times New Roman"/>
          <w:b/>
          <w:bCs/>
          <w:sz w:val="28"/>
        </w:rPr>
      </w:pPr>
      <w:r>
        <w:rPr>
          <w:rFonts w:ascii="Times New Roman" w:eastAsia="楷体_GB2312" w:hAnsi="Times New Roman" w:cs="Times New Roman"/>
          <w:b/>
          <w:bCs/>
          <w:sz w:val="28"/>
        </w:rPr>
        <w:t>4</w:t>
      </w:r>
      <w:r>
        <w:rPr>
          <w:rFonts w:ascii="Times New Roman" w:eastAsia="楷体_GB2312" w:hAnsi="Times New Roman" w:cs="Times New Roman" w:hint="eastAsia"/>
          <w:b/>
          <w:bCs/>
          <w:sz w:val="28"/>
        </w:rPr>
        <w:t>、加强实验管理，规范实验准备工作。</w:t>
      </w:r>
    </w:p>
    <w:p w14:paraId="3A7E1864"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学校制订《广西中医药大学实验实训教学准备标准操作规程（</w:t>
      </w:r>
      <w:r>
        <w:rPr>
          <w:rFonts w:ascii="Times New Roman" w:eastAsia="楷体_GB2312" w:hAnsi="Times New Roman" w:cs="Times New Roman" w:hint="eastAsia"/>
          <w:sz w:val="28"/>
        </w:rPr>
        <w:t>SOP</w:t>
      </w:r>
      <w:r>
        <w:rPr>
          <w:rFonts w:ascii="Times New Roman" w:eastAsia="楷体_GB2312" w:hAnsi="Times New Roman" w:cs="Times New Roman" w:hint="eastAsia"/>
          <w:sz w:val="28"/>
        </w:rPr>
        <w:t>）》管理办法（试行），落实相应工作。要求各实验室、实训室按照</w:t>
      </w:r>
      <w:r>
        <w:rPr>
          <w:rFonts w:ascii="Times New Roman" w:eastAsia="楷体_GB2312" w:hAnsi="Times New Roman" w:cs="Times New Roman" w:hint="eastAsia"/>
          <w:sz w:val="28"/>
        </w:rPr>
        <w:t>SOP</w:t>
      </w:r>
      <w:r>
        <w:rPr>
          <w:rFonts w:ascii="Times New Roman" w:eastAsia="楷体_GB2312" w:hAnsi="Times New Roman" w:cs="Times New Roman" w:hint="eastAsia"/>
          <w:sz w:val="28"/>
        </w:rPr>
        <w:t>文件进行实验实训教学准备，并根据管理办法执行实验实训教学开展及管理工作，保障了实验教学的质量。</w:t>
      </w:r>
    </w:p>
    <w:p w14:paraId="127A95AA" w14:textId="77777777" w:rsidR="00BF2100" w:rsidRDefault="00000000">
      <w:pPr>
        <w:ind w:firstLineChars="200" w:firstLine="562"/>
        <w:rPr>
          <w:rFonts w:ascii="Times New Roman" w:eastAsia="楷体_GB2312" w:hAnsi="Times New Roman" w:cs="Times New Roman"/>
          <w:b/>
          <w:bCs/>
          <w:sz w:val="28"/>
        </w:rPr>
      </w:pPr>
      <w:r>
        <w:rPr>
          <w:rFonts w:ascii="Times New Roman" w:eastAsia="楷体_GB2312" w:hAnsi="Times New Roman" w:cs="Times New Roman"/>
          <w:b/>
          <w:bCs/>
          <w:sz w:val="28"/>
        </w:rPr>
        <w:t>5</w:t>
      </w:r>
      <w:r>
        <w:rPr>
          <w:rFonts w:ascii="Times New Roman" w:eastAsia="楷体_GB2312" w:hAnsi="Times New Roman" w:cs="Times New Roman" w:hint="eastAsia"/>
          <w:b/>
          <w:bCs/>
          <w:sz w:val="28"/>
        </w:rPr>
        <w:t>、五育并举，开设劳动课。</w:t>
      </w:r>
    </w:p>
    <w:p w14:paraId="03CC4C5D"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劳动教育是“德、智、体、美、劳”五育体系全面培养的重要组成部分。学校将劳动教育课程作为必修课纳入各本科专业人才培养方案。中心成立劳动教育教研室，挂靠药学院药用植物教研室，由药用植物教研室、药用植物植物园等中药学国家级实验教学示范中心的教师组成教学团队，编写劳动课程讲义，制定劳动教育课程质量标准。劳动教育课程</w:t>
      </w:r>
      <w:r>
        <w:rPr>
          <w:rFonts w:ascii="Times New Roman" w:eastAsia="楷体_GB2312" w:hAnsi="Times New Roman" w:cs="Times New Roman" w:hint="eastAsia"/>
          <w:sz w:val="28"/>
        </w:rPr>
        <w:t>2</w:t>
      </w:r>
      <w:r>
        <w:rPr>
          <w:rFonts w:ascii="Times New Roman" w:eastAsia="楷体_GB2312" w:hAnsi="Times New Roman" w:cs="Times New Roman" w:hint="eastAsia"/>
          <w:sz w:val="28"/>
        </w:rPr>
        <w:t>学分，</w:t>
      </w:r>
      <w:r>
        <w:rPr>
          <w:rFonts w:ascii="Times New Roman" w:eastAsia="楷体_GB2312" w:hAnsi="Times New Roman" w:cs="Times New Roman" w:hint="eastAsia"/>
          <w:sz w:val="28"/>
        </w:rPr>
        <w:t>32</w:t>
      </w:r>
      <w:r>
        <w:rPr>
          <w:rFonts w:ascii="Times New Roman" w:eastAsia="楷体_GB2312" w:hAnsi="Times New Roman" w:cs="Times New Roman" w:hint="eastAsia"/>
          <w:sz w:val="28"/>
        </w:rPr>
        <w:t>学时，包括</w:t>
      </w:r>
      <w:r>
        <w:rPr>
          <w:rFonts w:ascii="Times New Roman" w:eastAsia="楷体_GB2312" w:hAnsi="Times New Roman" w:cs="Times New Roman" w:hint="eastAsia"/>
          <w:sz w:val="28"/>
        </w:rPr>
        <w:t>8</w:t>
      </w:r>
      <w:r>
        <w:rPr>
          <w:rFonts w:ascii="Times New Roman" w:eastAsia="楷体_GB2312" w:hAnsi="Times New Roman" w:cs="Times New Roman" w:hint="eastAsia"/>
          <w:sz w:val="28"/>
        </w:rPr>
        <w:t>学时理论教育课程、</w:t>
      </w:r>
      <w:r>
        <w:rPr>
          <w:rFonts w:ascii="Times New Roman" w:eastAsia="楷体_GB2312" w:hAnsi="Times New Roman" w:cs="Times New Roman" w:hint="eastAsia"/>
          <w:sz w:val="28"/>
        </w:rPr>
        <w:t>16</w:t>
      </w:r>
      <w:r>
        <w:rPr>
          <w:rFonts w:ascii="Times New Roman" w:eastAsia="楷体_GB2312" w:hAnsi="Times New Roman" w:cs="Times New Roman" w:hint="eastAsia"/>
          <w:sz w:val="28"/>
        </w:rPr>
        <w:t>学时校内劳动实践教育课程和</w:t>
      </w:r>
      <w:r>
        <w:rPr>
          <w:rFonts w:ascii="Times New Roman" w:eastAsia="楷体_GB2312" w:hAnsi="Times New Roman" w:cs="Times New Roman" w:hint="eastAsia"/>
          <w:sz w:val="28"/>
        </w:rPr>
        <w:t>8</w:t>
      </w:r>
      <w:r>
        <w:rPr>
          <w:rFonts w:ascii="Times New Roman" w:eastAsia="楷体_GB2312" w:hAnsi="Times New Roman" w:cs="Times New Roman" w:hint="eastAsia"/>
          <w:sz w:val="28"/>
        </w:rPr>
        <w:t>学时校外劳动实践教育课程。劳动教育课程以中药（民族药）栽培为主要内容，其中理论课程重点讲授中药（民族药）栽培的基本知识，以课堂授课形式进行；校内劳动实践课程在学校仙葫校区仙葫药圃进行，以中药（民族药）栽培为主要内容；校外劳动实践课程由各学院根据专业特点安排校外劳动实践内容。经过</w:t>
      </w:r>
      <w:r>
        <w:rPr>
          <w:rFonts w:ascii="Times New Roman" w:eastAsia="楷体_GB2312" w:hAnsi="Times New Roman" w:cs="Times New Roman" w:hint="eastAsia"/>
          <w:sz w:val="28"/>
        </w:rPr>
        <w:lastRenderedPageBreak/>
        <w:t>两年的实践，实施劳动教育成效显著。</w:t>
      </w:r>
    </w:p>
    <w:p w14:paraId="4F9A48B4" w14:textId="77777777" w:rsidR="00BF2100" w:rsidRDefault="00000000">
      <w:pPr>
        <w:ind w:firstLineChars="200" w:firstLine="562"/>
        <w:rPr>
          <w:rFonts w:ascii="Times New Roman" w:eastAsia="楷体_GB2312" w:hAnsi="Times New Roman" w:cs="Times New Roman"/>
          <w:b/>
          <w:bCs/>
          <w:sz w:val="28"/>
        </w:rPr>
      </w:pPr>
      <w:r>
        <w:rPr>
          <w:rFonts w:ascii="Times New Roman" w:eastAsia="楷体_GB2312" w:hAnsi="Times New Roman" w:cs="Times New Roman" w:hint="eastAsia"/>
          <w:b/>
          <w:bCs/>
          <w:sz w:val="28"/>
        </w:rPr>
        <w:t>6</w:t>
      </w:r>
      <w:r>
        <w:rPr>
          <w:rFonts w:ascii="Times New Roman" w:eastAsia="楷体_GB2312" w:hAnsi="Times New Roman" w:cs="Times New Roman" w:hint="eastAsia"/>
          <w:b/>
          <w:bCs/>
          <w:sz w:val="28"/>
        </w:rPr>
        <w:t>、加强实验室培训与管理，保障实验室安全。</w:t>
      </w:r>
    </w:p>
    <w:p w14:paraId="6CE3EEB7"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定期开展实验室安全检查工作，更换补充实验室安全信息牌，印发《广西中医药大学实验室安全手册》。组织中心教师参加“</w:t>
      </w:r>
      <w:r>
        <w:rPr>
          <w:rFonts w:ascii="Times New Roman" w:eastAsia="楷体_GB2312" w:hAnsi="Times New Roman" w:cs="Times New Roman" w:hint="eastAsia"/>
          <w:sz w:val="28"/>
        </w:rPr>
        <w:t>2022</w:t>
      </w:r>
      <w:r>
        <w:rPr>
          <w:rFonts w:ascii="Times New Roman" w:eastAsia="楷体_GB2312" w:hAnsi="Times New Roman" w:cs="Times New Roman" w:hint="eastAsia"/>
          <w:sz w:val="28"/>
        </w:rPr>
        <w:t>年高校实验室安全培训会”网上培训和“高校教学实验室安全与管理培训班”。组织中心教职工参加应急疏散逃生体验及灭火演练等活动。</w:t>
      </w:r>
    </w:p>
    <w:p w14:paraId="7F49CDB3"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中心进一步规范实验室安全管理，深入排查安全隐患，加大对危化品、毒麻品的监控管理，将实验室安全落实到岗到人，以保证实验教学秩序。另外，本年度开展教学实验室现存科研试剂清查工作。</w:t>
      </w:r>
    </w:p>
    <w:p w14:paraId="4D654988" w14:textId="77777777" w:rsidR="00BF2100" w:rsidRDefault="00000000">
      <w:pPr>
        <w:ind w:firstLineChars="200" w:firstLine="560"/>
        <w:rPr>
          <w:rFonts w:ascii="黑体" w:eastAsia="黑体" w:hAnsi="黑体" w:cs="仿宋_GB2312"/>
          <w:sz w:val="28"/>
          <w:szCs w:val="28"/>
        </w:rPr>
      </w:pPr>
      <w:r>
        <w:rPr>
          <w:rFonts w:ascii="黑体" w:eastAsia="黑体" w:hAnsi="黑体" w:cs="仿宋_GB2312" w:hint="eastAsia"/>
          <w:sz w:val="28"/>
          <w:szCs w:val="28"/>
        </w:rPr>
        <w:t>二、人才队伍建设</w:t>
      </w:r>
    </w:p>
    <w:p w14:paraId="41C2C9D6" w14:textId="77777777" w:rsidR="00BF2100" w:rsidRDefault="00000000">
      <w:pPr>
        <w:ind w:firstLineChars="200" w:firstLine="562"/>
        <w:rPr>
          <w:rFonts w:ascii="Times New Roman" w:eastAsia="楷体_GB2312" w:hAnsi="Times New Roman" w:cs="Times New Roman"/>
          <w:b/>
          <w:bCs/>
          <w:sz w:val="28"/>
        </w:rPr>
      </w:pPr>
      <w:r>
        <w:rPr>
          <w:rFonts w:ascii="Times New Roman" w:eastAsia="楷体_GB2312" w:hAnsi="Times New Roman" w:cs="Times New Roman" w:hint="eastAsia"/>
          <w:b/>
          <w:bCs/>
          <w:sz w:val="28"/>
        </w:rPr>
        <w:t>1</w:t>
      </w:r>
      <w:r>
        <w:rPr>
          <w:rFonts w:ascii="Times New Roman" w:eastAsia="楷体_GB2312" w:hAnsi="Times New Roman" w:cs="Times New Roman" w:hint="eastAsia"/>
          <w:b/>
          <w:bCs/>
          <w:sz w:val="28"/>
        </w:rPr>
        <w:t>、实验队伍结构合理，保持稳定。</w:t>
      </w:r>
    </w:p>
    <w:p w14:paraId="68C5F201" w14:textId="77777777" w:rsidR="00BF2100" w:rsidRDefault="00000000">
      <w:pPr>
        <w:ind w:firstLineChars="200" w:firstLine="560"/>
        <w:rPr>
          <w:rFonts w:ascii="Times New Roman" w:eastAsia="楷体_GB2312" w:hAnsi="Times New Roman" w:cs="Times New Roman"/>
          <w:sz w:val="28"/>
        </w:rPr>
      </w:pPr>
      <w:r>
        <w:rPr>
          <w:rFonts w:ascii="Times New Roman" w:eastAsia="楷体_GB2312" w:hAnsi="Times New Roman" w:cs="Times New Roman" w:hint="eastAsia"/>
          <w:sz w:val="28"/>
        </w:rPr>
        <w:t>中心现已建成了一支由</w:t>
      </w:r>
      <w:r>
        <w:rPr>
          <w:rFonts w:ascii="Times New Roman" w:eastAsia="楷体_GB2312" w:hAnsi="Times New Roman" w:cs="Times New Roman"/>
          <w:sz w:val="28"/>
        </w:rPr>
        <w:t>82</w:t>
      </w:r>
      <w:r>
        <w:rPr>
          <w:rFonts w:ascii="Times New Roman" w:eastAsia="楷体_GB2312" w:hAnsi="Times New Roman" w:cs="Times New Roman" w:hint="eastAsia"/>
          <w:sz w:val="28"/>
        </w:rPr>
        <w:t>人构成的专、兼职实验队伍，形成了以高级职称、高学历、中青年教师为主体，老中青搭配、年龄层次结构合理的师资队伍。</w:t>
      </w:r>
    </w:p>
    <w:p w14:paraId="0CE1F359" w14:textId="77777777" w:rsidR="00BF2100" w:rsidRDefault="00000000">
      <w:pPr>
        <w:ind w:firstLineChars="200" w:firstLine="562"/>
        <w:rPr>
          <w:rFonts w:ascii="Times New Roman" w:eastAsia="楷体_GB2312" w:hAnsi="Times New Roman" w:cs="Times New Roman"/>
          <w:sz w:val="28"/>
        </w:rPr>
      </w:pPr>
      <w:r>
        <w:rPr>
          <w:rFonts w:ascii="Times New Roman" w:eastAsia="楷体_GB2312" w:hAnsi="Times New Roman" w:cs="Times New Roman"/>
          <w:b/>
          <w:bCs/>
          <w:sz w:val="28"/>
        </w:rPr>
        <w:t>2</w:t>
      </w:r>
      <w:r>
        <w:rPr>
          <w:rFonts w:ascii="Times New Roman" w:eastAsia="楷体_GB2312" w:hAnsi="Times New Roman" w:cs="Times New Roman" w:hint="eastAsia"/>
          <w:b/>
          <w:bCs/>
          <w:sz w:val="28"/>
        </w:rPr>
        <w:t>、重视立德树人，提高教师思政素养。</w:t>
      </w:r>
    </w:p>
    <w:p w14:paraId="53414EC9"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落实立德树人根本任务，把师德师风作为评价教师的第一标准，落实师德考核贯穿于教育教学全过程。严格执行《新时代高校教师职业行为十项准则》，促进教师争做“四有”好老师、四个“引路人”。加强教师思政理论学习与培训。全方位、多渠道、多手段开展“习近平总书记教育重要论述”等专题培训学习，实现教师队伍思政理论培训全覆盖。组织教职工收听收看党的二十大报告，收集反响信息。</w:t>
      </w:r>
    </w:p>
    <w:p w14:paraId="0B784A5E"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lastRenderedPageBreak/>
        <w:t>积极响应学校号召，参加“</w:t>
      </w:r>
      <w:r>
        <w:rPr>
          <w:rFonts w:ascii="Times New Roman" w:eastAsia="楷体_GB2312" w:hAnsi="Times New Roman" w:cs="Times New Roman" w:hint="eastAsia"/>
          <w:sz w:val="28"/>
        </w:rPr>
        <w:t>2022</w:t>
      </w:r>
      <w:r>
        <w:rPr>
          <w:rFonts w:ascii="Times New Roman" w:eastAsia="楷体_GB2312" w:hAnsi="Times New Roman" w:cs="Times New Roman" w:hint="eastAsia"/>
          <w:sz w:val="28"/>
        </w:rPr>
        <w:t>年‘教风学风建设年’活动”。选派中心教师观摩广西本科高校课程思政示范课程展示活动。组织中心全体教师学习《广西中医药大学预防与处理学术不端行为实施细则》。</w:t>
      </w:r>
    </w:p>
    <w:p w14:paraId="20C9A75B" w14:textId="77777777" w:rsidR="00BF2100" w:rsidRDefault="00000000">
      <w:pPr>
        <w:ind w:firstLineChars="200" w:firstLine="562"/>
        <w:rPr>
          <w:rFonts w:ascii="Times New Roman" w:eastAsia="楷体_GB2312" w:hAnsi="Times New Roman" w:cs="Times New Roman"/>
          <w:sz w:val="28"/>
        </w:rPr>
      </w:pPr>
      <w:r>
        <w:rPr>
          <w:rFonts w:ascii="Times New Roman" w:eastAsia="楷体_GB2312" w:hAnsi="Times New Roman" w:cs="Times New Roman"/>
          <w:b/>
          <w:bCs/>
          <w:sz w:val="28"/>
        </w:rPr>
        <w:t>3</w:t>
      </w:r>
      <w:r>
        <w:rPr>
          <w:rFonts w:ascii="Times New Roman" w:eastAsia="楷体_GB2312" w:hAnsi="Times New Roman" w:cs="Times New Roman" w:hint="eastAsia"/>
          <w:b/>
          <w:bCs/>
          <w:sz w:val="28"/>
        </w:rPr>
        <w:t>、重视教师培养，促进教师开展科研。</w:t>
      </w:r>
    </w:p>
    <w:p w14:paraId="7326122A"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中心教师有</w:t>
      </w:r>
      <w:r>
        <w:rPr>
          <w:rFonts w:ascii="Times New Roman" w:eastAsia="楷体_GB2312" w:hAnsi="Times New Roman" w:cs="Times New Roman"/>
          <w:sz w:val="28"/>
        </w:rPr>
        <w:t>8</w:t>
      </w:r>
      <w:r>
        <w:rPr>
          <w:rFonts w:ascii="Times New Roman" w:eastAsia="楷体_GB2312" w:hAnsi="Times New Roman" w:cs="Times New Roman" w:hint="eastAsia"/>
          <w:sz w:val="28"/>
        </w:rPr>
        <w:t>人通过“</w:t>
      </w:r>
      <w:r>
        <w:rPr>
          <w:rFonts w:ascii="Times New Roman" w:eastAsia="楷体_GB2312" w:hAnsi="Times New Roman" w:cs="Times New Roman" w:hint="eastAsia"/>
          <w:sz w:val="28"/>
        </w:rPr>
        <w:t>2021</w:t>
      </w:r>
      <w:r>
        <w:rPr>
          <w:rFonts w:ascii="Times New Roman" w:eastAsia="楷体_GB2312" w:hAnsi="Times New Roman" w:cs="Times New Roman" w:hint="eastAsia"/>
          <w:sz w:val="28"/>
        </w:rPr>
        <w:t>～</w:t>
      </w:r>
      <w:r>
        <w:rPr>
          <w:rFonts w:ascii="Times New Roman" w:eastAsia="楷体_GB2312" w:hAnsi="Times New Roman" w:cs="Times New Roman" w:hint="eastAsia"/>
          <w:sz w:val="28"/>
        </w:rPr>
        <w:t>2022</w:t>
      </w:r>
      <w:r>
        <w:rPr>
          <w:rFonts w:ascii="Times New Roman" w:eastAsia="楷体_GB2312" w:hAnsi="Times New Roman" w:cs="Times New Roman" w:hint="eastAsia"/>
          <w:sz w:val="28"/>
        </w:rPr>
        <w:t>学年下学期教师课堂教学认证”。组织中心教职工参加</w:t>
      </w:r>
      <w:r>
        <w:rPr>
          <w:rFonts w:ascii="Times New Roman" w:eastAsia="楷体_GB2312" w:hAnsi="Times New Roman" w:cs="Times New Roman" w:hint="eastAsia"/>
          <w:sz w:val="28"/>
        </w:rPr>
        <w:t>2022</w:t>
      </w:r>
      <w:r>
        <w:rPr>
          <w:rFonts w:ascii="Times New Roman" w:eastAsia="楷体_GB2312" w:hAnsi="Times New Roman" w:cs="Times New Roman" w:hint="eastAsia"/>
          <w:sz w:val="28"/>
        </w:rPr>
        <w:t>年暑期教师研修班学习，每人获得</w:t>
      </w:r>
      <w:r>
        <w:rPr>
          <w:rFonts w:ascii="Times New Roman" w:eastAsia="楷体_GB2312" w:hAnsi="Times New Roman" w:cs="Times New Roman" w:hint="eastAsia"/>
          <w:sz w:val="28"/>
        </w:rPr>
        <w:t>10</w:t>
      </w:r>
      <w:r>
        <w:rPr>
          <w:rFonts w:ascii="Times New Roman" w:eastAsia="楷体_GB2312" w:hAnsi="Times New Roman" w:cs="Times New Roman" w:hint="eastAsia"/>
          <w:sz w:val="28"/>
        </w:rPr>
        <w:t>学时的教师培训学时。指派中心教师观摩广西本科高校优秀教学案例展示暨教学研讨活动。卢汝梅教授获评为自治区优秀教育工作者。获第十二届校级教学成果奖特等奖</w:t>
      </w:r>
      <w:r>
        <w:rPr>
          <w:rFonts w:ascii="Times New Roman" w:eastAsia="楷体_GB2312" w:hAnsi="Times New Roman" w:cs="Times New Roman" w:hint="eastAsia"/>
          <w:sz w:val="28"/>
        </w:rPr>
        <w:t>1</w:t>
      </w:r>
      <w:r>
        <w:rPr>
          <w:rFonts w:ascii="Times New Roman" w:eastAsia="楷体_GB2312" w:hAnsi="Times New Roman" w:cs="Times New Roman" w:hint="eastAsia"/>
          <w:sz w:val="28"/>
        </w:rPr>
        <w:t>项，一等奖</w:t>
      </w:r>
      <w:r>
        <w:rPr>
          <w:rFonts w:ascii="Times New Roman" w:eastAsia="楷体_GB2312" w:hAnsi="Times New Roman" w:cs="Times New Roman" w:hint="eastAsia"/>
          <w:sz w:val="28"/>
        </w:rPr>
        <w:t>4</w:t>
      </w:r>
      <w:r>
        <w:rPr>
          <w:rFonts w:ascii="Times New Roman" w:eastAsia="楷体_GB2312" w:hAnsi="Times New Roman" w:cs="Times New Roman" w:hint="eastAsia"/>
          <w:sz w:val="28"/>
        </w:rPr>
        <w:t>项，二等奖</w:t>
      </w:r>
      <w:r>
        <w:rPr>
          <w:rFonts w:ascii="Times New Roman" w:eastAsia="楷体_GB2312" w:hAnsi="Times New Roman" w:cs="Times New Roman" w:hint="eastAsia"/>
          <w:sz w:val="28"/>
        </w:rPr>
        <w:t>7</w:t>
      </w:r>
      <w:r>
        <w:rPr>
          <w:rFonts w:ascii="Times New Roman" w:eastAsia="楷体_GB2312" w:hAnsi="Times New Roman" w:cs="Times New Roman" w:hint="eastAsia"/>
          <w:sz w:val="28"/>
        </w:rPr>
        <w:t>项。</w:t>
      </w:r>
    </w:p>
    <w:p w14:paraId="1693D9BC"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丘琴教授入选“广西高等学校千名中青年骨干教师培育计划”项目。组织教师参加“</w:t>
      </w:r>
      <w:r>
        <w:rPr>
          <w:rFonts w:ascii="Times New Roman" w:eastAsia="楷体_GB2312" w:hAnsi="Times New Roman" w:cs="Times New Roman" w:hint="eastAsia"/>
          <w:sz w:val="28"/>
        </w:rPr>
        <w:t>2022</w:t>
      </w:r>
      <w:r>
        <w:rPr>
          <w:rFonts w:ascii="Times New Roman" w:eastAsia="楷体_GB2312" w:hAnsi="Times New Roman" w:cs="Times New Roman" w:hint="eastAsia"/>
          <w:sz w:val="28"/>
        </w:rPr>
        <w:t>年度国家自然科学基金项目申报动员会暨培训会”。组织教师参加《中医药传承创新学术讲座》。开展</w:t>
      </w:r>
      <w:r>
        <w:rPr>
          <w:rFonts w:ascii="Times New Roman" w:eastAsia="楷体_GB2312" w:hAnsi="Times New Roman" w:cs="Times New Roman" w:hint="eastAsia"/>
          <w:sz w:val="28"/>
        </w:rPr>
        <w:t>2022</w:t>
      </w:r>
      <w:r>
        <w:rPr>
          <w:rFonts w:ascii="Times New Roman" w:eastAsia="楷体_GB2312" w:hAnsi="Times New Roman" w:cs="Times New Roman" w:hint="eastAsia"/>
          <w:sz w:val="28"/>
        </w:rPr>
        <w:t>年广西中药传承骨干人才培养项目申报工作。选拔推荐</w:t>
      </w:r>
      <w:r>
        <w:rPr>
          <w:rFonts w:ascii="Times New Roman" w:eastAsia="楷体_GB2312" w:hAnsi="Times New Roman" w:cs="Times New Roman" w:hint="eastAsia"/>
          <w:sz w:val="28"/>
        </w:rPr>
        <w:t>2022</w:t>
      </w:r>
      <w:r>
        <w:rPr>
          <w:rFonts w:ascii="Times New Roman" w:eastAsia="楷体_GB2312" w:hAnsi="Times New Roman" w:cs="Times New Roman" w:hint="eastAsia"/>
          <w:sz w:val="28"/>
        </w:rPr>
        <w:t>年中西部高等学校青年骨干教师国内访问学者。推荐</w:t>
      </w:r>
      <w:r>
        <w:rPr>
          <w:rFonts w:ascii="Times New Roman" w:eastAsia="楷体_GB2312" w:hAnsi="Times New Roman" w:cs="Times New Roman" w:hint="eastAsia"/>
          <w:sz w:val="28"/>
        </w:rPr>
        <w:t>2022</w:t>
      </w:r>
      <w:r>
        <w:rPr>
          <w:rFonts w:ascii="Times New Roman" w:eastAsia="楷体_GB2312" w:hAnsi="Times New Roman" w:cs="Times New Roman" w:hint="eastAsia"/>
          <w:sz w:val="28"/>
        </w:rPr>
        <w:t>年度中国民族医药学会科学技术奖。中心</w:t>
      </w:r>
      <w:r>
        <w:rPr>
          <w:rFonts w:ascii="Times New Roman" w:eastAsia="楷体_GB2312" w:hAnsi="Times New Roman" w:cs="Times New Roman" w:hint="eastAsia"/>
          <w:sz w:val="28"/>
        </w:rPr>
        <w:t>1</w:t>
      </w:r>
      <w:r>
        <w:rPr>
          <w:rFonts w:ascii="Times New Roman" w:eastAsia="楷体_GB2312" w:hAnsi="Times New Roman" w:cs="Times New Roman"/>
          <w:sz w:val="28"/>
        </w:rPr>
        <w:t>0</w:t>
      </w:r>
      <w:r>
        <w:rPr>
          <w:rFonts w:ascii="Times New Roman" w:eastAsia="楷体_GB2312" w:hAnsi="Times New Roman" w:cs="Times New Roman" w:hint="eastAsia"/>
          <w:sz w:val="28"/>
        </w:rPr>
        <w:t>名教师入选广西中医药大学高层次人才队伍建设三年行动计划项目。组织开展</w:t>
      </w:r>
      <w:r>
        <w:rPr>
          <w:rFonts w:ascii="Times New Roman" w:eastAsia="楷体_GB2312" w:hAnsi="Times New Roman" w:cs="Times New Roman" w:hint="eastAsia"/>
          <w:sz w:val="28"/>
        </w:rPr>
        <w:t>2023</w:t>
      </w:r>
      <w:r>
        <w:rPr>
          <w:rFonts w:ascii="Times New Roman" w:eastAsia="楷体_GB2312" w:hAnsi="Times New Roman" w:cs="Times New Roman" w:hint="eastAsia"/>
          <w:sz w:val="28"/>
        </w:rPr>
        <w:t>年广西科技计划项目、广西自然科学基金中医药壮瑶医药联合专项、“十四五”</w:t>
      </w:r>
      <w:r>
        <w:rPr>
          <w:rFonts w:ascii="Times New Roman" w:eastAsia="楷体_GB2312" w:hAnsi="Times New Roman" w:cs="Times New Roman" w:hint="eastAsia"/>
          <w:sz w:val="28"/>
        </w:rPr>
        <w:t>2022</w:t>
      </w:r>
      <w:r>
        <w:rPr>
          <w:rFonts w:ascii="Times New Roman" w:eastAsia="楷体_GB2312" w:hAnsi="Times New Roman" w:cs="Times New Roman" w:hint="eastAsia"/>
          <w:sz w:val="28"/>
        </w:rPr>
        <w:t>年广西科技重大专项（生物医药创制）项目和</w:t>
      </w:r>
      <w:r>
        <w:rPr>
          <w:rFonts w:ascii="Times New Roman" w:eastAsia="楷体_GB2312" w:hAnsi="Times New Roman" w:cs="Times New Roman" w:hint="eastAsia"/>
          <w:sz w:val="28"/>
        </w:rPr>
        <w:t>2022</w:t>
      </w:r>
      <w:r>
        <w:rPr>
          <w:rFonts w:ascii="Times New Roman" w:eastAsia="楷体_GB2312" w:hAnsi="Times New Roman" w:cs="Times New Roman" w:hint="eastAsia"/>
          <w:sz w:val="28"/>
        </w:rPr>
        <w:t>年广西中医药大学校级科研项目申报。</w:t>
      </w:r>
    </w:p>
    <w:p w14:paraId="4114BA2B" w14:textId="77777777" w:rsidR="00BF2100" w:rsidRDefault="00BF2100">
      <w:pPr>
        <w:ind w:firstLineChars="202" w:firstLine="566"/>
        <w:rPr>
          <w:rFonts w:ascii="Times New Roman" w:eastAsia="楷体_GB2312" w:hAnsi="Times New Roman" w:cs="Times New Roman"/>
          <w:sz w:val="28"/>
        </w:rPr>
      </w:pPr>
    </w:p>
    <w:p w14:paraId="5336D84A" w14:textId="77777777" w:rsidR="00BF2100" w:rsidRDefault="00BF2100">
      <w:pPr>
        <w:ind w:firstLineChars="202" w:firstLine="566"/>
        <w:rPr>
          <w:rFonts w:ascii="Times New Roman" w:eastAsia="楷体_GB2312" w:hAnsi="Times New Roman" w:cs="Times New Roman"/>
          <w:sz w:val="28"/>
        </w:rPr>
      </w:pPr>
    </w:p>
    <w:p w14:paraId="7A147276" w14:textId="77777777" w:rsidR="00BF2100" w:rsidRDefault="00000000">
      <w:pPr>
        <w:ind w:firstLineChars="200" w:firstLine="560"/>
        <w:rPr>
          <w:rFonts w:ascii="黑体" w:eastAsia="黑体" w:hAnsi="黑体" w:cs="仿宋_GB2312"/>
          <w:sz w:val="28"/>
          <w:szCs w:val="28"/>
        </w:rPr>
      </w:pPr>
      <w:r>
        <w:rPr>
          <w:rFonts w:ascii="黑体" w:eastAsia="黑体" w:hAnsi="黑体" w:cs="仿宋_GB2312" w:hint="eastAsia"/>
          <w:sz w:val="28"/>
          <w:szCs w:val="28"/>
        </w:rPr>
        <w:lastRenderedPageBreak/>
        <w:t>三、教学改革与科学研究</w:t>
      </w:r>
    </w:p>
    <w:p w14:paraId="7D780210" w14:textId="77777777" w:rsidR="00BF2100" w:rsidRDefault="00000000">
      <w:pPr>
        <w:ind w:firstLineChars="202" w:firstLine="568"/>
        <w:rPr>
          <w:rFonts w:ascii="Times New Roman" w:eastAsia="楷体_GB2312" w:hAnsi="Times New Roman" w:cs="Times New Roman"/>
          <w:b/>
          <w:bCs/>
          <w:sz w:val="28"/>
        </w:rPr>
      </w:pPr>
      <w:r>
        <w:rPr>
          <w:rFonts w:ascii="Times New Roman" w:eastAsia="楷体_GB2312" w:hAnsi="Times New Roman" w:cs="Times New Roman" w:hint="eastAsia"/>
          <w:b/>
          <w:bCs/>
          <w:sz w:val="28"/>
        </w:rPr>
        <w:t>1</w:t>
      </w:r>
      <w:r>
        <w:rPr>
          <w:rFonts w:ascii="Times New Roman" w:eastAsia="楷体_GB2312" w:hAnsi="Times New Roman" w:cs="Times New Roman" w:hint="eastAsia"/>
          <w:b/>
          <w:bCs/>
          <w:sz w:val="28"/>
        </w:rPr>
        <w:t>、加强学科专业建设，“双一流”成果显著。</w:t>
      </w:r>
    </w:p>
    <w:p w14:paraId="7FF420E9"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2022</w:t>
      </w:r>
      <w:r>
        <w:rPr>
          <w:rFonts w:ascii="Times New Roman" w:eastAsia="楷体_GB2312" w:hAnsi="Times New Roman" w:cs="Times New Roman" w:hint="eastAsia"/>
          <w:sz w:val="28"/>
        </w:rPr>
        <w:t>年中药学学科获新一轮广西一流学科建设立项。王志萍老师及其团队的《中药药剂学》获得“</w:t>
      </w:r>
      <w:r>
        <w:rPr>
          <w:rFonts w:ascii="Times New Roman" w:eastAsia="楷体_GB2312" w:hAnsi="Times New Roman" w:cs="Times New Roman" w:hint="eastAsia"/>
          <w:sz w:val="28"/>
        </w:rPr>
        <w:t>2</w:t>
      </w:r>
      <w:r>
        <w:rPr>
          <w:rFonts w:ascii="Times New Roman" w:eastAsia="楷体_GB2312" w:hAnsi="Times New Roman" w:cs="Times New Roman"/>
          <w:sz w:val="28"/>
        </w:rPr>
        <w:t>022</w:t>
      </w:r>
      <w:r>
        <w:rPr>
          <w:rFonts w:ascii="Times New Roman" w:eastAsia="楷体_GB2312" w:hAnsi="Times New Roman" w:cs="Times New Roman" w:hint="eastAsia"/>
          <w:sz w:val="28"/>
        </w:rPr>
        <w:t>年自治区级一流本科课程（线上线下混合式）”。甑汉深为主编，丘琴、甑丹丹和潘小姣为副主编的全国高等中医院校创新教材《药品学》正式出版。秦华珍教授和覃洁萍教授参编的学术专著《桂本草》获得中国民族医药学会科学技术奖一等奖。</w:t>
      </w:r>
    </w:p>
    <w:p w14:paraId="539F89A6"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承办第十届分子生药学暑期研讨会和第一届全国分子生药学大学生创新沙龙，开展国家自然基金系列培训会，与会人数</w:t>
      </w:r>
      <w:r>
        <w:rPr>
          <w:rFonts w:ascii="Times New Roman" w:eastAsia="楷体_GB2312" w:hAnsi="Times New Roman" w:cs="Times New Roman" w:hint="eastAsia"/>
          <w:sz w:val="28"/>
        </w:rPr>
        <w:t>107</w:t>
      </w:r>
      <w:r>
        <w:rPr>
          <w:rFonts w:ascii="Times New Roman" w:eastAsia="楷体_GB2312" w:hAnsi="Times New Roman" w:cs="Times New Roman" w:hint="eastAsia"/>
          <w:sz w:val="28"/>
        </w:rPr>
        <w:t>人。</w:t>
      </w:r>
    </w:p>
    <w:p w14:paraId="2A707AA6" w14:textId="77777777" w:rsidR="00BF2100" w:rsidRDefault="00000000">
      <w:pPr>
        <w:ind w:firstLineChars="202" w:firstLine="568"/>
        <w:rPr>
          <w:rFonts w:ascii="Times New Roman" w:eastAsia="楷体_GB2312" w:hAnsi="Times New Roman" w:cs="Times New Roman"/>
          <w:sz w:val="28"/>
        </w:rPr>
      </w:pPr>
      <w:r>
        <w:rPr>
          <w:rFonts w:ascii="Times New Roman" w:eastAsia="楷体_GB2312" w:hAnsi="Times New Roman" w:cs="Times New Roman" w:hint="eastAsia"/>
          <w:b/>
          <w:bCs/>
          <w:sz w:val="28"/>
        </w:rPr>
        <w:t>2</w:t>
      </w:r>
      <w:r>
        <w:rPr>
          <w:rFonts w:ascii="Times New Roman" w:eastAsia="楷体_GB2312" w:hAnsi="Times New Roman" w:cs="Times New Roman" w:hint="eastAsia"/>
          <w:b/>
          <w:bCs/>
          <w:sz w:val="28"/>
        </w:rPr>
        <w:t>、加强教改研究，服务示范中心建设。</w:t>
      </w:r>
    </w:p>
    <w:p w14:paraId="381E07E0" w14:textId="54B8751E"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学校在</w:t>
      </w:r>
      <w:r>
        <w:rPr>
          <w:rFonts w:ascii="Times New Roman" w:eastAsia="楷体_GB2312" w:hAnsi="Times New Roman" w:cs="Times New Roman" w:hint="eastAsia"/>
          <w:sz w:val="28"/>
        </w:rPr>
        <w:t>2022</w:t>
      </w:r>
      <w:r>
        <w:rPr>
          <w:rFonts w:ascii="Times New Roman" w:eastAsia="楷体_GB2312" w:hAnsi="Times New Roman" w:cs="Times New Roman" w:hint="eastAsia"/>
          <w:sz w:val="28"/>
        </w:rPr>
        <w:t>年校级教育教学改革与研究项目中设置“中药学国家级实验教学示范中心实验教学”专项支持中心教育教学改革。</w:t>
      </w:r>
    </w:p>
    <w:p w14:paraId="7320E07B"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中心获得广西高等教育本科教学改革工程项目立项</w:t>
      </w:r>
      <w:r>
        <w:rPr>
          <w:rFonts w:ascii="Times New Roman" w:eastAsia="楷体_GB2312" w:hAnsi="Times New Roman" w:cs="Times New Roman" w:hint="eastAsia"/>
          <w:sz w:val="28"/>
        </w:rPr>
        <w:t>4</w:t>
      </w:r>
      <w:r>
        <w:rPr>
          <w:rFonts w:ascii="Times New Roman" w:eastAsia="楷体_GB2312" w:hAnsi="Times New Roman" w:cs="Times New Roman" w:hint="eastAsia"/>
          <w:sz w:val="28"/>
        </w:rPr>
        <w:t>项，经费共计</w:t>
      </w:r>
      <w:r>
        <w:rPr>
          <w:rFonts w:ascii="Times New Roman" w:eastAsia="楷体_GB2312" w:hAnsi="Times New Roman" w:cs="Times New Roman" w:hint="eastAsia"/>
          <w:sz w:val="28"/>
        </w:rPr>
        <w:t>8</w:t>
      </w:r>
      <w:r>
        <w:rPr>
          <w:rFonts w:ascii="Times New Roman" w:eastAsia="楷体_GB2312" w:hAnsi="Times New Roman" w:cs="Times New Roman" w:hint="eastAsia"/>
          <w:sz w:val="28"/>
        </w:rPr>
        <w:t>万元。获</w:t>
      </w:r>
      <w:r>
        <w:rPr>
          <w:rFonts w:ascii="Times New Roman" w:eastAsia="楷体_GB2312" w:hAnsi="Times New Roman" w:cs="Times New Roman" w:hint="eastAsia"/>
          <w:sz w:val="28"/>
        </w:rPr>
        <w:t>2</w:t>
      </w:r>
      <w:r>
        <w:rPr>
          <w:rFonts w:ascii="Times New Roman" w:eastAsia="楷体_GB2312" w:hAnsi="Times New Roman" w:cs="Times New Roman"/>
          <w:sz w:val="28"/>
        </w:rPr>
        <w:t>1</w:t>
      </w:r>
      <w:r>
        <w:rPr>
          <w:rFonts w:ascii="Times New Roman" w:eastAsia="楷体_GB2312" w:hAnsi="Times New Roman" w:cs="Times New Roman" w:hint="eastAsia"/>
          <w:sz w:val="28"/>
        </w:rPr>
        <w:t>项校级教育教学项目立项。结题广西高等教育本科教学改革工程项目</w:t>
      </w:r>
      <w:r>
        <w:rPr>
          <w:rFonts w:ascii="Times New Roman" w:eastAsia="楷体_GB2312" w:hAnsi="Times New Roman" w:cs="Times New Roman" w:hint="eastAsia"/>
          <w:sz w:val="28"/>
        </w:rPr>
        <w:t>4</w:t>
      </w:r>
      <w:r>
        <w:rPr>
          <w:rFonts w:ascii="Times New Roman" w:eastAsia="楷体_GB2312" w:hAnsi="Times New Roman" w:cs="Times New Roman" w:hint="eastAsia"/>
          <w:sz w:val="28"/>
        </w:rPr>
        <w:t>项、校级教育教学改革与研究项目</w:t>
      </w:r>
      <w:r>
        <w:rPr>
          <w:rFonts w:ascii="Times New Roman" w:eastAsia="楷体_GB2312" w:hAnsi="Times New Roman" w:cs="Times New Roman"/>
          <w:sz w:val="28"/>
        </w:rPr>
        <w:t>21</w:t>
      </w:r>
      <w:r>
        <w:rPr>
          <w:rFonts w:ascii="Times New Roman" w:eastAsia="楷体_GB2312" w:hAnsi="Times New Roman" w:cs="Times New Roman" w:hint="eastAsia"/>
          <w:sz w:val="28"/>
        </w:rPr>
        <w:t>项。</w:t>
      </w:r>
    </w:p>
    <w:p w14:paraId="4F50D328" w14:textId="77777777" w:rsidR="00BF2100" w:rsidRDefault="00000000">
      <w:pPr>
        <w:ind w:firstLineChars="202" w:firstLine="568"/>
        <w:rPr>
          <w:rFonts w:ascii="Times New Roman" w:eastAsia="楷体_GB2312" w:hAnsi="Times New Roman" w:cs="Times New Roman"/>
          <w:sz w:val="28"/>
        </w:rPr>
      </w:pPr>
      <w:r>
        <w:rPr>
          <w:rFonts w:ascii="Times New Roman" w:eastAsia="楷体_GB2312" w:hAnsi="Times New Roman" w:cs="Times New Roman" w:hint="eastAsia"/>
          <w:b/>
          <w:bCs/>
          <w:sz w:val="28"/>
        </w:rPr>
        <w:t>3</w:t>
      </w:r>
      <w:r>
        <w:rPr>
          <w:rFonts w:ascii="Times New Roman" w:eastAsia="楷体_GB2312" w:hAnsi="Times New Roman" w:cs="Times New Roman" w:hint="eastAsia"/>
          <w:b/>
          <w:bCs/>
          <w:sz w:val="28"/>
        </w:rPr>
        <w:t>、重视科学研究，取得显著成效。</w:t>
      </w:r>
    </w:p>
    <w:p w14:paraId="6AC184C3"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中心获得国家自然科学基金地区科学基金项目</w:t>
      </w:r>
      <w:r>
        <w:rPr>
          <w:rFonts w:ascii="Times New Roman" w:eastAsia="楷体_GB2312" w:hAnsi="Times New Roman" w:cs="Times New Roman"/>
          <w:sz w:val="28"/>
        </w:rPr>
        <w:t>2</w:t>
      </w:r>
      <w:r>
        <w:rPr>
          <w:rFonts w:ascii="Times New Roman" w:eastAsia="楷体_GB2312" w:hAnsi="Times New Roman" w:cs="Times New Roman" w:hint="eastAsia"/>
          <w:sz w:val="28"/>
        </w:rPr>
        <w:t>项，经费</w:t>
      </w:r>
      <w:r>
        <w:rPr>
          <w:rFonts w:ascii="Times New Roman" w:eastAsia="楷体_GB2312" w:hAnsi="Times New Roman" w:cs="Times New Roman"/>
          <w:sz w:val="28"/>
        </w:rPr>
        <w:t>79.2</w:t>
      </w:r>
      <w:r>
        <w:rPr>
          <w:rFonts w:ascii="Times New Roman" w:eastAsia="楷体_GB2312" w:hAnsi="Times New Roman" w:cs="Times New Roman" w:hint="eastAsia"/>
          <w:sz w:val="28"/>
        </w:rPr>
        <w:t>万元。获得广西科技计划项目</w:t>
      </w:r>
      <w:r>
        <w:rPr>
          <w:rFonts w:ascii="Times New Roman" w:eastAsia="楷体_GB2312" w:hAnsi="Times New Roman" w:cs="Times New Roman" w:hint="eastAsia"/>
          <w:sz w:val="28"/>
        </w:rPr>
        <w:t>1</w:t>
      </w:r>
      <w:r>
        <w:rPr>
          <w:rFonts w:ascii="Times New Roman" w:eastAsia="楷体_GB2312" w:hAnsi="Times New Roman" w:cs="Times New Roman"/>
          <w:sz w:val="28"/>
        </w:rPr>
        <w:t>3</w:t>
      </w:r>
      <w:r>
        <w:rPr>
          <w:rFonts w:ascii="Times New Roman" w:eastAsia="楷体_GB2312" w:hAnsi="Times New Roman" w:cs="Times New Roman" w:hint="eastAsia"/>
          <w:sz w:val="28"/>
        </w:rPr>
        <w:t>项，经费共计</w:t>
      </w:r>
      <w:r>
        <w:rPr>
          <w:rFonts w:ascii="Times New Roman" w:eastAsia="楷体_GB2312" w:hAnsi="Times New Roman" w:cs="Times New Roman" w:hint="eastAsia"/>
          <w:sz w:val="28"/>
        </w:rPr>
        <w:t>1</w:t>
      </w:r>
      <w:r>
        <w:rPr>
          <w:rFonts w:ascii="Times New Roman" w:eastAsia="楷体_GB2312" w:hAnsi="Times New Roman" w:cs="Times New Roman"/>
          <w:sz w:val="28"/>
        </w:rPr>
        <w:t>728.8</w:t>
      </w:r>
      <w:r>
        <w:rPr>
          <w:rFonts w:ascii="Times New Roman" w:eastAsia="楷体_GB2312" w:hAnsi="Times New Roman" w:cs="Times New Roman" w:hint="eastAsia"/>
          <w:sz w:val="28"/>
        </w:rPr>
        <w:t>万元。获</w:t>
      </w:r>
      <w:r>
        <w:rPr>
          <w:rFonts w:ascii="Times New Roman" w:eastAsia="楷体_GB2312" w:hAnsi="Times New Roman" w:cs="Times New Roman" w:hint="eastAsia"/>
          <w:sz w:val="28"/>
        </w:rPr>
        <w:t>2</w:t>
      </w:r>
      <w:r>
        <w:rPr>
          <w:rFonts w:ascii="Times New Roman" w:eastAsia="楷体_GB2312" w:hAnsi="Times New Roman" w:cs="Times New Roman"/>
          <w:sz w:val="28"/>
        </w:rPr>
        <w:t>022</w:t>
      </w:r>
      <w:r>
        <w:rPr>
          <w:rFonts w:ascii="Times New Roman" w:eastAsia="楷体_GB2312" w:hAnsi="Times New Roman" w:cs="Times New Roman" w:hint="eastAsia"/>
          <w:sz w:val="28"/>
        </w:rPr>
        <w:t>年度广西高校中青年教师科研基础能力提升项目</w:t>
      </w:r>
      <w:r>
        <w:rPr>
          <w:rFonts w:ascii="Times New Roman" w:eastAsia="楷体_GB2312" w:hAnsi="Times New Roman" w:cs="Times New Roman"/>
          <w:sz w:val="28"/>
        </w:rPr>
        <w:t>3</w:t>
      </w:r>
      <w:r>
        <w:rPr>
          <w:rFonts w:ascii="Times New Roman" w:eastAsia="楷体_GB2312" w:hAnsi="Times New Roman" w:cs="Times New Roman" w:hint="eastAsia"/>
          <w:sz w:val="28"/>
        </w:rPr>
        <w:t>项。获得博士科研启动基金</w:t>
      </w:r>
      <w:r>
        <w:rPr>
          <w:rFonts w:ascii="Times New Roman" w:eastAsia="楷体_GB2312" w:hAnsi="Times New Roman" w:cs="Times New Roman" w:hint="eastAsia"/>
          <w:sz w:val="28"/>
        </w:rPr>
        <w:t>3</w:t>
      </w:r>
      <w:r>
        <w:rPr>
          <w:rFonts w:ascii="Times New Roman" w:eastAsia="楷体_GB2312" w:hAnsi="Times New Roman" w:cs="Times New Roman" w:hint="eastAsia"/>
          <w:sz w:val="28"/>
        </w:rPr>
        <w:t>项、各类横向课题</w:t>
      </w:r>
      <w:r>
        <w:rPr>
          <w:rFonts w:ascii="Times New Roman" w:eastAsia="楷体_GB2312" w:hAnsi="Times New Roman" w:cs="Times New Roman" w:hint="eastAsia"/>
          <w:sz w:val="28"/>
        </w:rPr>
        <w:t>3</w:t>
      </w:r>
      <w:r>
        <w:rPr>
          <w:rFonts w:ascii="Times New Roman" w:eastAsia="楷体_GB2312" w:hAnsi="Times New Roman" w:cs="Times New Roman" w:hint="eastAsia"/>
          <w:sz w:val="28"/>
        </w:rPr>
        <w:t>项。发表英文</w:t>
      </w:r>
      <w:r>
        <w:rPr>
          <w:rFonts w:ascii="Times New Roman" w:eastAsia="楷体_GB2312" w:hAnsi="Times New Roman" w:cs="Times New Roman" w:hint="eastAsia"/>
          <w:sz w:val="28"/>
        </w:rPr>
        <w:t>SCI</w:t>
      </w:r>
      <w:r>
        <w:rPr>
          <w:rFonts w:ascii="Times New Roman" w:eastAsia="楷体_GB2312" w:hAnsi="Times New Roman" w:cs="Times New Roman" w:hint="eastAsia"/>
          <w:sz w:val="28"/>
        </w:rPr>
        <w:t>（</w:t>
      </w:r>
      <w:r>
        <w:rPr>
          <w:rFonts w:ascii="Times New Roman" w:eastAsia="楷体_GB2312" w:hAnsi="Times New Roman" w:cs="Times New Roman" w:hint="eastAsia"/>
          <w:sz w:val="28"/>
        </w:rPr>
        <w:t>E</w:t>
      </w:r>
      <w:r>
        <w:rPr>
          <w:rFonts w:ascii="Times New Roman" w:eastAsia="楷体_GB2312" w:hAnsi="Times New Roman" w:cs="Times New Roman" w:hint="eastAsia"/>
          <w:sz w:val="28"/>
        </w:rPr>
        <w:t>）论文</w:t>
      </w:r>
      <w:r>
        <w:rPr>
          <w:rFonts w:ascii="Times New Roman" w:eastAsia="楷体_GB2312" w:hAnsi="Times New Roman" w:cs="Times New Roman" w:hint="eastAsia"/>
          <w:sz w:val="28"/>
        </w:rPr>
        <w:t>1</w:t>
      </w:r>
      <w:r>
        <w:rPr>
          <w:rFonts w:ascii="Times New Roman" w:eastAsia="楷体_GB2312" w:hAnsi="Times New Roman" w:cs="Times New Roman"/>
          <w:sz w:val="28"/>
        </w:rPr>
        <w:t>6</w:t>
      </w:r>
      <w:r>
        <w:rPr>
          <w:rFonts w:ascii="Times New Roman" w:eastAsia="楷体_GB2312" w:hAnsi="Times New Roman" w:cs="Times New Roman" w:hint="eastAsia"/>
          <w:sz w:val="28"/>
        </w:rPr>
        <w:t>篇，</w:t>
      </w:r>
      <w:r>
        <w:rPr>
          <w:rFonts w:ascii="Times New Roman" w:eastAsia="楷体_GB2312" w:hAnsi="Times New Roman" w:cs="Times New Roman" w:hint="eastAsia"/>
          <w:sz w:val="28"/>
        </w:rPr>
        <w:lastRenderedPageBreak/>
        <w:t>中文核心论文</w:t>
      </w:r>
      <w:r>
        <w:rPr>
          <w:rFonts w:ascii="Times New Roman" w:eastAsia="楷体_GB2312" w:hAnsi="Times New Roman" w:cs="Times New Roman"/>
          <w:sz w:val="28"/>
        </w:rPr>
        <w:t>92</w:t>
      </w:r>
      <w:r>
        <w:rPr>
          <w:rFonts w:ascii="Times New Roman" w:eastAsia="楷体_GB2312" w:hAnsi="Times New Roman" w:cs="Times New Roman" w:hint="eastAsia"/>
          <w:sz w:val="28"/>
        </w:rPr>
        <w:t>篇，获得授权专利</w:t>
      </w:r>
      <w:r>
        <w:rPr>
          <w:rFonts w:ascii="Times New Roman" w:eastAsia="楷体_GB2312" w:hAnsi="Times New Roman" w:cs="Times New Roman"/>
          <w:sz w:val="28"/>
        </w:rPr>
        <w:t>30</w:t>
      </w:r>
      <w:r>
        <w:rPr>
          <w:rFonts w:ascii="Times New Roman" w:eastAsia="楷体_GB2312" w:hAnsi="Times New Roman" w:cs="Times New Roman" w:hint="eastAsia"/>
          <w:sz w:val="28"/>
        </w:rPr>
        <w:t>件。</w:t>
      </w:r>
      <w:r>
        <w:rPr>
          <w:rFonts w:ascii="Times New Roman" w:eastAsia="楷体_GB2312" w:hAnsi="Times New Roman" w:cs="Times New Roman" w:hint="eastAsia"/>
          <w:sz w:val="28"/>
        </w:rPr>
        <w:t>2</w:t>
      </w:r>
      <w:r>
        <w:rPr>
          <w:rFonts w:ascii="Times New Roman" w:eastAsia="楷体_GB2312" w:hAnsi="Times New Roman" w:cs="Times New Roman"/>
          <w:sz w:val="28"/>
        </w:rPr>
        <w:t>022</w:t>
      </w:r>
      <w:r>
        <w:rPr>
          <w:rFonts w:ascii="Times New Roman" w:eastAsia="楷体_GB2312" w:hAnsi="Times New Roman" w:cs="Times New Roman" w:hint="eastAsia"/>
          <w:sz w:val="28"/>
        </w:rPr>
        <w:t>年获广西高校中青年教师科研基础能力提升项目结题</w:t>
      </w:r>
      <w:r>
        <w:rPr>
          <w:rFonts w:ascii="Times New Roman" w:eastAsia="楷体_GB2312" w:hAnsi="Times New Roman" w:cs="Times New Roman" w:hint="eastAsia"/>
          <w:sz w:val="28"/>
        </w:rPr>
        <w:t>1</w:t>
      </w:r>
      <w:r>
        <w:rPr>
          <w:rFonts w:ascii="Times New Roman" w:eastAsia="楷体_GB2312" w:hAnsi="Times New Roman" w:cs="Times New Roman"/>
          <w:sz w:val="28"/>
        </w:rPr>
        <w:t>1</w:t>
      </w:r>
      <w:r>
        <w:rPr>
          <w:rFonts w:ascii="Times New Roman" w:eastAsia="楷体_GB2312" w:hAnsi="Times New Roman" w:cs="Times New Roman" w:hint="eastAsia"/>
          <w:sz w:val="28"/>
        </w:rPr>
        <w:t>项。</w:t>
      </w:r>
    </w:p>
    <w:p w14:paraId="1D0F27E0" w14:textId="77777777" w:rsidR="00BF2100" w:rsidRDefault="00000000">
      <w:pPr>
        <w:ind w:firstLineChars="200" w:firstLine="560"/>
        <w:rPr>
          <w:rFonts w:ascii="黑体" w:eastAsia="黑体" w:hAnsi="黑体" w:cs="仿宋_GB2312"/>
          <w:sz w:val="28"/>
          <w:szCs w:val="28"/>
        </w:rPr>
      </w:pPr>
      <w:r>
        <w:rPr>
          <w:rFonts w:ascii="黑体" w:eastAsia="黑体" w:hAnsi="黑体" w:cs="仿宋_GB2312" w:hint="eastAsia"/>
          <w:sz w:val="28"/>
          <w:szCs w:val="28"/>
        </w:rPr>
        <w:t>四、信息化建设、开放运行和示范辐射</w:t>
      </w:r>
    </w:p>
    <w:p w14:paraId="69797997" w14:textId="77777777" w:rsidR="00BF2100" w:rsidRDefault="00000000">
      <w:pPr>
        <w:ind w:firstLineChars="202" w:firstLine="568"/>
        <w:rPr>
          <w:rFonts w:ascii="Times New Roman" w:eastAsia="楷体_GB2312" w:hAnsi="Times New Roman" w:cs="Times New Roman"/>
          <w:b/>
          <w:bCs/>
          <w:sz w:val="28"/>
        </w:rPr>
      </w:pPr>
      <w:r>
        <w:rPr>
          <w:rFonts w:ascii="Times New Roman" w:eastAsia="楷体_GB2312" w:hAnsi="Times New Roman" w:cs="Times New Roman" w:hint="eastAsia"/>
          <w:b/>
          <w:bCs/>
          <w:sz w:val="28"/>
        </w:rPr>
        <w:t>1</w:t>
      </w:r>
      <w:r>
        <w:rPr>
          <w:rFonts w:ascii="Times New Roman" w:eastAsia="楷体_GB2312" w:hAnsi="Times New Roman" w:cs="Times New Roman" w:hint="eastAsia"/>
          <w:b/>
          <w:bCs/>
          <w:sz w:val="28"/>
        </w:rPr>
        <w:t>、加强信息技术培训，提高实际应用水平。</w:t>
      </w:r>
    </w:p>
    <w:p w14:paraId="743A7F0D"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开展</w:t>
      </w:r>
      <w:r>
        <w:rPr>
          <w:rFonts w:ascii="Times New Roman" w:eastAsia="楷体_GB2312" w:hAnsi="Times New Roman" w:cs="Times New Roman" w:hint="eastAsia"/>
          <w:sz w:val="28"/>
        </w:rPr>
        <w:t>2022</w:t>
      </w:r>
      <w:r>
        <w:rPr>
          <w:rFonts w:ascii="Times New Roman" w:eastAsia="楷体_GB2312" w:hAnsi="Times New Roman" w:cs="Times New Roman" w:hint="eastAsia"/>
          <w:sz w:val="28"/>
        </w:rPr>
        <w:t>年广西自治区春季学期“融合式教学”培训，学习腾讯会议</w:t>
      </w:r>
      <w:r w:rsidRPr="005B77C5">
        <w:rPr>
          <w:rFonts w:ascii="Times New Roman" w:eastAsia="楷体_GB2312" w:hAnsi="Times New Roman" w:cs="Times New Roman" w:hint="eastAsia"/>
          <w:sz w:val="28"/>
        </w:rPr>
        <w:t>×</w:t>
      </w:r>
      <w:r>
        <w:rPr>
          <w:rFonts w:ascii="Times New Roman" w:eastAsia="楷体_GB2312" w:hAnsi="Times New Roman" w:cs="Times New Roman" w:hint="eastAsia"/>
          <w:sz w:val="28"/>
        </w:rPr>
        <w:t>雨课堂（雨课堂</w:t>
      </w:r>
      <w:r>
        <w:rPr>
          <w:rFonts w:ascii="Times New Roman" w:eastAsia="楷体_GB2312" w:hAnsi="Times New Roman" w:cs="Times New Roman" w:hint="eastAsia"/>
          <w:sz w:val="28"/>
        </w:rPr>
        <w:t>5.2</w:t>
      </w:r>
      <w:r>
        <w:rPr>
          <w:rFonts w:ascii="Times New Roman" w:eastAsia="楷体_GB2312" w:hAnsi="Times New Roman" w:cs="Times New Roman" w:hint="eastAsia"/>
          <w:sz w:val="28"/>
        </w:rPr>
        <w:t>）软件的使用，做到线上教学和线下课堂有机融合，确保顺利有序开学。组织教师参加“</w:t>
      </w:r>
      <w:r>
        <w:rPr>
          <w:rFonts w:ascii="Times New Roman" w:eastAsia="楷体_GB2312" w:hAnsi="Times New Roman" w:cs="Times New Roman" w:hint="eastAsia"/>
          <w:sz w:val="28"/>
        </w:rPr>
        <w:t>2022</w:t>
      </w:r>
      <w:r>
        <w:rPr>
          <w:rFonts w:ascii="Times New Roman" w:eastAsia="楷体_GB2312" w:hAnsi="Times New Roman" w:cs="Times New Roman" w:hint="eastAsia"/>
          <w:sz w:val="28"/>
        </w:rPr>
        <w:t>年广西高校教师信息技术应用能力培训班”。</w:t>
      </w:r>
    </w:p>
    <w:p w14:paraId="032916D4" w14:textId="77777777" w:rsidR="00BF2100" w:rsidRDefault="00000000">
      <w:pPr>
        <w:ind w:firstLineChars="202" w:firstLine="568"/>
        <w:rPr>
          <w:rFonts w:ascii="Times New Roman" w:eastAsia="楷体_GB2312" w:hAnsi="Times New Roman" w:cs="Times New Roman"/>
          <w:b/>
          <w:bCs/>
          <w:sz w:val="28"/>
        </w:rPr>
      </w:pPr>
      <w:r>
        <w:rPr>
          <w:rFonts w:ascii="Times New Roman" w:eastAsia="楷体_GB2312" w:hAnsi="Times New Roman" w:cs="Times New Roman" w:hint="eastAsia"/>
          <w:b/>
          <w:bCs/>
          <w:sz w:val="28"/>
        </w:rPr>
        <w:t>2</w:t>
      </w:r>
      <w:r>
        <w:rPr>
          <w:rFonts w:ascii="Times New Roman" w:eastAsia="楷体_GB2312" w:hAnsi="Times New Roman" w:cs="Times New Roman" w:hint="eastAsia"/>
          <w:b/>
          <w:bCs/>
          <w:sz w:val="28"/>
        </w:rPr>
        <w:t>、支持创新创业，持续开放运行。</w:t>
      </w:r>
    </w:p>
    <w:p w14:paraId="5A5D754B"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中心各实验室除完成日常实验实训教学以外，利用现有的仪器设备、环境条件等资源，面向在校师生申请开放使用，用于开展大学生毕业论文（设计）、大学生训练课题、创新创业课题以及青年教师科研课题等，充分提高实验室使用率。根据学校大型仪器共享平台预约使用数据显示开放实验室大型仪器设备使用率高于学校其他实验室的使用率，仪器设备完好率达</w:t>
      </w:r>
      <w:r>
        <w:rPr>
          <w:rFonts w:ascii="Times New Roman" w:eastAsia="楷体_GB2312" w:hAnsi="Times New Roman" w:cs="Times New Roman" w:hint="eastAsia"/>
          <w:sz w:val="28"/>
        </w:rPr>
        <w:t>95%</w:t>
      </w:r>
      <w:r>
        <w:rPr>
          <w:rFonts w:ascii="Times New Roman" w:eastAsia="楷体_GB2312" w:hAnsi="Times New Roman" w:cs="Times New Roman" w:hint="eastAsia"/>
          <w:sz w:val="28"/>
        </w:rPr>
        <w:t>以上。本年度约有</w:t>
      </w:r>
      <w:r>
        <w:rPr>
          <w:rFonts w:ascii="Times New Roman" w:eastAsia="楷体_GB2312" w:hAnsi="Times New Roman" w:cs="Times New Roman" w:hint="eastAsia"/>
          <w:sz w:val="28"/>
        </w:rPr>
        <w:t>500</w:t>
      </w:r>
      <w:r>
        <w:rPr>
          <w:rFonts w:ascii="Times New Roman" w:eastAsia="楷体_GB2312" w:hAnsi="Times New Roman" w:cs="Times New Roman" w:hint="eastAsia"/>
          <w:sz w:val="28"/>
        </w:rPr>
        <w:t>人申请使用开放实验室，其中教师</w:t>
      </w:r>
      <w:r>
        <w:rPr>
          <w:rFonts w:ascii="Times New Roman" w:eastAsia="楷体_GB2312" w:hAnsi="Times New Roman" w:cs="Times New Roman" w:hint="eastAsia"/>
          <w:sz w:val="28"/>
        </w:rPr>
        <w:t>34</w:t>
      </w:r>
      <w:r>
        <w:rPr>
          <w:rFonts w:ascii="Times New Roman" w:eastAsia="楷体_GB2312" w:hAnsi="Times New Roman" w:cs="Times New Roman" w:hint="eastAsia"/>
          <w:sz w:val="28"/>
        </w:rPr>
        <w:t>人，研究生</w:t>
      </w:r>
      <w:r>
        <w:rPr>
          <w:rFonts w:ascii="Times New Roman" w:eastAsia="楷体_GB2312" w:hAnsi="Times New Roman" w:cs="Times New Roman" w:hint="eastAsia"/>
          <w:sz w:val="28"/>
        </w:rPr>
        <w:t>203</w:t>
      </w:r>
      <w:r>
        <w:rPr>
          <w:rFonts w:ascii="Times New Roman" w:eastAsia="楷体_GB2312" w:hAnsi="Times New Roman" w:cs="Times New Roman" w:hint="eastAsia"/>
          <w:sz w:val="28"/>
        </w:rPr>
        <w:t>人，本科生</w:t>
      </w:r>
      <w:r>
        <w:rPr>
          <w:rFonts w:ascii="Times New Roman" w:eastAsia="楷体_GB2312" w:hAnsi="Times New Roman" w:cs="Times New Roman" w:hint="eastAsia"/>
          <w:sz w:val="28"/>
        </w:rPr>
        <w:t>253</w:t>
      </w:r>
      <w:r>
        <w:rPr>
          <w:rFonts w:ascii="Times New Roman" w:eastAsia="楷体_GB2312" w:hAnsi="Times New Roman" w:cs="Times New Roman" w:hint="eastAsia"/>
          <w:sz w:val="28"/>
        </w:rPr>
        <w:t>人。增加创新实验室</w:t>
      </w:r>
      <w:r>
        <w:rPr>
          <w:rFonts w:ascii="Times New Roman" w:eastAsia="楷体_GB2312" w:hAnsi="Times New Roman" w:cs="Times New Roman" w:hint="eastAsia"/>
          <w:sz w:val="28"/>
        </w:rPr>
        <w:t>4</w:t>
      </w:r>
      <w:r>
        <w:rPr>
          <w:rFonts w:ascii="Times New Roman" w:eastAsia="楷体_GB2312" w:hAnsi="Times New Roman" w:cs="Times New Roman" w:hint="eastAsia"/>
          <w:sz w:val="28"/>
        </w:rPr>
        <w:t>间，共</w:t>
      </w:r>
      <w:r>
        <w:rPr>
          <w:rFonts w:ascii="Times New Roman" w:eastAsia="楷体_GB2312" w:hAnsi="Times New Roman" w:cs="Times New Roman" w:hint="eastAsia"/>
          <w:sz w:val="28"/>
        </w:rPr>
        <w:t>450 m</w:t>
      </w:r>
      <w:r>
        <w:rPr>
          <w:rFonts w:ascii="Times New Roman" w:eastAsia="楷体_GB2312" w:hAnsi="Times New Roman" w:cs="Times New Roman" w:hint="eastAsia"/>
          <w:sz w:val="28"/>
          <w:vertAlign w:val="superscript"/>
        </w:rPr>
        <w:t>2</w:t>
      </w:r>
      <w:r>
        <w:rPr>
          <w:rFonts w:ascii="Times New Roman" w:eastAsia="楷体_GB2312" w:hAnsi="Times New Roman" w:cs="Times New Roman" w:hint="eastAsia"/>
          <w:sz w:val="28"/>
        </w:rPr>
        <w:t xml:space="preserve"> </w:t>
      </w:r>
      <w:r>
        <w:rPr>
          <w:rFonts w:ascii="Times New Roman" w:eastAsia="楷体_GB2312" w:hAnsi="Times New Roman" w:cs="Times New Roman" w:hint="eastAsia"/>
          <w:sz w:val="28"/>
        </w:rPr>
        <w:t>。</w:t>
      </w:r>
    </w:p>
    <w:p w14:paraId="4E699384" w14:textId="77777777" w:rsidR="00BF2100" w:rsidRDefault="00000000">
      <w:pPr>
        <w:ind w:firstLineChars="202" w:firstLine="568"/>
        <w:rPr>
          <w:rFonts w:ascii="Times New Roman" w:eastAsia="楷体_GB2312" w:hAnsi="Times New Roman" w:cs="Times New Roman"/>
          <w:sz w:val="28"/>
        </w:rPr>
      </w:pPr>
      <w:r>
        <w:rPr>
          <w:rFonts w:ascii="Times New Roman" w:eastAsia="楷体_GB2312" w:hAnsi="Times New Roman" w:cs="Times New Roman" w:hint="eastAsia"/>
          <w:b/>
          <w:bCs/>
          <w:sz w:val="28"/>
        </w:rPr>
        <w:t>3</w:t>
      </w:r>
      <w:r>
        <w:rPr>
          <w:rFonts w:ascii="Times New Roman" w:eastAsia="楷体_GB2312" w:hAnsi="Times New Roman" w:cs="Times New Roman" w:hint="eastAsia"/>
          <w:b/>
          <w:bCs/>
          <w:sz w:val="28"/>
        </w:rPr>
        <w:t>、重视交流合作，发挥示范作用。</w:t>
      </w:r>
    </w:p>
    <w:p w14:paraId="434D148E"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作为学校对外交流的重要窗口，中心负责接待国内外团体、企事业单位的参观。</w:t>
      </w:r>
      <w:r>
        <w:rPr>
          <w:rFonts w:ascii="Times New Roman" w:eastAsia="楷体_GB2312" w:hAnsi="Times New Roman" w:cs="Times New Roman" w:hint="eastAsia"/>
          <w:sz w:val="28"/>
        </w:rPr>
        <w:t>202</w:t>
      </w:r>
      <w:r>
        <w:rPr>
          <w:rFonts w:ascii="Times New Roman" w:eastAsia="楷体_GB2312" w:hAnsi="Times New Roman" w:cs="Times New Roman"/>
          <w:sz w:val="28"/>
        </w:rPr>
        <w:t>2</w:t>
      </w:r>
      <w:r>
        <w:rPr>
          <w:rFonts w:ascii="Times New Roman" w:eastAsia="楷体_GB2312" w:hAnsi="Times New Roman" w:cs="Times New Roman" w:hint="eastAsia"/>
          <w:sz w:val="28"/>
        </w:rPr>
        <w:t>年接待的单位有：南宁市五合小学和百花岭小学。参加高等学校示范中心联席会举办的会议</w:t>
      </w:r>
      <w:r>
        <w:rPr>
          <w:rFonts w:ascii="Times New Roman" w:eastAsia="楷体_GB2312" w:hAnsi="Times New Roman" w:cs="Times New Roman" w:hint="eastAsia"/>
          <w:sz w:val="28"/>
        </w:rPr>
        <w:t>4</w:t>
      </w:r>
      <w:r>
        <w:rPr>
          <w:rFonts w:ascii="Times New Roman" w:eastAsia="楷体_GB2312" w:hAnsi="Times New Roman" w:cs="Times New Roman" w:hint="eastAsia"/>
          <w:sz w:val="28"/>
        </w:rPr>
        <w:t>人次。参加“第十一</w:t>
      </w:r>
      <w:r>
        <w:rPr>
          <w:rFonts w:ascii="Times New Roman" w:eastAsia="楷体_GB2312" w:hAnsi="Times New Roman" w:cs="Times New Roman" w:hint="eastAsia"/>
          <w:sz w:val="28"/>
        </w:rPr>
        <w:lastRenderedPageBreak/>
        <w:t>届广西高校大学生化学实验技能竞赛”和同时举办的“化学实验教学研讨会”，秦华珍教授在会上做了“实验竞赛对我院教学工作的提升作用”专题报告。侯小涛教授在“海洋中药传统理论和现代研究学术研讨会”上做学术报告。</w:t>
      </w:r>
    </w:p>
    <w:p w14:paraId="7F1A711C" w14:textId="77777777" w:rsidR="00BF2100" w:rsidRDefault="00000000">
      <w:pPr>
        <w:ind w:firstLineChars="200" w:firstLine="560"/>
        <w:rPr>
          <w:rFonts w:ascii="黑体" w:eastAsia="黑体" w:hAnsi="黑体" w:cs="仿宋_GB2312"/>
          <w:sz w:val="28"/>
          <w:szCs w:val="28"/>
        </w:rPr>
      </w:pPr>
      <w:r>
        <w:rPr>
          <w:rFonts w:ascii="黑体" w:eastAsia="黑体" w:hAnsi="黑体" w:cs="仿宋_GB2312" w:hint="eastAsia"/>
          <w:sz w:val="28"/>
          <w:szCs w:val="28"/>
        </w:rPr>
        <w:t>五、示范中心大事记</w:t>
      </w:r>
    </w:p>
    <w:p w14:paraId="34724419" w14:textId="12103A7F" w:rsidR="00BF2100" w:rsidRDefault="0040067A">
      <w:pPr>
        <w:ind w:firstLineChars="202" w:firstLine="566"/>
        <w:rPr>
          <w:rFonts w:ascii="Times New Roman" w:eastAsia="楷体_GB2312" w:hAnsi="Times New Roman" w:cs="Times New Roman"/>
          <w:sz w:val="28"/>
        </w:rPr>
      </w:pPr>
      <w:r>
        <w:rPr>
          <w:rFonts w:ascii="Times New Roman" w:eastAsia="楷体_GB2312" w:hAnsi="Times New Roman" w:cs="Times New Roman"/>
          <w:noProof/>
          <w:sz w:val="28"/>
        </w:rPr>
        <w:drawing>
          <wp:anchor distT="0" distB="0" distL="114300" distR="114300" simplePos="0" relativeHeight="251659264" behindDoc="0" locked="0" layoutInCell="1" allowOverlap="1" wp14:anchorId="5BF91B24" wp14:editId="58A07F65">
            <wp:simplePos x="0" y="0"/>
            <wp:positionH relativeFrom="column">
              <wp:posOffset>1258570</wp:posOffset>
            </wp:positionH>
            <wp:positionV relativeFrom="page">
              <wp:posOffset>4664075</wp:posOffset>
            </wp:positionV>
            <wp:extent cx="2764790" cy="1913890"/>
            <wp:effectExtent l="0" t="0" r="16510" b="10160"/>
            <wp:wrapTopAndBottom/>
            <wp:docPr id="19058905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890578" name="图片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764790" cy="1913890"/>
                    </a:xfrm>
                    <a:prstGeom prst="rect">
                      <a:avLst/>
                    </a:prstGeom>
                    <a:noFill/>
                  </pic:spPr>
                </pic:pic>
              </a:graphicData>
            </a:graphic>
          </wp:anchor>
        </w:drawing>
      </w:r>
      <w:r w:rsidR="00C164EC">
        <w:rPr>
          <w:rFonts w:ascii="Times New Roman" w:eastAsia="楷体_GB2312" w:hAnsi="Times New Roman" w:cs="Times New Roman" w:hint="eastAsia"/>
          <w:sz w:val="28"/>
        </w:rPr>
        <w:t>1</w:t>
      </w:r>
      <w:r w:rsidR="00C164EC">
        <w:rPr>
          <w:rFonts w:ascii="Times New Roman" w:eastAsia="楷体_GB2312" w:hAnsi="Times New Roman" w:cs="Times New Roman" w:hint="eastAsia"/>
          <w:sz w:val="28"/>
        </w:rPr>
        <w:t>、</w:t>
      </w:r>
      <w:r w:rsidR="00C164EC">
        <w:rPr>
          <w:rFonts w:ascii="Times New Roman" w:eastAsia="楷体_GB2312" w:hAnsi="Times New Roman" w:cs="Times New Roman" w:hint="eastAsia"/>
          <w:sz w:val="28"/>
        </w:rPr>
        <w:t>2</w:t>
      </w:r>
      <w:r w:rsidR="00C164EC">
        <w:rPr>
          <w:rFonts w:ascii="Times New Roman" w:eastAsia="楷体_GB2312" w:hAnsi="Times New Roman" w:cs="Times New Roman"/>
          <w:sz w:val="28"/>
        </w:rPr>
        <w:t>022</w:t>
      </w:r>
      <w:r w:rsidR="00C164EC">
        <w:rPr>
          <w:rFonts w:ascii="Times New Roman" w:eastAsia="楷体_GB2312" w:hAnsi="Times New Roman" w:cs="Times New Roman" w:hint="eastAsia"/>
          <w:sz w:val="28"/>
        </w:rPr>
        <w:t>年</w:t>
      </w:r>
      <w:r w:rsidR="00C164EC">
        <w:rPr>
          <w:rFonts w:ascii="Times New Roman" w:eastAsia="楷体_GB2312" w:hAnsi="Times New Roman" w:cs="Times New Roman" w:hint="eastAsia"/>
          <w:sz w:val="28"/>
        </w:rPr>
        <w:t>1</w:t>
      </w:r>
      <w:r w:rsidR="00C164EC">
        <w:rPr>
          <w:rFonts w:ascii="Times New Roman" w:eastAsia="楷体_GB2312" w:hAnsi="Times New Roman" w:cs="Times New Roman"/>
          <w:sz w:val="28"/>
        </w:rPr>
        <w:t>1</w:t>
      </w:r>
      <w:r w:rsidR="00C164EC">
        <w:rPr>
          <w:rFonts w:ascii="Times New Roman" w:eastAsia="楷体_GB2312" w:hAnsi="Times New Roman" w:cs="Times New Roman" w:hint="eastAsia"/>
          <w:sz w:val="28"/>
        </w:rPr>
        <w:t>月</w:t>
      </w:r>
      <w:r w:rsidR="00C164EC">
        <w:rPr>
          <w:rFonts w:ascii="Times New Roman" w:eastAsia="楷体_GB2312" w:hAnsi="Times New Roman" w:cs="Times New Roman" w:hint="eastAsia"/>
          <w:sz w:val="28"/>
        </w:rPr>
        <w:t>1</w:t>
      </w:r>
      <w:r w:rsidR="00C164EC">
        <w:rPr>
          <w:rFonts w:ascii="Times New Roman" w:eastAsia="楷体_GB2312" w:hAnsi="Times New Roman" w:cs="Times New Roman"/>
          <w:sz w:val="28"/>
        </w:rPr>
        <w:t>9</w:t>
      </w:r>
      <w:r w:rsidR="00C164EC">
        <w:rPr>
          <w:rFonts w:ascii="Times New Roman" w:eastAsia="楷体_GB2312" w:hAnsi="Times New Roman" w:cs="Times New Roman" w:hint="eastAsia"/>
          <w:sz w:val="28"/>
        </w:rPr>
        <w:t>日</w:t>
      </w:r>
      <w:r w:rsidR="00C164EC">
        <w:rPr>
          <w:rFonts w:ascii="Times New Roman" w:eastAsia="楷体_GB2312" w:hAnsi="Times New Roman" w:cs="Times New Roman" w:hint="eastAsia"/>
          <w:sz w:val="28"/>
        </w:rPr>
        <w:t>-</w:t>
      </w:r>
      <w:r w:rsidR="00C164EC">
        <w:rPr>
          <w:rFonts w:ascii="Times New Roman" w:eastAsia="楷体_GB2312" w:hAnsi="Times New Roman" w:cs="Times New Roman"/>
          <w:sz w:val="28"/>
        </w:rPr>
        <w:t>20</w:t>
      </w:r>
      <w:r w:rsidR="00C164EC">
        <w:rPr>
          <w:rFonts w:ascii="Times New Roman" w:eastAsia="楷体_GB2312" w:hAnsi="Times New Roman" w:cs="Times New Roman" w:hint="eastAsia"/>
          <w:sz w:val="28"/>
        </w:rPr>
        <w:t>日，在举办“第十一届广西高校大学生化学实验技能竞赛”的同时，还举办了“化学实验教学研讨会”。秦华珍教授在“化学实验教学研讨会”上代表我校做了“实验竞赛对我院教学工作的提升作用”专题报告，得到各高校同行的高度肯定。</w:t>
      </w:r>
    </w:p>
    <w:p w14:paraId="284BFE1B" w14:textId="3D6C5DD3" w:rsidR="00BF2100" w:rsidRDefault="00000000">
      <w:pPr>
        <w:jc w:val="center"/>
        <w:rPr>
          <w:rFonts w:ascii="Times New Roman" w:eastAsia="楷体_GB2312" w:hAnsi="Times New Roman" w:cs="Times New Roman"/>
          <w:b/>
          <w:bCs/>
          <w:sz w:val="28"/>
        </w:rPr>
      </w:pPr>
      <w:r>
        <w:rPr>
          <w:rFonts w:ascii="Times New Roman" w:eastAsia="楷体_GB2312" w:hAnsi="Times New Roman" w:cs="Times New Roman" w:hint="eastAsia"/>
          <w:b/>
          <w:bCs/>
          <w:sz w:val="28"/>
        </w:rPr>
        <w:t>秦华珍教授作专题报告</w:t>
      </w:r>
    </w:p>
    <w:p w14:paraId="06600909" w14:textId="7A6502CF" w:rsidR="00BF2100" w:rsidRDefault="00BF2100">
      <w:pPr>
        <w:jc w:val="center"/>
        <w:rPr>
          <w:rFonts w:ascii="Times New Roman" w:eastAsia="楷体_GB2312" w:hAnsi="Times New Roman" w:cs="Times New Roman"/>
          <w:sz w:val="28"/>
        </w:rPr>
      </w:pPr>
    </w:p>
    <w:p w14:paraId="2D474CBA"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2</w:t>
      </w:r>
      <w:r>
        <w:rPr>
          <w:rFonts w:ascii="Times New Roman" w:eastAsia="楷体_GB2312" w:hAnsi="Times New Roman" w:cs="Times New Roman" w:hint="eastAsia"/>
          <w:sz w:val="28"/>
        </w:rPr>
        <w:t>、</w:t>
      </w:r>
      <w:r>
        <w:rPr>
          <w:rFonts w:ascii="Times New Roman" w:eastAsia="楷体_GB2312" w:hAnsi="Times New Roman" w:cs="Times New Roman" w:hint="eastAsia"/>
          <w:sz w:val="28"/>
        </w:rPr>
        <w:t>2022</w:t>
      </w:r>
      <w:r>
        <w:rPr>
          <w:rFonts w:ascii="Times New Roman" w:eastAsia="楷体_GB2312" w:hAnsi="Times New Roman" w:cs="Times New Roman" w:hint="eastAsia"/>
          <w:sz w:val="28"/>
        </w:rPr>
        <w:t>年</w:t>
      </w:r>
      <w:r>
        <w:rPr>
          <w:rFonts w:ascii="Times New Roman" w:eastAsia="楷体_GB2312" w:hAnsi="Times New Roman" w:cs="Times New Roman" w:hint="eastAsia"/>
          <w:sz w:val="28"/>
        </w:rPr>
        <w:t>11</w:t>
      </w:r>
      <w:r>
        <w:rPr>
          <w:rFonts w:ascii="Times New Roman" w:eastAsia="楷体_GB2312" w:hAnsi="Times New Roman" w:cs="Times New Roman" w:hint="eastAsia"/>
          <w:sz w:val="28"/>
        </w:rPr>
        <w:t>月</w:t>
      </w:r>
      <w:r>
        <w:rPr>
          <w:rFonts w:ascii="Times New Roman" w:eastAsia="楷体_GB2312" w:hAnsi="Times New Roman" w:cs="Times New Roman" w:hint="eastAsia"/>
          <w:sz w:val="28"/>
        </w:rPr>
        <w:t>16</w:t>
      </w:r>
      <w:r>
        <w:rPr>
          <w:rFonts w:ascii="Times New Roman" w:eastAsia="楷体_GB2312" w:hAnsi="Times New Roman" w:cs="Times New Roman" w:hint="eastAsia"/>
          <w:sz w:val="28"/>
        </w:rPr>
        <w:t>日，“海洋中药传统理论和现代研究学术研讨会”在广西中医药大学附属钦州市中医医院成功举办。根据疫情防控相关要求，本次会议采取线上线下形式进行。侯小涛教授在这次学</w:t>
      </w:r>
      <w:r>
        <w:rPr>
          <w:rFonts w:ascii="Times New Roman" w:eastAsia="楷体_GB2312" w:hAnsi="Times New Roman" w:cs="Times New Roman"/>
          <w:noProof/>
          <w:sz w:val="28"/>
        </w:rPr>
        <w:lastRenderedPageBreak/>
        <w:drawing>
          <wp:anchor distT="0" distB="0" distL="114300" distR="114300" simplePos="0" relativeHeight="251660288" behindDoc="0" locked="0" layoutInCell="1" allowOverlap="1" wp14:anchorId="6BE59264" wp14:editId="6B12EDB8">
            <wp:simplePos x="0" y="0"/>
            <wp:positionH relativeFrom="column">
              <wp:posOffset>1277620</wp:posOffset>
            </wp:positionH>
            <wp:positionV relativeFrom="page">
              <wp:posOffset>1455945</wp:posOffset>
            </wp:positionV>
            <wp:extent cx="2590800" cy="2234565"/>
            <wp:effectExtent l="0" t="0" r="0" b="13335"/>
            <wp:wrapTopAndBottom/>
            <wp:docPr id="103894028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940287" name="图片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590800" cy="2234565"/>
                    </a:xfrm>
                    <a:prstGeom prst="rect">
                      <a:avLst/>
                    </a:prstGeom>
                    <a:noFill/>
                  </pic:spPr>
                </pic:pic>
              </a:graphicData>
            </a:graphic>
          </wp:anchor>
        </w:drawing>
      </w:r>
      <w:r>
        <w:rPr>
          <w:rFonts w:ascii="Times New Roman" w:eastAsia="楷体_GB2312" w:hAnsi="Times New Roman" w:cs="Times New Roman" w:hint="eastAsia"/>
          <w:sz w:val="28"/>
        </w:rPr>
        <w:t>术研讨会上作报告。</w:t>
      </w:r>
    </w:p>
    <w:p w14:paraId="6641082A" w14:textId="77777777" w:rsidR="00BF2100" w:rsidRDefault="00000000">
      <w:pPr>
        <w:jc w:val="center"/>
        <w:rPr>
          <w:rFonts w:ascii="Times New Roman" w:eastAsia="楷体_GB2312" w:hAnsi="Times New Roman" w:cs="Times New Roman"/>
          <w:b/>
          <w:bCs/>
          <w:sz w:val="28"/>
        </w:rPr>
      </w:pPr>
      <w:r>
        <w:rPr>
          <w:rFonts w:ascii="Times New Roman" w:eastAsia="楷体_GB2312" w:hAnsi="Times New Roman" w:cs="Times New Roman" w:hint="eastAsia"/>
          <w:b/>
          <w:bCs/>
          <w:sz w:val="28"/>
        </w:rPr>
        <w:t>侯小涛教授作学术报告</w:t>
      </w:r>
    </w:p>
    <w:p w14:paraId="67E30EBE" w14:textId="77777777" w:rsidR="00BF2100" w:rsidRDefault="00BF2100">
      <w:pPr>
        <w:ind w:firstLineChars="202" w:firstLine="566"/>
        <w:rPr>
          <w:rFonts w:ascii="Times New Roman" w:eastAsia="楷体_GB2312" w:hAnsi="Times New Roman" w:cs="Times New Roman"/>
          <w:sz w:val="28"/>
        </w:rPr>
      </w:pPr>
    </w:p>
    <w:p w14:paraId="0CB986EA" w14:textId="77777777" w:rsidR="00BF2100" w:rsidRDefault="00000000">
      <w:pPr>
        <w:ind w:firstLineChars="200" w:firstLine="560"/>
        <w:rPr>
          <w:rFonts w:ascii="黑体" w:eastAsia="黑体" w:hAnsi="黑体" w:cs="仿宋_GB2312"/>
          <w:sz w:val="28"/>
          <w:szCs w:val="28"/>
        </w:rPr>
      </w:pPr>
      <w:r>
        <w:rPr>
          <w:rFonts w:ascii="黑体" w:eastAsia="黑体" w:hAnsi="黑体" w:cs="仿宋_GB2312" w:hint="eastAsia"/>
          <w:sz w:val="28"/>
          <w:szCs w:val="28"/>
        </w:rPr>
        <w:t>六、示范中心存在的主要问题</w:t>
      </w:r>
    </w:p>
    <w:p w14:paraId="44796419" w14:textId="77777777" w:rsidR="00BF2100" w:rsidRDefault="00000000">
      <w:pPr>
        <w:ind w:firstLineChars="202" w:firstLine="568"/>
        <w:rPr>
          <w:rFonts w:ascii="Times New Roman" w:eastAsia="楷体_GB2312" w:hAnsi="Times New Roman" w:cs="Times New Roman"/>
          <w:b/>
          <w:bCs/>
          <w:sz w:val="28"/>
        </w:rPr>
      </w:pPr>
      <w:r>
        <w:rPr>
          <w:rFonts w:ascii="Times New Roman" w:eastAsia="楷体_GB2312" w:hAnsi="Times New Roman" w:cs="Times New Roman" w:hint="eastAsia"/>
          <w:b/>
          <w:bCs/>
          <w:sz w:val="28"/>
        </w:rPr>
        <w:t>1</w:t>
      </w:r>
      <w:r>
        <w:rPr>
          <w:rFonts w:ascii="Times New Roman" w:eastAsia="楷体_GB2312" w:hAnsi="Times New Roman" w:cs="Times New Roman" w:hint="eastAsia"/>
          <w:b/>
          <w:bCs/>
          <w:sz w:val="28"/>
        </w:rPr>
        <w:t>、激励水平不高，科研成果转化为学生实验缓慢。</w:t>
      </w:r>
    </w:p>
    <w:p w14:paraId="0001E98E"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目前，中心由科研成果转化而来的学生实验项目只有</w:t>
      </w:r>
      <w:r>
        <w:rPr>
          <w:rFonts w:ascii="Times New Roman" w:eastAsia="楷体_GB2312" w:hAnsi="Times New Roman" w:cs="Times New Roman" w:hint="eastAsia"/>
          <w:sz w:val="28"/>
        </w:rPr>
        <w:t>3</w:t>
      </w:r>
      <w:r>
        <w:rPr>
          <w:rFonts w:ascii="Times New Roman" w:eastAsia="楷体_GB2312" w:hAnsi="Times New Roman" w:cs="Times New Roman" w:hint="eastAsia"/>
          <w:sz w:val="28"/>
        </w:rPr>
        <w:t>项。近年来，没有新增的由科研成果转化而来的学生实验项目。使得科研成果未能较好地反哺实验教学。</w:t>
      </w:r>
    </w:p>
    <w:p w14:paraId="64699139" w14:textId="77777777" w:rsidR="00BF2100" w:rsidRDefault="00000000">
      <w:pPr>
        <w:ind w:firstLineChars="202" w:firstLine="568"/>
        <w:rPr>
          <w:rFonts w:ascii="Times New Roman" w:eastAsia="楷体_GB2312" w:hAnsi="Times New Roman" w:cs="Times New Roman"/>
          <w:b/>
          <w:bCs/>
          <w:sz w:val="28"/>
        </w:rPr>
      </w:pPr>
      <w:r>
        <w:rPr>
          <w:rFonts w:ascii="Times New Roman" w:eastAsia="楷体_GB2312" w:hAnsi="Times New Roman" w:cs="Times New Roman" w:hint="eastAsia"/>
          <w:b/>
          <w:bCs/>
          <w:sz w:val="28"/>
        </w:rPr>
        <w:t>2</w:t>
      </w:r>
      <w:r>
        <w:rPr>
          <w:rFonts w:ascii="Times New Roman" w:eastAsia="楷体_GB2312" w:hAnsi="Times New Roman" w:cs="Times New Roman" w:hint="eastAsia"/>
          <w:b/>
          <w:bCs/>
          <w:sz w:val="28"/>
        </w:rPr>
        <w:t>、智慧实验室建设推进缓慢，亟待加强。</w:t>
      </w:r>
    </w:p>
    <w:p w14:paraId="40F53118"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智慧实验室借助人工智能、大数据、物联网等先进技术，为学生提供了更加现代化、高效性、安全性的实验室学习环境。在智慧实验室中，学生可以通过智能设备远程操作实验设备、管理实验数据以及交流实验成果等，实现全方位、多元化的学习体验。本中心的智慧实验室建设目前还停留在论证阶段。</w:t>
      </w:r>
    </w:p>
    <w:p w14:paraId="196930F3" w14:textId="77777777" w:rsidR="00BF2100" w:rsidRDefault="00BF2100">
      <w:pPr>
        <w:ind w:firstLineChars="202" w:firstLine="566"/>
        <w:rPr>
          <w:rFonts w:ascii="Times New Roman" w:eastAsia="楷体_GB2312" w:hAnsi="Times New Roman" w:cs="Times New Roman"/>
          <w:sz w:val="28"/>
        </w:rPr>
      </w:pPr>
    </w:p>
    <w:p w14:paraId="73879BD6" w14:textId="77777777" w:rsidR="00BF2100" w:rsidRDefault="00BF2100">
      <w:pPr>
        <w:ind w:firstLineChars="202" w:firstLine="566"/>
        <w:rPr>
          <w:rFonts w:ascii="Times New Roman" w:eastAsia="楷体_GB2312" w:hAnsi="Times New Roman" w:cs="Times New Roman"/>
          <w:sz w:val="28"/>
        </w:rPr>
      </w:pPr>
    </w:p>
    <w:p w14:paraId="34725E79" w14:textId="77777777" w:rsidR="00BF2100" w:rsidRDefault="00BF2100">
      <w:pPr>
        <w:ind w:firstLineChars="202" w:firstLine="566"/>
        <w:rPr>
          <w:rFonts w:ascii="Times New Roman" w:eastAsia="楷体_GB2312" w:hAnsi="Times New Roman" w:cs="Times New Roman"/>
          <w:sz w:val="28"/>
        </w:rPr>
      </w:pPr>
    </w:p>
    <w:p w14:paraId="229F1A01" w14:textId="77777777" w:rsidR="00BF2100" w:rsidRDefault="00000000">
      <w:pPr>
        <w:ind w:firstLineChars="200" w:firstLine="560"/>
        <w:rPr>
          <w:rFonts w:ascii="黑体" w:eastAsia="黑体" w:hAnsi="黑体" w:cs="仿宋_GB2312"/>
          <w:sz w:val="28"/>
          <w:szCs w:val="28"/>
        </w:rPr>
      </w:pPr>
      <w:r>
        <w:rPr>
          <w:rFonts w:ascii="黑体" w:eastAsia="黑体" w:hAnsi="黑体" w:cs="仿宋_GB2312" w:hint="eastAsia"/>
          <w:sz w:val="28"/>
          <w:szCs w:val="28"/>
        </w:rPr>
        <w:lastRenderedPageBreak/>
        <w:t>七、</w:t>
      </w:r>
      <w:bookmarkStart w:id="0" w:name="OLE_LINK35"/>
      <w:bookmarkStart w:id="1" w:name="OLE_LINK38"/>
      <w:bookmarkStart w:id="2" w:name="OLE_LINK15"/>
      <w:bookmarkStart w:id="3" w:name="OLE_LINK47"/>
      <w:bookmarkStart w:id="4" w:name="OLE_LINK37"/>
      <w:bookmarkStart w:id="5" w:name="OLE_LINK93"/>
      <w:bookmarkStart w:id="6" w:name="OLE_LINK100"/>
      <w:bookmarkStart w:id="7" w:name="OLE_LINK91"/>
      <w:bookmarkStart w:id="8" w:name="OLE_LINK34"/>
      <w:bookmarkStart w:id="9" w:name="OLE_LINK11"/>
      <w:bookmarkStart w:id="10" w:name="OLE_LINK48"/>
      <w:bookmarkStart w:id="11" w:name="OLE_LINK45"/>
      <w:bookmarkStart w:id="12" w:name="OLE_LINK36"/>
      <w:bookmarkStart w:id="13" w:name="OLE_LINK2"/>
      <w:bookmarkStart w:id="14" w:name="OLE_LINK25"/>
      <w:bookmarkStart w:id="15" w:name="OLE_LINK10"/>
      <w:bookmarkStart w:id="16" w:name="OLE_LINK26"/>
      <w:bookmarkStart w:id="17" w:name="OLE_LINK63"/>
      <w:bookmarkStart w:id="18" w:name="OLE_LINK61"/>
      <w:bookmarkStart w:id="19" w:name="OLE_LINK29"/>
      <w:bookmarkStart w:id="20" w:name="OLE_LINK8"/>
      <w:bookmarkStart w:id="21" w:name="OLE_LINK96"/>
      <w:bookmarkStart w:id="22" w:name="OLE_LINK6"/>
      <w:bookmarkStart w:id="23" w:name="OLE_LINK33"/>
      <w:bookmarkStart w:id="24" w:name="OLE_LINK30"/>
      <w:bookmarkStart w:id="25" w:name="OLE_LINK18"/>
      <w:bookmarkStart w:id="26" w:name="OLE_LINK87"/>
      <w:bookmarkStart w:id="27" w:name="OLE_LINK9"/>
      <w:bookmarkStart w:id="28" w:name="OLE_LINK92"/>
      <w:bookmarkStart w:id="29" w:name="OLE_LINK53"/>
      <w:bookmarkStart w:id="30" w:name="OLE_LINK21"/>
      <w:bookmarkStart w:id="31" w:name="OLE_LINK3"/>
      <w:bookmarkStart w:id="32" w:name="OLE_LINK12"/>
      <w:bookmarkStart w:id="33" w:name="OLE_LINK43"/>
      <w:bookmarkStart w:id="34" w:name="OLE_LINK103"/>
      <w:bookmarkStart w:id="35" w:name="OLE_LINK17"/>
      <w:bookmarkStart w:id="36" w:name="OLE_LINK19"/>
      <w:bookmarkStart w:id="37" w:name="OLE_LINK82"/>
      <w:bookmarkStart w:id="38" w:name="OLE_LINK78"/>
      <w:bookmarkStart w:id="39" w:name="OLE_LINK70"/>
      <w:bookmarkStart w:id="40" w:name="OLE_LINK32"/>
      <w:bookmarkStart w:id="41" w:name="OLE_LINK52"/>
      <w:bookmarkStart w:id="42" w:name="OLE_LINK42"/>
      <w:bookmarkStart w:id="43" w:name="OLE_LINK7"/>
      <w:bookmarkStart w:id="44" w:name="OLE_LINK40"/>
      <w:bookmarkStart w:id="45" w:name="OLE_LINK62"/>
      <w:bookmarkStart w:id="46" w:name="OLE_LINK20"/>
      <w:bookmarkStart w:id="47" w:name="OLE_LINK13"/>
      <w:bookmarkStart w:id="48" w:name="OLE_LINK31"/>
      <w:bookmarkStart w:id="49" w:name="OLE_LINK44"/>
      <w:bookmarkStart w:id="50" w:name="OLE_LINK60"/>
      <w:bookmarkStart w:id="51" w:name="OLE_LINK49"/>
      <w:bookmarkStart w:id="52" w:name="OLE_LINK77"/>
      <w:bookmarkStart w:id="53" w:name="OLE_LINK76"/>
      <w:bookmarkStart w:id="54" w:name="OLE_LINK99"/>
      <w:bookmarkStart w:id="55" w:name="OLE_LINK79"/>
      <w:bookmarkStart w:id="56" w:name="OLE_LINK69"/>
      <w:bookmarkStart w:id="57" w:name="OLE_LINK90"/>
      <w:bookmarkStart w:id="58" w:name="OLE_LINK57"/>
      <w:bookmarkStart w:id="59" w:name="OLE_LINK56"/>
      <w:bookmarkStart w:id="60" w:name="OLE_LINK23"/>
      <w:bookmarkStart w:id="61" w:name="OLE_LINK1"/>
      <w:bookmarkStart w:id="62" w:name="OLE_LINK83"/>
      <w:bookmarkStart w:id="63" w:name="OLE_LINK24"/>
      <w:bookmarkStart w:id="64" w:name="OLE_LINK46"/>
      <w:bookmarkStart w:id="65" w:name="OLE_LINK102"/>
      <w:bookmarkStart w:id="66" w:name="OLE_LINK97"/>
      <w:bookmarkStart w:id="67" w:name="OLE_LINK81"/>
      <w:bookmarkStart w:id="68" w:name="OLE_LINK14"/>
      <w:bookmarkStart w:id="69" w:name="OLE_LINK101"/>
      <w:bookmarkStart w:id="70" w:name="OLE_LINK75"/>
      <w:bookmarkStart w:id="71" w:name="OLE_LINK64"/>
      <w:bookmarkStart w:id="72" w:name="OLE_LINK80"/>
      <w:bookmarkStart w:id="73" w:name="OLE_LINK65"/>
      <w:bookmarkStart w:id="74" w:name="OLE_LINK4"/>
      <w:bookmarkStart w:id="75" w:name="OLE_LINK27"/>
      <w:bookmarkStart w:id="76" w:name="OLE_LINK88"/>
      <w:bookmarkStart w:id="77" w:name="OLE_LINK16"/>
      <w:bookmarkStart w:id="78" w:name="OLE_LINK67"/>
      <w:bookmarkStart w:id="79" w:name="OLE_LINK59"/>
      <w:bookmarkStart w:id="80" w:name="OLE_LINK5"/>
      <w:bookmarkStart w:id="81" w:name="OLE_LINK86"/>
      <w:bookmarkStart w:id="82" w:name="OLE_LINK84"/>
      <w:bookmarkStart w:id="83" w:name="OLE_LINK98"/>
      <w:bookmarkStart w:id="84" w:name="OLE_LINK22"/>
      <w:bookmarkStart w:id="85" w:name="OLE_LINK28"/>
      <w:bookmarkStart w:id="86" w:name="OLE_LINK58"/>
      <w:bookmarkStart w:id="87" w:name="OLE_LINK89"/>
      <w:bookmarkStart w:id="88" w:name="OLE_LINK66"/>
      <w:bookmarkStart w:id="89" w:name="OLE_LINK50"/>
      <w:bookmarkStart w:id="90" w:name="OLE_LINK72"/>
      <w:bookmarkStart w:id="91" w:name="OLE_LINK51"/>
      <w:bookmarkStart w:id="92" w:name="OLE_LINK73"/>
      <w:bookmarkStart w:id="93" w:name="OLE_LINK74"/>
      <w:bookmarkStart w:id="94" w:name="OLE_LINK71"/>
      <w:bookmarkStart w:id="95" w:name="OLE_LINK55"/>
      <w:bookmarkStart w:id="96" w:name="OLE_LINK85"/>
      <w:bookmarkStart w:id="97" w:name="OLE_LINK94"/>
      <w:bookmarkStart w:id="98" w:name="OLE_LINK39"/>
      <w:bookmarkStart w:id="99" w:name="OLE_LINK41"/>
      <w:bookmarkStart w:id="100" w:name="OLE_LINK95"/>
      <w:bookmarkStart w:id="101" w:name="OLE_LINK54"/>
      <w:bookmarkStart w:id="102" w:name="OLE_LINK68"/>
      <w:r>
        <w:rPr>
          <w:rFonts w:ascii="黑体" w:eastAsia="黑体" w:hAnsi="黑体" w:cs="仿宋_GB2312" w:hint="eastAsia"/>
          <w:sz w:val="28"/>
          <w:szCs w:val="28"/>
        </w:rPr>
        <w:t>所在学校与学校上级主管部门</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r>
        <w:rPr>
          <w:rFonts w:ascii="黑体" w:eastAsia="黑体" w:hAnsi="黑体" w:cs="仿宋_GB2312" w:hint="eastAsia"/>
          <w:sz w:val="28"/>
          <w:szCs w:val="28"/>
        </w:rPr>
        <w:t>的支持</w:t>
      </w:r>
    </w:p>
    <w:p w14:paraId="4CB56E3B" w14:textId="77777777" w:rsidR="00BF2100" w:rsidRDefault="00000000">
      <w:pPr>
        <w:ind w:firstLineChars="202" w:firstLine="568"/>
        <w:rPr>
          <w:rFonts w:ascii="Times New Roman" w:eastAsia="楷体_GB2312" w:hAnsi="Times New Roman" w:cs="Times New Roman"/>
          <w:b/>
          <w:bCs/>
          <w:sz w:val="28"/>
        </w:rPr>
      </w:pPr>
      <w:r>
        <w:rPr>
          <w:rFonts w:ascii="Times New Roman" w:eastAsia="楷体_GB2312" w:hAnsi="Times New Roman" w:cs="Times New Roman" w:hint="eastAsia"/>
          <w:b/>
          <w:bCs/>
          <w:sz w:val="28"/>
        </w:rPr>
        <w:t>1</w:t>
      </w:r>
      <w:r>
        <w:rPr>
          <w:rFonts w:ascii="Times New Roman" w:eastAsia="楷体_GB2312" w:hAnsi="Times New Roman" w:cs="Times New Roman" w:hint="eastAsia"/>
          <w:b/>
          <w:bCs/>
          <w:sz w:val="28"/>
        </w:rPr>
        <w:t>、提供经费保障，建设中心实验室。</w:t>
      </w:r>
    </w:p>
    <w:p w14:paraId="6752AD6A" w14:textId="77777777" w:rsidR="00BF2100" w:rsidRDefault="00000000">
      <w:pPr>
        <w:ind w:firstLineChars="202" w:firstLine="566"/>
        <w:rPr>
          <w:rFonts w:ascii="Times New Roman" w:eastAsia="楷体_GB2312" w:hAnsi="Times New Roman" w:cs="Times New Roman"/>
          <w:color w:val="FF0000"/>
          <w:sz w:val="28"/>
        </w:rPr>
      </w:pPr>
      <w:r>
        <w:rPr>
          <w:rFonts w:ascii="Times New Roman" w:eastAsia="楷体_GB2312" w:hAnsi="Times New Roman" w:cs="Times New Roman" w:hint="eastAsia"/>
          <w:sz w:val="28"/>
        </w:rPr>
        <w:t>学校</w:t>
      </w:r>
      <w:r>
        <w:rPr>
          <w:rFonts w:ascii="Times New Roman" w:eastAsia="楷体_GB2312" w:hAnsi="Times New Roman" w:cs="Times New Roman" w:hint="eastAsia"/>
          <w:sz w:val="28"/>
        </w:rPr>
        <w:t>2</w:t>
      </w:r>
      <w:r>
        <w:rPr>
          <w:rFonts w:ascii="Times New Roman" w:eastAsia="楷体_GB2312" w:hAnsi="Times New Roman" w:cs="Times New Roman"/>
          <w:sz w:val="28"/>
        </w:rPr>
        <w:t>022</w:t>
      </w:r>
      <w:r>
        <w:rPr>
          <w:rFonts w:ascii="Times New Roman" w:eastAsia="楷体_GB2312" w:hAnsi="Times New Roman" w:cs="Times New Roman" w:hint="eastAsia"/>
          <w:sz w:val="28"/>
        </w:rPr>
        <w:t>年度投入经费</w:t>
      </w:r>
      <w:r>
        <w:rPr>
          <w:rFonts w:ascii="Times New Roman" w:eastAsia="楷体_GB2312" w:hAnsi="Times New Roman" w:cs="Times New Roman"/>
          <w:sz w:val="28"/>
        </w:rPr>
        <w:t>240</w:t>
      </w:r>
      <w:r>
        <w:rPr>
          <w:rFonts w:ascii="Times New Roman" w:eastAsia="楷体_GB2312" w:hAnsi="Times New Roman" w:cs="Times New Roman" w:hint="eastAsia"/>
          <w:sz w:val="28"/>
        </w:rPr>
        <w:t>万元，对中心各实验室的的安全设施进行了补充和升级，更换陈旧的仪器设备，增添教学需求的新实验仪器和新设备，并加强对实验室的升级改造。有力地保障了实验教学的正常进行。</w:t>
      </w:r>
    </w:p>
    <w:p w14:paraId="69D3AF7F" w14:textId="77777777" w:rsidR="00BF2100" w:rsidRDefault="00000000">
      <w:pPr>
        <w:ind w:firstLineChars="202" w:firstLine="568"/>
        <w:rPr>
          <w:rFonts w:ascii="Times New Roman" w:eastAsia="楷体_GB2312" w:hAnsi="Times New Roman" w:cs="Times New Roman"/>
          <w:b/>
          <w:bCs/>
          <w:sz w:val="28"/>
        </w:rPr>
      </w:pPr>
      <w:r>
        <w:rPr>
          <w:rFonts w:ascii="Times New Roman" w:eastAsia="楷体_GB2312" w:hAnsi="Times New Roman" w:cs="Times New Roman" w:hint="eastAsia"/>
          <w:b/>
          <w:bCs/>
          <w:sz w:val="28"/>
        </w:rPr>
        <w:t>2</w:t>
      </w:r>
      <w:r>
        <w:rPr>
          <w:rFonts w:ascii="Times New Roman" w:eastAsia="楷体_GB2312" w:hAnsi="Times New Roman" w:cs="Times New Roman" w:hint="eastAsia"/>
          <w:b/>
          <w:bCs/>
          <w:sz w:val="28"/>
        </w:rPr>
        <w:t>、帮助升级网站，提高安全性。</w:t>
      </w:r>
    </w:p>
    <w:p w14:paraId="79007BDE"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根据学校对各部门网站建设的总体需求，中药学实验教学示范中心的网站得到了全面的升级，极大提高了网站的安全性。</w:t>
      </w:r>
    </w:p>
    <w:p w14:paraId="229CE099" w14:textId="77777777" w:rsidR="00BF2100" w:rsidRDefault="00000000">
      <w:pPr>
        <w:ind w:firstLineChars="202" w:firstLine="568"/>
        <w:rPr>
          <w:rFonts w:ascii="Times New Roman" w:eastAsia="楷体_GB2312" w:hAnsi="Times New Roman" w:cs="Times New Roman"/>
          <w:sz w:val="28"/>
        </w:rPr>
      </w:pPr>
      <w:r>
        <w:rPr>
          <w:rFonts w:ascii="Times New Roman" w:eastAsia="楷体_GB2312" w:hAnsi="Times New Roman" w:cs="Times New Roman" w:hint="eastAsia"/>
          <w:b/>
          <w:bCs/>
          <w:sz w:val="28"/>
        </w:rPr>
        <w:t>3</w:t>
      </w:r>
      <w:r>
        <w:rPr>
          <w:rFonts w:ascii="Times New Roman" w:eastAsia="楷体_GB2312" w:hAnsi="Times New Roman" w:cs="Times New Roman" w:hint="eastAsia"/>
          <w:b/>
          <w:bCs/>
          <w:sz w:val="28"/>
        </w:rPr>
        <w:t>、提供各种培训，提高职工素质。</w:t>
      </w:r>
    </w:p>
    <w:p w14:paraId="77610540"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组织示范中心教职工参加各种教学技能培训、安全培训和消防逃生演练，提高教职工的专业素养和安全防范技能。</w:t>
      </w:r>
    </w:p>
    <w:p w14:paraId="601366E1" w14:textId="77777777" w:rsidR="00BF2100" w:rsidRDefault="00000000">
      <w:pPr>
        <w:ind w:firstLineChars="202" w:firstLine="568"/>
        <w:rPr>
          <w:rFonts w:ascii="Times New Roman" w:eastAsia="楷体_GB2312" w:hAnsi="Times New Roman" w:cs="Times New Roman"/>
          <w:b/>
          <w:bCs/>
          <w:sz w:val="28"/>
        </w:rPr>
      </w:pPr>
      <w:r>
        <w:rPr>
          <w:rFonts w:ascii="Times New Roman" w:eastAsia="楷体_GB2312" w:hAnsi="Times New Roman" w:cs="Times New Roman"/>
          <w:b/>
          <w:bCs/>
          <w:sz w:val="28"/>
        </w:rPr>
        <w:t>4</w:t>
      </w:r>
      <w:r>
        <w:rPr>
          <w:rFonts w:ascii="Times New Roman" w:eastAsia="楷体_GB2312" w:hAnsi="Times New Roman" w:cs="Times New Roman" w:hint="eastAsia"/>
          <w:b/>
          <w:bCs/>
          <w:sz w:val="28"/>
        </w:rPr>
        <w:t>、设立专项研究，支持示中心教学改革。</w:t>
      </w:r>
    </w:p>
    <w:p w14:paraId="635E9EAD"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学校在</w:t>
      </w:r>
      <w:r>
        <w:rPr>
          <w:rFonts w:ascii="Times New Roman" w:eastAsia="楷体_GB2312" w:hAnsi="Times New Roman" w:cs="Times New Roman" w:hint="eastAsia"/>
          <w:sz w:val="28"/>
        </w:rPr>
        <w:t>2022</w:t>
      </w:r>
      <w:r>
        <w:rPr>
          <w:rFonts w:ascii="Times New Roman" w:eastAsia="楷体_GB2312" w:hAnsi="Times New Roman" w:cs="Times New Roman" w:hint="eastAsia"/>
          <w:sz w:val="28"/>
        </w:rPr>
        <w:t>年校级教育教学改革与研究项目中设置“中药学国家级实验教学示范中心实验教学”重点支持领域，对中药学国家级实验教学示范中心涉及的主要实验课程：中药化学、中药炮制学、药理学、中药药理学、中药药剂学、药用植物学、生药学、临床中药学、中药鉴定学、中药分析学、中药商品学、生物化学（含分子生物学）、无机化学、有机化学、分析化学、物理化学、仪器分析、天然药物化学、药物化学、药剂学、药物分析学等，优化实验教学内容，探索教学方法、教学手段、考核评价改革。</w:t>
      </w:r>
    </w:p>
    <w:p w14:paraId="3FFA43FD" w14:textId="77777777" w:rsidR="00BF2100" w:rsidRDefault="00000000">
      <w:pPr>
        <w:ind w:firstLineChars="202" w:firstLine="568"/>
        <w:rPr>
          <w:rFonts w:ascii="Times New Roman" w:eastAsia="楷体_GB2312" w:hAnsi="Times New Roman" w:cs="Times New Roman"/>
          <w:sz w:val="28"/>
        </w:rPr>
      </w:pPr>
      <w:r>
        <w:rPr>
          <w:rFonts w:ascii="Times New Roman" w:eastAsia="楷体_GB2312" w:hAnsi="Times New Roman" w:cs="Times New Roman"/>
          <w:b/>
          <w:bCs/>
          <w:sz w:val="28"/>
        </w:rPr>
        <w:lastRenderedPageBreak/>
        <w:t>5</w:t>
      </w:r>
      <w:r>
        <w:rPr>
          <w:rFonts w:ascii="Times New Roman" w:eastAsia="楷体_GB2312" w:hAnsi="Times New Roman" w:cs="Times New Roman" w:hint="eastAsia"/>
          <w:b/>
          <w:bCs/>
          <w:sz w:val="28"/>
        </w:rPr>
        <w:t>、开展标准化建设，优化教学模式。</w:t>
      </w:r>
    </w:p>
    <w:p w14:paraId="7F0F2563" w14:textId="77777777" w:rsidR="00BF2100" w:rsidRDefault="00000000">
      <w:pPr>
        <w:ind w:firstLineChars="202" w:firstLine="566"/>
        <w:rPr>
          <w:rFonts w:ascii="Times New Roman" w:eastAsia="楷体_GB2312" w:hAnsi="Times New Roman" w:cs="Times New Roman"/>
          <w:sz w:val="28"/>
        </w:rPr>
      </w:pPr>
      <w:r>
        <w:rPr>
          <w:rFonts w:ascii="Times New Roman" w:eastAsia="楷体_GB2312" w:hAnsi="Times New Roman" w:cs="Times New Roman" w:hint="eastAsia"/>
          <w:sz w:val="28"/>
        </w:rPr>
        <w:t>开展思政课标准化建设，优化课堂教学、实践教学、考核方式有机结合的“三位一体”教学模式。</w:t>
      </w:r>
    </w:p>
    <w:p w14:paraId="031A3710" w14:textId="77777777" w:rsidR="00BF2100" w:rsidRDefault="00000000">
      <w:pPr>
        <w:ind w:firstLineChars="200" w:firstLine="560"/>
        <w:rPr>
          <w:rFonts w:ascii="黑体" w:eastAsia="黑体" w:hAnsi="黑体" w:cs="仿宋_GB2312"/>
          <w:sz w:val="28"/>
          <w:szCs w:val="28"/>
        </w:rPr>
      </w:pPr>
      <w:r>
        <w:rPr>
          <w:rFonts w:ascii="黑体" w:eastAsia="黑体" w:hAnsi="黑体" w:cs="仿宋_GB2312" w:hint="eastAsia"/>
          <w:sz w:val="28"/>
          <w:szCs w:val="28"/>
        </w:rPr>
        <w:t>注意事项及说明：</w:t>
      </w:r>
    </w:p>
    <w:p w14:paraId="1FBF0A1A" w14:textId="77777777" w:rsidR="00BF2100" w:rsidRDefault="00000000">
      <w:pPr>
        <w:ind w:firstLineChars="200" w:firstLine="560"/>
        <w:rPr>
          <w:rFonts w:ascii="楷体" w:eastAsia="楷体" w:hAnsi="楷体" w:cs="仿宋_GB2312"/>
          <w:sz w:val="28"/>
          <w:szCs w:val="28"/>
        </w:rPr>
      </w:pPr>
      <w:r>
        <w:rPr>
          <w:rFonts w:ascii="楷体" w:eastAsia="楷体" w:hAnsi="楷体" w:cs="仿宋_GB2312" w:hint="eastAsia"/>
          <w:sz w:val="28"/>
          <w:szCs w:val="28"/>
        </w:rPr>
        <w:t>1.文中内容与后面示范中心数据相对应，必须客观真实，避免使用“国内领先”、“国际一流”等词。</w:t>
      </w:r>
    </w:p>
    <w:p w14:paraId="7EF33E24" w14:textId="77777777" w:rsidR="00BF2100" w:rsidRDefault="00000000">
      <w:pPr>
        <w:ind w:firstLineChars="200" w:firstLine="560"/>
        <w:rPr>
          <w:rFonts w:ascii="楷体" w:eastAsia="楷体" w:hAnsi="楷体" w:cs="仿宋_GB2312"/>
          <w:sz w:val="28"/>
          <w:szCs w:val="28"/>
        </w:rPr>
      </w:pPr>
      <w:r>
        <w:rPr>
          <w:rFonts w:ascii="楷体" w:eastAsia="楷体" w:hAnsi="楷体" w:cs="仿宋_GB2312" w:hint="eastAsia"/>
          <w:sz w:val="28"/>
          <w:szCs w:val="28"/>
        </w:rPr>
        <w:t>2.文中介绍的成果必须有示范中心人员（含固定人员和流动人员）的署名，且署名本校名称。</w:t>
      </w:r>
    </w:p>
    <w:p w14:paraId="54A3F2D9" w14:textId="77777777" w:rsidR="00BF2100" w:rsidRDefault="00000000">
      <w:pPr>
        <w:ind w:firstLineChars="200" w:firstLine="560"/>
        <w:rPr>
          <w:rFonts w:ascii="楷体" w:eastAsia="楷体" w:hAnsi="楷体" w:cs="仿宋_GB2312"/>
          <w:sz w:val="28"/>
          <w:szCs w:val="28"/>
        </w:rPr>
      </w:pPr>
      <w:r>
        <w:rPr>
          <w:rFonts w:ascii="楷体" w:eastAsia="楷体" w:hAnsi="楷体" w:cs="仿宋_GB2312" w:hint="eastAsia"/>
          <w:sz w:val="28"/>
          <w:szCs w:val="28"/>
        </w:rPr>
        <w:t>3.年度报告的表格行数可据实调整，不设附件，请做好相关成果支撑材料的存档工作。</w:t>
      </w:r>
      <w:r>
        <w:rPr>
          <w:rFonts w:ascii="楷体" w:eastAsia="楷体" w:hAnsi="楷体" w:cs="仿宋_GB2312"/>
          <w:sz w:val="28"/>
          <w:szCs w:val="28"/>
        </w:rPr>
        <w:br w:type="page"/>
      </w:r>
    </w:p>
    <w:p w14:paraId="30A84DC4" w14:textId="77777777" w:rsidR="00BF2100" w:rsidRDefault="00BF2100">
      <w:pPr>
        <w:ind w:firstLineChars="200" w:firstLine="560"/>
        <w:rPr>
          <w:rFonts w:ascii="楷体" w:eastAsia="楷体" w:hAnsi="楷体" w:cs="仿宋_GB2312"/>
          <w:sz w:val="28"/>
          <w:szCs w:val="28"/>
        </w:rPr>
        <w:sectPr w:rsidR="00BF2100">
          <w:footerReference w:type="default" r:id="rId10"/>
          <w:pgSz w:w="11900" w:h="16840"/>
          <w:pgMar w:top="1440" w:right="1800" w:bottom="1440" w:left="1800" w:header="851" w:footer="992" w:gutter="0"/>
          <w:cols w:space="425"/>
          <w:docGrid w:type="lines" w:linePitch="326"/>
        </w:sectPr>
      </w:pPr>
    </w:p>
    <w:p w14:paraId="43BC375D" w14:textId="77777777" w:rsidR="00BF2100" w:rsidRDefault="00000000">
      <w:pPr>
        <w:jc w:val="center"/>
        <w:rPr>
          <w:rFonts w:ascii="黑体" w:eastAsia="黑体" w:hAnsi="黑体"/>
          <w:b/>
          <w:bCs/>
          <w:w w:val="90"/>
          <w:sz w:val="32"/>
          <w:szCs w:val="32"/>
        </w:rPr>
      </w:pPr>
      <w:r>
        <w:rPr>
          <w:rFonts w:ascii="黑体" w:eastAsia="黑体" w:hAnsi="黑体" w:cs="仿宋_GB2312" w:hint="eastAsia"/>
          <w:b/>
          <w:bCs/>
          <w:w w:val="90"/>
          <w:sz w:val="32"/>
          <w:szCs w:val="32"/>
        </w:rPr>
        <w:lastRenderedPageBreak/>
        <w:t>第二部分</w:t>
      </w:r>
      <w:r>
        <w:rPr>
          <w:rFonts w:ascii="黑体" w:eastAsia="黑体" w:hAnsi="黑体" w:hint="eastAsia"/>
          <w:b/>
          <w:bCs/>
          <w:w w:val="90"/>
          <w:sz w:val="32"/>
          <w:szCs w:val="32"/>
        </w:rPr>
        <w:t xml:space="preserve"> 示范中心数据</w:t>
      </w:r>
    </w:p>
    <w:p w14:paraId="26A4B87D" w14:textId="77777777" w:rsidR="00BF2100" w:rsidRDefault="00000000">
      <w:pPr>
        <w:jc w:val="center"/>
        <w:rPr>
          <w:rFonts w:ascii="楷体" w:eastAsia="楷体" w:hAnsi="楷体" w:cs="仿宋_GB2312"/>
          <w:b/>
          <w:bCs/>
          <w:w w:val="90"/>
          <w:sz w:val="28"/>
          <w:szCs w:val="28"/>
        </w:rPr>
      </w:pPr>
      <w:r>
        <w:rPr>
          <w:rFonts w:ascii="楷体" w:eastAsia="楷体" w:hAnsi="楷体" w:cs="仿宋_GB2312" w:hint="eastAsia"/>
          <w:b/>
          <w:bCs/>
          <w:w w:val="90"/>
          <w:sz w:val="28"/>
          <w:szCs w:val="28"/>
        </w:rPr>
        <w:t>（</w:t>
      </w:r>
      <w:r>
        <w:rPr>
          <w:rFonts w:ascii="楷体" w:eastAsia="楷体" w:hAnsi="楷体" w:cs="仿宋_GB2312" w:hint="eastAsia"/>
          <w:w w:val="90"/>
          <w:sz w:val="28"/>
          <w:szCs w:val="28"/>
        </w:rPr>
        <w:t>数据采集时间为</w:t>
      </w:r>
      <w:r>
        <w:rPr>
          <w:rFonts w:ascii="楷体" w:eastAsia="楷体" w:hAnsi="楷体" w:hint="eastAsia"/>
          <w:w w:val="90"/>
          <w:sz w:val="28"/>
          <w:szCs w:val="28"/>
        </w:rPr>
        <w:t xml:space="preserve"> 2022年1</w:t>
      </w:r>
      <w:r>
        <w:rPr>
          <w:rFonts w:ascii="楷体" w:eastAsia="楷体" w:hAnsi="楷体" w:cs="仿宋_GB2312" w:hint="eastAsia"/>
          <w:w w:val="90"/>
          <w:sz w:val="28"/>
          <w:szCs w:val="28"/>
        </w:rPr>
        <w:t>月</w:t>
      </w:r>
      <w:r>
        <w:rPr>
          <w:rFonts w:ascii="楷体" w:eastAsia="楷体" w:hAnsi="楷体" w:hint="eastAsia"/>
          <w:w w:val="90"/>
          <w:sz w:val="28"/>
          <w:szCs w:val="28"/>
        </w:rPr>
        <w:t>1</w:t>
      </w:r>
      <w:r>
        <w:rPr>
          <w:rFonts w:ascii="楷体" w:eastAsia="楷体" w:hAnsi="楷体" w:cs="仿宋_GB2312" w:hint="eastAsia"/>
          <w:w w:val="90"/>
          <w:sz w:val="28"/>
          <w:szCs w:val="28"/>
        </w:rPr>
        <w:t>日至</w:t>
      </w:r>
      <w:r>
        <w:rPr>
          <w:rFonts w:ascii="楷体" w:eastAsia="楷体" w:hAnsi="楷体" w:hint="eastAsia"/>
          <w:w w:val="90"/>
          <w:sz w:val="28"/>
          <w:szCs w:val="28"/>
        </w:rPr>
        <w:t>12</w:t>
      </w:r>
      <w:r>
        <w:rPr>
          <w:rFonts w:ascii="楷体" w:eastAsia="楷体" w:hAnsi="楷体" w:cs="仿宋_GB2312" w:hint="eastAsia"/>
          <w:w w:val="90"/>
          <w:sz w:val="28"/>
          <w:szCs w:val="28"/>
        </w:rPr>
        <w:t>月</w:t>
      </w:r>
      <w:r>
        <w:rPr>
          <w:rFonts w:ascii="楷体" w:eastAsia="楷体" w:hAnsi="楷体" w:hint="eastAsia"/>
          <w:w w:val="90"/>
          <w:sz w:val="28"/>
          <w:szCs w:val="28"/>
        </w:rPr>
        <w:t>31</w:t>
      </w:r>
      <w:r>
        <w:rPr>
          <w:rFonts w:ascii="楷体" w:eastAsia="楷体" w:hAnsi="楷体" w:cs="仿宋_GB2312" w:hint="eastAsia"/>
          <w:w w:val="90"/>
          <w:sz w:val="28"/>
          <w:szCs w:val="28"/>
        </w:rPr>
        <w:t>日</w:t>
      </w:r>
      <w:r>
        <w:rPr>
          <w:rFonts w:ascii="楷体" w:eastAsia="楷体" w:hAnsi="楷体" w:cs="仿宋_GB2312" w:hint="eastAsia"/>
          <w:b/>
          <w:bCs/>
          <w:w w:val="90"/>
          <w:sz w:val="28"/>
          <w:szCs w:val="28"/>
        </w:rPr>
        <w:t>）</w:t>
      </w:r>
    </w:p>
    <w:p w14:paraId="184654C0" w14:textId="77777777" w:rsidR="00BF2100" w:rsidRDefault="00000000">
      <w:pPr>
        <w:spacing w:beforeLines="50" w:before="163" w:afterLines="50" w:after="163"/>
        <w:ind w:firstLineChars="200" w:firstLine="643"/>
        <w:rPr>
          <w:rFonts w:ascii="黑体" w:eastAsia="黑体" w:hAnsi="黑体"/>
          <w:b/>
          <w:bCs/>
          <w:sz w:val="32"/>
          <w:szCs w:val="32"/>
        </w:rPr>
      </w:pPr>
      <w:r>
        <w:rPr>
          <w:rFonts w:ascii="黑体" w:eastAsia="黑体" w:hAnsi="黑体" w:hint="eastAsia"/>
          <w:b/>
          <w:bCs/>
          <w:sz w:val="32"/>
          <w:szCs w:val="32"/>
        </w:rPr>
        <w:t>一、示范中心基本情况</w:t>
      </w:r>
    </w:p>
    <w:tbl>
      <w:tblPr>
        <w:tblStyle w:val="ae"/>
        <w:tblW w:w="5000" w:type="pct"/>
        <w:tblLayout w:type="fixed"/>
        <w:tblLook w:val="04A0" w:firstRow="1" w:lastRow="0" w:firstColumn="1" w:lastColumn="0" w:noHBand="0" w:noVBand="1"/>
      </w:tblPr>
      <w:tblGrid>
        <w:gridCol w:w="1467"/>
        <w:gridCol w:w="1363"/>
        <w:gridCol w:w="1418"/>
        <w:gridCol w:w="1517"/>
        <w:gridCol w:w="413"/>
        <w:gridCol w:w="366"/>
        <w:gridCol w:w="599"/>
        <w:gridCol w:w="1147"/>
      </w:tblGrid>
      <w:tr w:rsidR="00BF2100" w14:paraId="2A2CEB8C" w14:textId="77777777">
        <w:tc>
          <w:tcPr>
            <w:tcW w:w="1707" w:type="pct"/>
            <w:gridSpan w:val="2"/>
          </w:tcPr>
          <w:p w14:paraId="5D2E0C36" w14:textId="77777777" w:rsidR="00BF2100" w:rsidRDefault="00000000">
            <w:pPr>
              <w:jc w:val="center"/>
              <w:rPr>
                <w:rFonts w:ascii="黑体" w:eastAsia="黑体" w:hAnsi="黑体"/>
                <w:bCs/>
                <w:sz w:val="28"/>
                <w:szCs w:val="28"/>
              </w:rPr>
            </w:pPr>
            <w:r>
              <w:rPr>
                <w:rFonts w:ascii="黑体" w:eastAsia="黑体" w:hAnsi="黑体" w:hint="eastAsia"/>
                <w:bCs/>
                <w:sz w:val="28"/>
                <w:szCs w:val="28"/>
              </w:rPr>
              <w:t>示范中心名称</w:t>
            </w:r>
          </w:p>
        </w:tc>
        <w:tc>
          <w:tcPr>
            <w:tcW w:w="3293" w:type="pct"/>
            <w:gridSpan w:val="6"/>
          </w:tcPr>
          <w:p w14:paraId="4A9751E0" w14:textId="77777777" w:rsidR="00BF2100" w:rsidRDefault="00000000">
            <w:pPr>
              <w:rPr>
                <w:rFonts w:ascii="楷体" w:eastAsia="楷体" w:hAnsi="楷体"/>
                <w:bCs/>
                <w:sz w:val="28"/>
                <w:szCs w:val="28"/>
              </w:rPr>
            </w:pPr>
            <w:r>
              <w:rPr>
                <w:rFonts w:ascii="楷体" w:eastAsia="楷体" w:hAnsi="楷体" w:hint="eastAsia"/>
                <w:bCs/>
                <w:sz w:val="28"/>
                <w:szCs w:val="28"/>
              </w:rPr>
              <w:t>中药学国家级实验教学示范中心（广西中医药大学）</w:t>
            </w:r>
          </w:p>
        </w:tc>
      </w:tr>
      <w:tr w:rsidR="00BF2100" w14:paraId="4E3640FD" w14:textId="77777777">
        <w:tc>
          <w:tcPr>
            <w:tcW w:w="1707" w:type="pct"/>
            <w:gridSpan w:val="2"/>
          </w:tcPr>
          <w:p w14:paraId="1855264A" w14:textId="77777777" w:rsidR="00BF2100" w:rsidRDefault="00000000">
            <w:pPr>
              <w:jc w:val="center"/>
              <w:rPr>
                <w:rFonts w:ascii="黑体" w:eastAsia="黑体" w:hAnsi="黑体"/>
                <w:bCs/>
                <w:sz w:val="28"/>
                <w:szCs w:val="28"/>
              </w:rPr>
            </w:pPr>
            <w:r>
              <w:rPr>
                <w:rFonts w:ascii="黑体" w:eastAsia="黑体" w:hAnsi="黑体" w:hint="eastAsia"/>
                <w:bCs/>
                <w:sz w:val="28"/>
                <w:szCs w:val="28"/>
              </w:rPr>
              <w:t>所在学校名称</w:t>
            </w:r>
          </w:p>
        </w:tc>
        <w:tc>
          <w:tcPr>
            <w:tcW w:w="3293" w:type="pct"/>
            <w:gridSpan w:val="6"/>
          </w:tcPr>
          <w:p w14:paraId="15AAA2DA" w14:textId="77777777" w:rsidR="00BF2100" w:rsidRDefault="00000000">
            <w:pPr>
              <w:rPr>
                <w:rFonts w:ascii="楷体" w:eastAsia="楷体" w:hAnsi="楷体"/>
                <w:bCs/>
                <w:sz w:val="28"/>
                <w:szCs w:val="28"/>
              </w:rPr>
            </w:pPr>
            <w:r>
              <w:rPr>
                <w:rFonts w:ascii="楷体" w:eastAsia="楷体" w:hAnsi="楷体" w:hint="eastAsia"/>
                <w:bCs/>
                <w:sz w:val="28"/>
                <w:szCs w:val="28"/>
              </w:rPr>
              <w:t>广西中医药大学</w:t>
            </w:r>
          </w:p>
        </w:tc>
      </w:tr>
      <w:tr w:rsidR="00BF2100" w14:paraId="6D5D7D77" w14:textId="77777777">
        <w:tc>
          <w:tcPr>
            <w:tcW w:w="1707" w:type="pct"/>
            <w:gridSpan w:val="2"/>
          </w:tcPr>
          <w:p w14:paraId="126801CE" w14:textId="77777777" w:rsidR="00BF2100" w:rsidRDefault="00000000">
            <w:pPr>
              <w:jc w:val="center"/>
              <w:rPr>
                <w:rFonts w:ascii="黑体" w:eastAsia="黑体" w:hAnsi="黑体"/>
                <w:bCs/>
                <w:sz w:val="28"/>
                <w:szCs w:val="28"/>
              </w:rPr>
            </w:pPr>
            <w:r>
              <w:rPr>
                <w:rFonts w:ascii="黑体" w:eastAsia="黑体" w:hAnsi="黑体" w:hint="eastAsia"/>
                <w:bCs/>
                <w:sz w:val="28"/>
                <w:szCs w:val="28"/>
              </w:rPr>
              <w:t>主管部门名称</w:t>
            </w:r>
          </w:p>
        </w:tc>
        <w:tc>
          <w:tcPr>
            <w:tcW w:w="3293" w:type="pct"/>
            <w:gridSpan w:val="6"/>
          </w:tcPr>
          <w:p w14:paraId="3B19F1C9" w14:textId="77777777" w:rsidR="00BF2100" w:rsidRDefault="00000000">
            <w:pPr>
              <w:rPr>
                <w:rFonts w:ascii="楷体" w:eastAsia="楷体" w:hAnsi="楷体"/>
                <w:bCs/>
                <w:sz w:val="28"/>
                <w:szCs w:val="28"/>
              </w:rPr>
            </w:pPr>
            <w:r>
              <w:rPr>
                <w:rFonts w:ascii="楷体" w:eastAsia="楷体" w:hAnsi="楷体" w:hint="eastAsia"/>
                <w:bCs/>
                <w:sz w:val="28"/>
                <w:szCs w:val="28"/>
              </w:rPr>
              <w:t>广西壮族自治区教育厅</w:t>
            </w:r>
          </w:p>
        </w:tc>
      </w:tr>
      <w:tr w:rsidR="00BF2100" w14:paraId="3C8B61EE" w14:textId="77777777">
        <w:tc>
          <w:tcPr>
            <w:tcW w:w="1707" w:type="pct"/>
            <w:gridSpan w:val="2"/>
          </w:tcPr>
          <w:p w14:paraId="36A32914" w14:textId="77777777" w:rsidR="00BF2100" w:rsidRDefault="00000000">
            <w:pPr>
              <w:jc w:val="center"/>
              <w:rPr>
                <w:rFonts w:ascii="黑体" w:eastAsia="黑体" w:hAnsi="黑体"/>
                <w:bCs/>
                <w:sz w:val="28"/>
                <w:szCs w:val="28"/>
              </w:rPr>
            </w:pPr>
            <w:r>
              <w:rPr>
                <w:rFonts w:ascii="黑体" w:eastAsia="黑体" w:hAnsi="黑体" w:hint="eastAsia"/>
                <w:bCs/>
                <w:sz w:val="28"/>
                <w:szCs w:val="28"/>
              </w:rPr>
              <w:t>示范中心门户网址</w:t>
            </w:r>
          </w:p>
        </w:tc>
        <w:tc>
          <w:tcPr>
            <w:tcW w:w="3293" w:type="pct"/>
            <w:gridSpan w:val="6"/>
          </w:tcPr>
          <w:p w14:paraId="2C6BBF01" w14:textId="38E4E33A" w:rsidR="00BF2100" w:rsidRDefault="00D6071F">
            <w:pPr>
              <w:jc w:val="left"/>
              <w:rPr>
                <w:rFonts w:ascii="Times New Roman" w:eastAsia="黑体" w:hAnsi="Times New Roman" w:cs="Times New Roman"/>
                <w:bCs/>
                <w:sz w:val="28"/>
                <w:szCs w:val="28"/>
              </w:rPr>
            </w:pPr>
            <w:r w:rsidRPr="00D6071F">
              <w:rPr>
                <w:rFonts w:ascii="Times New Roman" w:eastAsia="黑体" w:hAnsi="Times New Roman" w:cs="Times New Roman"/>
                <w:bCs/>
                <w:sz w:val="28"/>
                <w:szCs w:val="28"/>
              </w:rPr>
              <w:t>https://www.gxtcmu.edu.cn/zyxgjjsfzx</w:t>
            </w:r>
          </w:p>
        </w:tc>
      </w:tr>
      <w:tr w:rsidR="00BF2100" w14:paraId="19D16A9C" w14:textId="77777777">
        <w:tc>
          <w:tcPr>
            <w:tcW w:w="1707" w:type="pct"/>
            <w:gridSpan w:val="2"/>
            <w:vAlign w:val="center"/>
          </w:tcPr>
          <w:p w14:paraId="4A38B5C3" w14:textId="77777777" w:rsidR="00BF2100" w:rsidRDefault="00000000">
            <w:pPr>
              <w:jc w:val="center"/>
              <w:rPr>
                <w:rFonts w:ascii="黑体" w:eastAsia="黑体" w:hAnsi="黑体"/>
                <w:bCs/>
                <w:sz w:val="28"/>
                <w:szCs w:val="28"/>
              </w:rPr>
            </w:pPr>
            <w:r>
              <w:rPr>
                <w:rFonts w:ascii="黑体" w:eastAsia="黑体" w:hAnsi="黑体" w:hint="eastAsia"/>
                <w:bCs/>
                <w:sz w:val="28"/>
                <w:szCs w:val="28"/>
              </w:rPr>
              <w:t>示范中心详细地址</w:t>
            </w:r>
          </w:p>
        </w:tc>
        <w:tc>
          <w:tcPr>
            <w:tcW w:w="2019" w:type="pct"/>
            <w:gridSpan w:val="3"/>
            <w:vAlign w:val="center"/>
          </w:tcPr>
          <w:p w14:paraId="7CA1CC8F" w14:textId="77777777" w:rsidR="00BF2100" w:rsidRDefault="00000000">
            <w:pPr>
              <w:jc w:val="left"/>
              <w:rPr>
                <w:rFonts w:ascii="楷体" w:eastAsia="楷体" w:hAnsi="楷体"/>
                <w:bCs/>
                <w:sz w:val="28"/>
                <w:szCs w:val="28"/>
              </w:rPr>
            </w:pPr>
            <w:r>
              <w:rPr>
                <w:rFonts w:ascii="楷体" w:eastAsia="楷体" w:hAnsi="楷体" w:hint="eastAsia"/>
                <w:bCs/>
                <w:sz w:val="28"/>
                <w:szCs w:val="28"/>
              </w:rPr>
              <w:t>广西壮族自治区南宁市青秀区五合大道13号</w:t>
            </w:r>
          </w:p>
        </w:tc>
        <w:tc>
          <w:tcPr>
            <w:tcW w:w="582" w:type="pct"/>
            <w:gridSpan w:val="2"/>
            <w:vAlign w:val="center"/>
          </w:tcPr>
          <w:p w14:paraId="6631782B" w14:textId="77777777" w:rsidR="00BF2100" w:rsidRDefault="00000000">
            <w:pPr>
              <w:jc w:val="center"/>
              <w:rPr>
                <w:rFonts w:ascii="黑体" w:eastAsia="黑体" w:hAnsi="黑体"/>
                <w:bCs/>
                <w:sz w:val="28"/>
                <w:szCs w:val="28"/>
              </w:rPr>
            </w:pPr>
            <w:r>
              <w:rPr>
                <w:rFonts w:ascii="黑体" w:eastAsia="黑体" w:hAnsi="黑体" w:hint="eastAsia"/>
                <w:bCs/>
                <w:sz w:val="28"/>
                <w:szCs w:val="28"/>
              </w:rPr>
              <w:t>邮政编码</w:t>
            </w:r>
          </w:p>
        </w:tc>
        <w:tc>
          <w:tcPr>
            <w:tcW w:w="692" w:type="pct"/>
            <w:vAlign w:val="center"/>
          </w:tcPr>
          <w:p w14:paraId="12DBEAF5" w14:textId="77777777" w:rsidR="00BF2100" w:rsidRDefault="00000000">
            <w:pPr>
              <w:jc w:val="center"/>
              <w:rPr>
                <w:rFonts w:ascii="Times New Roman" w:eastAsia="黑体" w:hAnsi="Times New Roman" w:cs="Times New Roman"/>
                <w:bCs/>
                <w:sz w:val="28"/>
                <w:szCs w:val="28"/>
              </w:rPr>
            </w:pPr>
            <w:r>
              <w:rPr>
                <w:rFonts w:ascii="Times New Roman" w:eastAsia="黑体" w:hAnsi="Times New Roman" w:cs="Times New Roman"/>
                <w:bCs/>
                <w:sz w:val="28"/>
                <w:szCs w:val="28"/>
              </w:rPr>
              <w:t>530200</w:t>
            </w:r>
          </w:p>
        </w:tc>
      </w:tr>
      <w:tr w:rsidR="00BF2100" w14:paraId="4EF19CEF" w14:textId="77777777">
        <w:tc>
          <w:tcPr>
            <w:tcW w:w="1707" w:type="pct"/>
            <w:gridSpan w:val="2"/>
          </w:tcPr>
          <w:p w14:paraId="11F39F97" w14:textId="77777777" w:rsidR="00BF2100" w:rsidRDefault="00000000">
            <w:pPr>
              <w:jc w:val="center"/>
              <w:rPr>
                <w:rFonts w:ascii="黑体" w:eastAsia="黑体" w:hAnsi="黑体"/>
                <w:bCs/>
                <w:sz w:val="28"/>
                <w:szCs w:val="28"/>
              </w:rPr>
            </w:pPr>
            <w:r>
              <w:rPr>
                <w:rFonts w:ascii="黑体" w:eastAsia="黑体" w:hAnsi="黑体" w:hint="eastAsia"/>
                <w:bCs/>
                <w:sz w:val="28"/>
                <w:szCs w:val="28"/>
              </w:rPr>
              <w:t>固定资产情况</w:t>
            </w:r>
          </w:p>
        </w:tc>
        <w:tc>
          <w:tcPr>
            <w:tcW w:w="3293" w:type="pct"/>
            <w:gridSpan w:val="6"/>
          </w:tcPr>
          <w:p w14:paraId="4A3E312E" w14:textId="77777777" w:rsidR="00BF2100" w:rsidRDefault="00BF2100">
            <w:pPr>
              <w:rPr>
                <w:rFonts w:ascii="黑体" w:eastAsia="黑体" w:hAnsi="黑体"/>
                <w:bCs/>
                <w:sz w:val="28"/>
                <w:szCs w:val="28"/>
              </w:rPr>
            </w:pPr>
          </w:p>
        </w:tc>
      </w:tr>
      <w:tr w:rsidR="00BF2100" w14:paraId="3F85D922" w14:textId="77777777">
        <w:tc>
          <w:tcPr>
            <w:tcW w:w="885" w:type="pct"/>
            <w:vAlign w:val="center"/>
          </w:tcPr>
          <w:p w14:paraId="261E53E5" w14:textId="77777777" w:rsidR="00BF2100" w:rsidRDefault="00000000">
            <w:pPr>
              <w:jc w:val="center"/>
              <w:rPr>
                <w:rFonts w:ascii="黑体" w:eastAsia="黑体" w:hAnsi="黑体"/>
                <w:bCs/>
                <w:sz w:val="28"/>
                <w:szCs w:val="28"/>
              </w:rPr>
            </w:pPr>
            <w:r>
              <w:rPr>
                <w:rFonts w:ascii="黑体" w:eastAsia="黑体" w:hAnsi="黑体" w:hint="eastAsia"/>
                <w:bCs/>
                <w:sz w:val="28"/>
                <w:szCs w:val="28"/>
              </w:rPr>
              <w:t>建筑面积</w:t>
            </w:r>
          </w:p>
        </w:tc>
        <w:tc>
          <w:tcPr>
            <w:tcW w:w="822" w:type="pct"/>
            <w:vAlign w:val="center"/>
          </w:tcPr>
          <w:p w14:paraId="74852E36" w14:textId="77777777" w:rsidR="00BF2100" w:rsidRDefault="00000000">
            <w:pPr>
              <w:jc w:val="center"/>
              <w:rPr>
                <w:rFonts w:ascii="Times New Roman" w:eastAsia="楷体" w:hAnsi="Times New Roman" w:cs="Times New Roman"/>
                <w:bCs/>
                <w:sz w:val="28"/>
                <w:szCs w:val="28"/>
              </w:rPr>
            </w:pPr>
            <w:r>
              <w:rPr>
                <w:rFonts w:ascii="Times New Roman" w:eastAsia="楷体" w:hAnsi="Times New Roman" w:cs="Times New Roman"/>
                <w:bCs/>
                <w:sz w:val="28"/>
                <w:szCs w:val="28"/>
              </w:rPr>
              <w:t>17070 m</w:t>
            </w:r>
            <w:r>
              <w:rPr>
                <w:rFonts w:ascii="Times New Roman" w:eastAsia="楷体" w:hAnsi="Times New Roman" w:cs="Times New Roman"/>
                <w:bCs/>
                <w:sz w:val="28"/>
                <w:szCs w:val="28"/>
                <w:vertAlign w:val="superscript"/>
              </w:rPr>
              <w:t>2</w:t>
            </w:r>
          </w:p>
        </w:tc>
        <w:tc>
          <w:tcPr>
            <w:tcW w:w="855" w:type="pct"/>
            <w:vAlign w:val="center"/>
          </w:tcPr>
          <w:p w14:paraId="344ACC66" w14:textId="77777777" w:rsidR="00BF2100" w:rsidRDefault="00000000">
            <w:pPr>
              <w:jc w:val="center"/>
              <w:rPr>
                <w:rFonts w:ascii="黑体" w:eastAsia="黑体" w:hAnsi="黑体"/>
                <w:bCs/>
                <w:sz w:val="28"/>
                <w:szCs w:val="28"/>
              </w:rPr>
            </w:pPr>
            <w:r>
              <w:rPr>
                <w:rFonts w:ascii="黑体" w:eastAsia="黑体" w:hAnsi="黑体" w:hint="eastAsia"/>
                <w:bCs/>
                <w:sz w:val="28"/>
                <w:szCs w:val="28"/>
              </w:rPr>
              <w:t>设备总值</w:t>
            </w:r>
          </w:p>
        </w:tc>
        <w:tc>
          <w:tcPr>
            <w:tcW w:w="915" w:type="pct"/>
            <w:vAlign w:val="center"/>
          </w:tcPr>
          <w:p w14:paraId="3490256B" w14:textId="77777777" w:rsidR="00BF2100" w:rsidRDefault="00000000">
            <w:pPr>
              <w:jc w:val="center"/>
              <w:rPr>
                <w:rFonts w:ascii="Times New Roman" w:eastAsia="楷体" w:hAnsi="Times New Roman" w:cs="Times New Roman"/>
                <w:bCs/>
                <w:sz w:val="28"/>
                <w:szCs w:val="28"/>
              </w:rPr>
            </w:pPr>
            <w:r>
              <w:rPr>
                <w:rFonts w:ascii="Times New Roman" w:eastAsia="楷体" w:hAnsi="Times New Roman" w:cs="Times New Roman"/>
                <w:bCs/>
                <w:sz w:val="28"/>
                <w:szCs w:val="28"/>
              </w:rPr>
              <w:t>4220</w:t>
            </w:r>
            <w:r>
              <w:rPr>
                <w:rFonts w:ascii="Times New Roman" w:eastAsia="楷体" w:hAnsi="Times New Roman" w:cs="Times New Roman"/>
                <w:bCs/>
                <w:sz w:val="28"/>
                <w:szCs w:val="28"/>
              </w:rPr>
              <w:t>万元</w:t>
            </w:r>
          </w:p>
        </w:tc>
        <w:tc>
          <w:tcPr>
            <w:tcW w:w="831" w:type="pct"/>
            <w:gridSpan w:val="3"/>
            <w:vAlign w:val="center"/>
          </w:tcPr>
          <w:p w14:paraId="18F854D6" w14:textId="77777777" w:rsidR="00BF2100" w:rsidRDefault="00000000">
            <w:pPr>
              <w:jc w:val="center"/>
              <w:rPr>
                <w:rFonts w:ascii="黑体" w:eastAsia="黑体" w:hAnsi="黑体"/>
                <w:bCs/>
                <w:sz w:val="28"/>
                <w:szCs w:val="28"/>
              </w:rPr>
            </w:pPr>
            <w:r>
              <w:rPr>
                <w:rFonts w:ascii="黑体" w:eastAsia="黑体" w:hAnsi="黑体" w:hint="eastAsia"/>
                <w:bCs/>
                <w:sz w:val="28"/>
                <w:szCs w:val="28"/>
              </w:rPr>
              <w:t>设备台数</w:t>
            </w:r>
          </w:p>
        </w:tc>
        <w:tc>
          <w:tcPr>
            <w:tcW w:w="692" w:type="pct"/>
            <w:vAlign w:val="center"/>
          </w:tcPr>
          <w:p w14:paraId="09DB5CDA" w14:textId="77777777" w:rsidR="00BF2100" w:rsidRDefault="00000000">
            <w:pPr>
              <w:jc w:val="center"/>
              <w:rPr>
                <w:rFonts w:ascii="Times New Roman" w:eastAsia="黑体" w:hAnsi="Times New Roman" w:cs="Times New Roman"/>
                <w:bCs/>
                <w:sz w:val="28"/>
                <w:szCs w:val="28"/>
              </w:rPr>
            </w:pPr>
            <w:r>
              <w:rPr>
                <w:rFonts w:ascii="Times New Roman" w:eastAsia="黑体" w:hAnsi="Times New Roman" w:cs="Times New Roman"/>
                <w:bCs/>
                <w:sz w:val="28"/>
                <w:szCs w:val="28"/>
              </w:rPr>
              <w:t>3746</w:t>
            </w:r>
            <w:r>
              <w:rPr>
                <w:rFonts w:ascii="Times New Roman" w:eastAsia="黑体" w:hAnsi="Times New Roman" w:cs="Times New Roman"/>
                <w:bCs/>
                <w:sz w:val="28"/>
                <w:szCs w:val="28"/>
              </w:rPr>
              <w:t>台</w:t>
            </w:r>
          </w:p>
        </w:tc>
      </w:tr>
      <w:tr w:rsidR="00BF2100" w14:paraId="326D0818" w14:textId="77777777">
        <w:tc>
          <w:tcPr>
            <w:tcW w:w="1707" w:type="pct"/>
            <w:gridSpan w:val="2"/>
          </w:tcPr>
          <w:p w14:paraId="0CE7C133" w14:textId="77777777" w:rsidR="00BF2100" w:rsidRDefault="00000000">
            <w:pPr>
              <w:jc w:val="center"/>
              <w:rPr>
                <w:rFonts w:ascii="黑体" w:eastAsia="黑体" w:hAnsi="黑体"/>
                <w:bCs/>
                <w:sz w:val="28"/>
                <w:szCs w:val="28"/>
              </w:rPr>
            </w:pPr>
            <w:r>
              <w:rPr>
                <w:rFonts w:ascii="黑体" w:eastAsia="黑体" w:hAnsi="黑体" w:hint="eastAsia"/>
                <w:bCs/>
                <w:sz w:val="28"/>
                <w:szCs w:val="28"/>
              </w:rPr>
              <w:t>经费投入情况</w:t>
            </w:r>
          </w:p>
        </w:tc>
        <w:tc>
          <w:tcPr>
            <w:tcW w:w="3293" w:type="pct"/>
            <w:gridSpan w:val="6"/>
          </w:tcPr>
          <w:p w14:paraId="31EB7ED2" w14:textId="77777777" w:rsidR="00BF2100" w:rsidRDefault="00BF2100">
            <w:pPr>
              <w:rPr>
                <w:rFonts w:ascii="黑体" w:eastAsia="黑体" w:hAnsi="黑体"/>
                <w:bCs/>
                <w:sz w:val="28"/>
                <w:szCs w:val="28"/>
              </w:rPr>
            </w:pPr>
          </w:p>
        </w:tc>
      </w:tr>
      <w:tr w:rsidR="00BF2100" w14:paraId="0A6E6633" w14:textId="77777777">
        <w:tc>
          <w:tcPr>
            <w:tcW w:w="1707" w:type="pct"/>
            <w:gridSpan w:val="2"/>
            <w:tcBorders>
              <w:right w:val="single" w:sz="4" w:space="0" w:color="auto"/>
            </w:tcBorders>
            <w:vAlign w:val="center"/>
          </w:tcPr>
          <w:p w14:paraId="1BDC5757" w14:textId="77777777" w:rsidR="00BF2100" w:rsidRDefault="00000000">
            <w:pPr>
              <w:jc w:val="center"/>
              <w:rPr>
                <w:rFonts w:ascii="黑体" w:eastAsia="黑体" w:hAnsi="黑体"/>
                <w:bCs/>
                <w:sz w:val="28"/>
                <w:szCs w:val="28"/>
              </w:rPr>
            </w:pPr>
            <w:r>
              <w:rPr>
                <w:rFonts w:ascii="黑体" w:eastAsia="黑体" w:hAnsi="黑体" w:hint="eastAsia"/>
                <w:bCs/>
                <w:sz w:val="28"/>
                <w:szCs w:val="28"/>
              </w:rPr>
              <w:t>主管部门年度经费投入</w:t>
            </w:r>
          </w:p>
          <w:p w14:paraId="6F0F572E" w14:textId="77777777" w:rsidR="00BF2100" w:rsidRDefault="00000000">
            <w:pPr>
              <w:jc w:val="center"/>
              <w:rPr>
                <w:rFonts w:ascii="楷体" w:eastAsia="楷体" w:hAnsi="楷体"/>
                <w:bCs/>
              </w:rPr>
            </w:pPr>
            <w:r>
              <w:rPr>
                <w:rFonts w:ascii="楷体" w:eastAsia="楷体" w:hAnsi="楷体" w:hint="eastAsia"/>
                <w:bCs/>
              </w:rPr>
              <w:t>（直属高校不填）</w:t>
            </w:r>
          </w:p>
        </w:tc>
        <w:tc>
          <w:tcPr>
            <w:tcW w:w="855" w:type="pct"/>
            <w:tcBorders>
              <w:left w:val="single" w:sz="4" w:space="0" w:color="auto"/>
            </w:tcBorders>
            <w:vAlign w:val="center"/>
          </w:tcPr>
          <w:p w14:paraId="3A9070DA" w14:textId="77777777" w:rsidR="00BF2100" w:rsidRDefault="00000000">
            <w:pPr>
              <w:jc w:val="left"/>
              <w:rPr>
                <w:rFonts w:ascii="Times New Roman" w:eastAsia="楷体" w:hAnsi="Times New Roman" w:cs="Times New Roman"/>
                <w:bCs/>
                <w:sz w:val="28"/>
                <w:szCs w:val="28"/>
              </w:rPr>
            </w:pPr>
            <w:r>
              <w:rPr>
                <w:rFonts w:ascii="Times New Roman" w:eastAsia="楷体" w:hAnsi="Times New Roman" w:cs="Times New Roman"/>
                <w:bCs/>
                <w:sz w:val="28"/>
                <w:szCs w:val="28"/>
              </w:rPr>
              <w:t>100</w:t>
            </w:r>
            <w:r>
              <w:rPr>
                <w:rFonts w:ascii="Times New Roman" w:eastAsia="楷体" w:hAnsi="Times New Roman" w:cs="Times New Roman"/>
                <w:bCs/>
                <w:sz w:val="28"/>
                <w:szCs w:val="28"/>
              </w:rPr>
              <w:t>万元</w:t>
            </w:r>
          </w:p>
        </w:tc>
        <w:tc>
          <w:tcPr>
            <w:tcW w:w="1385" w:type="pct"/>
            <w:gridSpan w:val="3"/>
            <w:vAlign w:val="center"/>
          </w:tcPr>
          <w:p w14:paraId="52463FD3" w14:textId="77777777" w:rsidR="00BF2100" w:rsidRDefault="00000000">
            <w:pPr>
              <w:jc w:val="center"/>
              <w:rPr>
                <w:rFonts w:ascii="黑体" w:eastAsia="黑体" w:hAnsi="黑体"/>
                <w:bCs/>
                <w:sz w:val="28"/>
                <w:szCs w:val="28"/>
              </w:rPr>
            </w:pPr>
            <w:r>
              <w:rPr>
                <w:rFonts w:ascii="黑体" w:eastAsia="黑体" w:hAnsi="黑体" w:hint="eastAsia"/>
                <w:bCs/>
                <w:sz w:val="28"/>
                <w:szCs w:val="28"/>
              </w:rPr>
              <w:t>所在学校年度经费投入</w:t>
            </w:r>
          </w:p>
        </w:tc>
        <w:tc>
          <w:tcPr>
            <w:tcW w:w="1053" w:type="pct"/>
            <w:gridSpan w:val="2"/>
            <w:vAlign w:val="center"/>
          </w:tcPr>
          <w:p w14:paraId="6C0B5951" w14:textId="77777777" w:rsidR="00BF2100" w:rsidRDefault="00000000">
            <w:pPr>
              <w:ind w:firstLineChars="97" w:firstLine="272"/>
              <w:jc w:val="center"/>
              <w:rPr>
                <w:rFonts w:ascii="Times New Roman" w:eastAsia="楷体" w:hAnsi="Times New Roman" w:cs="Times New Roman"/>
                <w:bCs/>
                <w:sz w:val="28"/>
                <w:szCs w:val="28"/>
              </w:rPr>
            </w:pPr>
            <w:r>
              <w:rPr>
                <w:rFonts w:ascii="Times New Roman" w:eastAsia="楷体" w:hAnsi="Times New Roman" w:cs="Times New Roman"/>
                <w:bCs/>
                <w:sz w:val="28"/>
                <w:szCs w:val="28"/>
              </w:rPr>
              <w:t>240</w:t>
            </w:r>
            <w:r>
              <w:rPr>
                <w:rFonts w:ascii="Times New Roman" w:eastAsia="楷体" w:hAnsi="Times New Roman" w:cs="Times New Roman"/>
                <w:bCs/>
                <w:sz w:val="28"/>
                <w:szCs w:val="28"/>
              </w:rPr>
              <w:t>万元</w:t>
            </w:r>
          </w:p>
        </w:tc>
      </w:tr>
    </w:tbl>
    <w:p w14:paraId="48536A0D" w14:textId="77777777" w:rsidR="00BF2100" w:rsidRDefault="00000000">
      <w:pPr>
        <w:ind w:firstLineChars="196" w:firstLine="470"/>
        <w:rPr>
          <w:rFonts w:ascii="楷体" w:eastAsia="楷体" w:hAnsi="楷体"/>
          <w:bCs/>
        </w:rPr>
      </w:pPr>
      <w:r>
        <w:rPr>
          <w:rFonts w:ascii="楷体" w:eastAsia="楷体" w:hAnsi="楷体" w:hint="eastAsia"/>
          <w:bCs/>
        </w:rPr>
        <w:t>注：（1）表中所有名称都必须填写全称。（2）主管部门：所在学校的上级主管部门，可查询教育部发展规划司全国高等学校名单。</w:t>
      </w:r>
    </w:p>
    <w:p w14:paraId="43183F0D" w14:textId="77777777" w:rsidR="00BF2100" w:rsidRDefault="00BF2100">
      <w:pPr>
        <w:ind w:firstLineChars="196" w:firstLine="470"/>
        <w:rPr>
          <w:rFonts w:ascii="楷体" w:eastAsia="楷体" w:hAnsi="楷体"/>
          <w:bCs/>
        </w:rPr>
      </w:pPr>
    </w:p>
    <w:p w14:paraId="1437B6C2" w14:textId="77777777" w:rsidR="00BF2100" w:rsidRDefault="00BF2100">
      <w:pPr>
        <w:ind w:firstLineChars="196" w:firstLine="470"/>
        <w:rPr>
          <w:rFonts w:ascii="楷体" w:eastAsia="楷体" w:hAnsi="楷体"/>
          <w:bCs/>
        </w:rPr>
      </w:pPr>
    </w:p>
    <w:p w14:paraId="386AEC92" w14:textId="77777777" w:rsidR="00BF2100" w:rsidRDefault="00BF2100">
      <w:pPr>
        <w:ind w:firstLineChars="196" w:firstLine="470"/>
        <w:rPr>
          <w:rFonts w:ascii="楷体" w:eastAsia="楷体" w:hAnsi="楷体"/>
          <w:bCs/>
        </w:rPr>
      </w:pPr>
    </w:p>
    <w:p w14:paraId="79026A70" w14:textId="77777777" w:rsidR="00BF2100" w:rsidRDefault="00BF2100">
      <w:pPr>
        <w:ind w:firstLineChars="196" w:firstLine="470"/>
        <w:rPr>
          <w:rFonts w:ascii="楷体" w:eastAsia="楷体" w:hAnsi="楷体"/>
          <w:bCs/>
        </w:rPr>
      </w:pPr>
    </w:p>
    <w:p w14:paraId="6CBA3CE0" w14:textId="77777777" w:rsidR="00BF2100" w:rsidRDefault="00BF2100">
      <w:pPr>
        <w:ind w:firstLineChars="196" w:firstLine="470"/>
        <w:rPr>
          <w:rFonts w:ascii="楷体" w:eastAsia="楷体" w:hAnsi="楷体"/>
          <w:bCs/>
        </w:rPr>
      </w:pPr>
    </w:p>
    <w:p w14:paraId="3FBE56AF" w14:textId="77777777" w:rsidR="00BF2100" w:rsidRDefault="00BF2100">
      <w:pPr>
        <w:ind w:firstLineChars="196" w:firstLine="470"/>
        <w:rPr>
          <w:rFonts w:ascii="楷体" w:eastAsia="楷体" w:hAnsi="楷体"/>
          <w:bCs/>
        </w:rPr>
      </w:pPr>
    </w:p>
    <w:p w14:paraId="0410546A" w14:textId="77777777" w:rsidR="00BF2100" w:rsidRDefault="00BF2100">
      <w:pPr>
        <w:ind w:firstLineChars="196" w:firstLine="470"/>
        <w:rPr>
          <w:rFonts w:ascii="楷体" w:eastAsia="楷体" w:hAnsi="楷体"/>
          <w:bCs/>
        </w:rPr>
      </w:pPr>
    </w:p>
    <w:p w14:paraId="01831C03" w14:textId="77777777" w:rsidR="00BF2100" w:rsidRDefault="00000000">
      <w:pPr>
        <w:numPr>
          <w:ilvl w:val="0"/>
          <w:numId w:val="1"/>
        </w:numPr>
        <w:spacing w:beforeLines="50" w:before="163"/>
        <w:ind w:firstLineChars="196" w:firstLine="630"/>
        <w:rPr>
          <w:rFonts w:ascii="黑体" w:eastAsia="黑体" w:hAnsi="黑体" w:cs="仿宋_GB2312"/>
          <w:b/>
          <w:bCs/>
          <w:sz w:val="32"/>
          <w:szCs w:val="32"/>
        </w:rPr>
      </w:pPr>
      <w:r>
        <w:rPr>
          <w:rFonts w:ascii="黑体" w:eastAsia="黑体" w:hAnsi="黑体" w:cs="仿宋_GB2312" w:hint="eastAsia"/>
          <w:b/>
          <w:bCs/>
          <w:sz w:val="32"/>
          <w:szCs w:val="32"/>
        </w:rPr>
        <w:lastRenderedPageBreak/>
        <w:t>人才队伍基本情况</w:t>
      </w:r>
    </w:p>
    <w:p w14:paraId="1DD646BB" w14:textId="77777777" w:rsidR="00BF2100" w:rsidRDefault="00000000">
      <w:pPr>
        <w:spacing w:beforeLines="50" w:before="163"/>
        <w:rPr>
          <w:rFonts w:ascii="黑体" w:eastAsia="黑体" w:hAnsi="黑体" w:cs="仿宋_GB2312"/>
          <w:bCs/>
          <w:sz w:val="28"/>
          <w:szCs w:val="28"/>
        </w:rPr>
      </w:pPr>
      <w:r>
        <w:rPr>
          <w:rFonts w:ascii="黑体" w:eastAsia="黑体" w:hAnsi="黑体" w:hint="eastAsia"/>
          <w:bCs/>
          <w:sz w:val="28"/>
          <w:szCs w:val="28"/>
        </w:rPr>
        <w:t>（一）本年度</w:t>
      </w:r>
      <w:r>
        <w:rPr>
          <w:rFonts w:ascii="黑体" w:eastAsia="黑体" w:hAnsi="黑体" w:cs="仿宋_GB2312" w:hint="eastAsia"/>
          <w:bCs/>
          <w:sz w:val="28"/>
          <w:szCs w:val="28"/>
        </w:rPr>
        <w:t>固定人员情况</w:t>
      </w:r>
    </w:p>
    <w:tbl>
      <w:tblPr>
        <w:tblW w:w="8309" w:type="dxa"/>
        <w:tblInd w:w="105" w:type="dxa"/>
        <w:tblBorders>
          <w:top w:val="single" w:sz="12" w:space="0" w:color="auto"/>
          <w:left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541"/>
        <w:gridCol w:w="1102"/>
        <w:gridCol w:w="654"/>
        <w:gridCol w:w="851"/>
        <w:gridCol w:w="1134"/>
        <w:gridCol w:w="1134"/>
        <w:gridCol w:w="850"/>
        <w:gridCol w:w="851"/>
        <w:gridCol w:w="1192"/>
      </w:tblGrid>
      <w:tr w:rsidR="00BF2100" w14:paraId="631A508C" w14:textId="77777777" w:rsidTr="00711EC1">
        <w:tc>
          <w:tcPr>
            <w:tcW w:w="541" w:type="dxa"/>
            <w:tcBorders>
              <w:top w:val="single" w:sz="6" w:space="0" w:color="auto"/>
              <w:left w:val="single" w:sz="6" w:space="0" w:color="auto"/>
              <w:bottom w:val="single" w:sz="6" w:space="0" w:color="auto"/>
              <w:right w:val="single" w:sz="6" w:space="0" w:color="auto"/>
            </w:tcBorders>
            <w:vAlign w:val="center"/>
          </w:tcPr>
          <w:p w14:paraId="40642AC8" w14:textId="77777777" w:rsidR="00BF2100" w:rsidRDefault="00000000">
            <w:pPr>
              <w:jc w:val="center"/>
              <w:rPr>
                <w:rFonts w:ascii="黑体" w:eastAsia="黑体" w:hAnsi="黑体" w:cs="黑体"/>
                <w:bCs/>
              </w:rPr>
            </w:pPr>
            <w:r>
              <w:rPr>
                <w:rFonts w:ascii="黑体" w:eastAsia="黑体" w:hAnsi="黑体" w:cs="黑体" w:hint="eastAsia"/>
                <w:bCs/>
              </w:rPr>
              <w:t>序号</w:t>
            </w:r>
          </w:p>
        </w:tc>
        <w:tc>
          <w:tcPr>
            <w:tcW w:w="1102" w:type="dxa"/>
            <w:tcBorders>
              <w:top w:val="single" w:sz="6" w:space="0" w:color="auto"/>
              <w:left w:val="single" w:sz="6" w:space="0" w:color="auto"/>
              <w:bottom w:val="single" w:sz="6" w:space="0" w:color="auto"/>
              <w:right w:val="single" w:sz="6" w:space="0" w:color="auto"/>
            </w:tcBorders>
            <w:vAlign w:val="center"/>
          </w:tcPr>
          <w:p w14:paraId="5DCA1E7F" w14:textId="77777777" w:rsidR="00BF2100" w:rsidRDefault="00000000">
            <w:pPr>
              <w:jc w:val="center"/>
              <w:rPr>
                <w:rFonts w:ascii="黑体" w:eastAsia="黑体" w:hAnsi="黑体" w:cs="黑体"/>
                <w:bCs/>
              </w:rPr>
            </w:pPr>
            <w:r>
              <w:rPr>
                <w:rFonts w:ascii="黑体" w:eastAsia="黑体" w:hAnsi="黑体" w:cs="黑体" w:hint="eastAsia"/>
                <w:bCs/>
              </w:rPr>
              <w:t>姓名</w:t>
            </w:r>
          </w:p>
        </w:tc>
        <w:tc>
          <w:tcPr>
            <w:tcW w:w="654" w:type="dxa"/>
            <w:tcBorders>
              <w:top w:val="single" w:sz="6" w:space="0" w:color="auto"/>
              <w:left w:val="single" w:sz="6" w:space="0" w:color="auto"/>
              <w:bottom w:val="single" w:sz="6" w:space="0" w:color="auto"/>
              <w:right w:val="single" w:sz="6" w:space="0" w:color="auto"/>
            </w:tcBorders>
            <w:vAlign w:val="center"/>
          </w:tcPr>
          <w:p w14:paraId="2E00DC95" w14:textId="77777777" w:rsidR="00BF2100" w:rsidRDefault="00000000">
            <w:pPr>
              <w:jc w:val="center"/>
              <w:rPr>
                <w:rFonts w:ascii="黑体" w:eastAsia="黑体" w:hAnsi="黑体" w:cs="黑体"/>
                <w:bCs/>
              </w:rPr>
            </w:pPr>
            <w:r>
              <w:rPr>
                <w:rFonts w:ascii="黑体" w:eastAsia="黑体" w:hAnsi="黑体" w:cs="黑体" w:hint="eastAsia"/>
                <w:bCs/>
              </w:rPr>
              <w:t>性别</w:t>
            </w:r>
          </w:p>
        </w:tc>
        <w:tc>
          <w:tcPr>
            <w:tcW w:w="851" w:type="dxa"/>
            <w:tcBorders>
              <w:top w:val="single" w:sz="6" w:space="0" w:color="auto"/>
              <w:left w:val="single" w:sz="6" w:space="0" w:color="auto"/>
              <w:bottom w:val="single" w:sz="6" w:space="0" w:color="auto"/>
              <w:right w:val="single" w:sz="6" w:space="0" w:color="auto"/>
            </w:tcBorders>
            <w:vAlign w:val="center"/>
          </w:tcPr>
          <w:p w14:paraId="721B0FED" w14:textId="77777777" w:rsidR="00BF2100" w:rsidRDefault="00000000">
            <w:pPr>
              <w:jc w:val="center"/>
              <w:rPr>
                <w:rFonts w:ascii="黑体" w:eastAsia="黑体" w:hAnsi="黑体" w:cs="黑体"/>
                <w:bCs/>
              </w:rPr>
            </w:pPr>
            <w:r>
              <w:rPr>
                <w:rFonts w:ascii="黑体" w:eastAsia="黑体" w:hAnsi="黑体" w:cs="黑体" w:hint="eastAsia"/>
                <w:bCs/>
              </w:rPr>
              <w:t>出生年份</w:t>
            </w:r>
          </w:p>
        </w:tc>
        <w:tc>
          <w:tcPr>
            <w:tcW w:w="1134" w:type="dxa"/>
            <w:tcBorders>
              <w:top w:val="single" w:sz="6" w:space="0" w:color="auto"/>
              <w:left w:val="single" w:sz="6" w:space="0" w:color="auto"/>
              <w:bottom w:val="single" w:sz="6" w:space="0" w:color="auto"/>
              <w:right w:val="single" w:sz="6" w:space="0" w:color="auto"/>
            </w:tcBorders>
            <w:vAlign w:val="center"/>
          </w:tcPr>
          <w:p w14:paraId="133EE219" w14:textId="77777777" w:rsidR="00BF2100" w:rsidRDefault="00000000">
            <w:pPr>
              <w:jc w:val="center"/>
              <w:rPr>
                <w:rFonts w:ascii="黑体" w:eastAsia="黑体" w:hAnsi="黑体" w:cs="黑体"/>
                <w:bCs/>
              </w:rPr>
            </w:pPr>
            <w:r>
              <w:rPr>
                <w:rFonts w:ascii="黑体" w:eastAsia="黑体" w:hAnsi="黑体" w:cs="黑体" w:hint="eastAsia"/>
                <w:bCs/>
              </w:rPr>
              <w:t>职称</w:t>
            </w:r>
          </w:p>
        </w:tc>
        <w:tc>
          <w:tcPr>
            <w:tcW w:w="1134" w:type="dxa"/>
            <w:tcBorders>
              <w:top w:val="single" w:sz="6" w:space="0" w:color="auto"/>
              <w:left w:val="single" w:sz="6" w:space="0" w:color="auto"/>
              <w:bottom w:val="single" w:sz="6" w:space="0" w:color="auto"/>
              <w:right w:val="single" w:sz="6" w:space="0" w:color="auto"/>
            </w:tcBorders>
            <w:vAlign w:val="center"/>
          </w:tcPr>
          <w:p w14:paraId="6E749B3E" w14:textId="77777777" w:rsidR="00BF2100" w:rsidRDefault="00000000">
            <w:pPr>
              <w:jc w:val="center"/>
              <w:rPr>
                <w:rFonts w:ascii="黑体" w:eastAsia="黑体" w:hAnsi="黑体" w:cs="黑体"/>
                <w:bCs/>
              </w:rPr>
            </w:pPr>
            <w:r>
              <w:rPr>
                <w:rFonts w:ascii="黑体" w:eastAsia="黑体" w:hAnsi="黑体" w:cs="黑体" w:hint="eastAsia"/>
                <w:bCs/>
              </w:rPr>
              <w:t>职务</w:t>
            </w:r>
          </w:p>
        </w:tc>
        <w:tc>
          <w:tcPr>
            <w:tcW w:w="850" w:type="dxa"/>
            <w:tcBorders>
              <w:top w:val="single" w:sz="6" w:space="0" w:color="auto"/>
              <w:left w:val="single" w:sz="6" w:space="0" w:color="auto"/>
              <w:bottom w:val="single" w:sz="6" w:space="0" w:color="auto"/>
              <w:right w:val="single" w:sz="6" w:space="0" w:color="auto"/>
            </w:tcBorders>
            <w:vAlign w:val="center"/>
          </w:tcPr>
          <w:p w14:paraId="0A748247" w14:textId="77777777" w:rsidR="00BF2100" w:rsidRDefault="00000000">
            <w:pPr>
              <w:jc w:val="center"/>
              <w:rPr>
                <w:rFonts w:ascii="黑体" w:eastAsia="黑体" w:hAnsi="黑体" w:cs="黑体"/>
                <w:bCs/>
              </w:rPr>
            </w:pPr>
            <w:r>
              <w:rPr>
                <w:rFonts w:ascii="黑体" w:eastAsia="黑体" w:hAnsi="黑体" w:cs="黑体" w:hint="eastAsia"/>
                <w:bCs/>
              </w:rPr>
              <w:t>工作性质</w:t>
            </w:r>
          </w:p>
        </w:tc>
        <w:tc>
          <w:tcPr>
            <w:tcW w:w="851" w:type="dxa"/>
            <w:tcBorders>
              <w:top w:val="single" w:sz="6" w:space="0" w:color="auto"/>
              <w:left w:val="single" w:sz="6" w:space="0" w:color="auto"/>
              <w:bottom w:val="single" w:sz="6" w:space="0" w:color="auto"/>
              <w:right w:val="single" w:sz="6" w:space="0" w:color="auto"/>
            </w:tcBorders>
            <w:vAlign w:val="center"/>
          </w:tcPr>
          <w:p w14:paraId="32B68EDF" w14:textId="77777777" w:rsidR="00BF2100" w:rsidRDefault="00000000">
            <w:pPr>
              <w:jc w:val="center"/>
              <w:rPr>
                <w:rFonts w:ascii="黑体" w:eastAsia="黑体" w:hAnsi="黑体" w:cs="黑体"/>
                <w:bCs/>
              </w:rPr>
            </w:pPr>
            <w:r>
              <w:rPr>
                <w:rFonts w:ascii="黑体" w:eastAsia="黑体" w:hAnsi="黑体" w:cs="黑体" w:hint="eastAsia"/>
                <w:bCs/>
              </w:rPr>
              <w:t>学位</w:t>
            </w:r>
          </w:p>
        </w:tc>
        <w:tc>
          <w:tcPr>
            <w:tcW w:w="1192" w:type="dxa"/>
            <w:tcBorders>
              <w:top w:val="single" w:sz="6" w:space="0" w:color="auto"/>
              <w:left w:val="single" w:sz="4" w:space="0" w:color="auto"/>
              <w:bottom w:val="single" w:sz="6" w:space="0" w:color="auto"/>
              <w:right w:val="single" w:sz="4" w:space="0" w:color="auto"/>
            </w:tcBorders>
            <w:vAlign w:val="center"/>
          </w:tcPr>
          <w:p w14:paraId="2093D9E1" w14:textId="77777777" w:rsidR="00BF2100" w:rsidRDefault="00000000">
            <w:pPr>
              <w:jc w:val="center"/>
              <w:rPr>
                <w:rFonts w:ascii="黑体" w:eastAsia="黑体" w:hAnsi="黑体" w:cs="黑体"/>
                <w:bCs/>
              </w:rPr>
            </w:pPr>
            <w:r>
              <w:rPr>
                <w:rFonts w:ascii="黑体" w:eastAsia="黑体" w:hAnsi="黑体" w:cs="黑体" w:hint="eastAsia"/>
                <w:bCs/>
              </w:rPr>
              <w:t>备注</w:t>
            </w:r>
          </w:p>
        </w:tc>
      </w:tr>
      <w:tr w:rsidR="00BF2100" w14:paraId="36EA01EA"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390F377"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1</w:t>
            </w:r>
          </w:p>
        </w:tc>
        <w:tc>
          <w:tcPr>
            <w:tcW w:w="110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AD8BF38" w14:textId="7DA624AA"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韦维</w:t>
            </w:r>
          </w:p>
        </w:tc>
        <w:tc>
          <w:tcPr>
            <w:tcW w:w="65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82CC0E1"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7F04332"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1975</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74E8545"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A5B7313" w14:textId="1A74321E" w:rsidR="00BF2100" w:rsidRDefault="00E34993">
            <w:pPr>
              <w:adjustRightInd w:val="0"/>
              <w:snapToGrid w:val="0"/>
              <w:jc w:val="center"/>
              <w:rPr>
                <w:rFonts w:ascii="仿宋" w:eastAsia="仿宋" w:hAnsi="仿宋"/>
                <w:sz w:val="28"/>
                <w:szCs w:val="28"/>
              </w:rPr>
            </w:pPr>
            <w:r>
              <w:rPr>
                <w:rFonts w:ascii="仿宋" w:eastAsia="仿宋" w:hAnsi="仿宋" w:cs="Times New Roman" w:hint="eastAsia"/>
                <w:sz w:val="28"/>
                <w:szCs w:val="28"/>
              </w:rPr>
              <w:t>主任</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15A4C8F"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037EDAE"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6CA5FD0E" w14:textId="30B6A7CE" w:rsidR="00BF2100" w:rsidRDefault="00BF344C">
            <w:pPr>
              <w:adjustRightInd w:val="0"/>
              <w:snapToGrid w:val="0"/>
              <w:jc w:val="center"/>
              <w:rPr>
                <w:rFonts w:ascii="仿宋" w:eastAsia="仿宋" w:hAnsi="仿宋"/>
                <w:sz w:val="28"/>
                <w:szCs w:val="28"/>
              </w:rPr>
            </w:pPr>
            <w:r>
              <w:rPr>
                <w:rFonts w:ascii="仿宋" w:eastAsia="仿宋" w:hAnsi="仿宋" w:hint="eastAsia"/>
                <w:sz w:val="28"/>
                <w:szCs w:val="28"/>
              </w:rPr>
              <w:t>主任任期为2</w:t>
            </w:r>
            <w:r>
              <w:rPr>
                <w:rFonts w:ascii="仿宋" w:eastAsia="仿宋" w:hAnsi="仿宋"/>
                <w:sz w:val="28"/>
                <w:szCs w:val="28"/>
              </w:rPr>
              <w:t>021</w:t>
            </w:r>
            <w:r>
              <w:rPr>
                <w:rFonts w:ascii="仿宋" w:eastAsia="仿宋" w:hAnsi="仿宋" w:hint="eastAsia"/>
                <w:sz w:val="28"/>
                <w:szCs w:val="28"/>
              </w:rPr>
              <w:t>年2月至2</w:t>
            </w:r>
            <w:r>
              <w:rPr>
                <w:rFonts w:ascii="仿宋" w:eastAsia="仿宋" w:hAnsi="仿宋"/>
                <w:sz w:val="28"/>
                <w:szCs w:val="28"/>
              </w:rPr>
              <w:t>023</w:t>
            </w:r>
            <w:r>
              <w:rPr>
                <w:rFonts w:ascii="仿宋" w:eastAsia="仿宋" w:hAnsi="仿宋" w:hint="eastAsia"/>
                <w:sz w:val="28"/>
                <w:szCs w:val="28"/>
              </w:rPr>
              <w:t>年5月</w:t>
            </w:r>
          </w:p>
        </w:tc>
      </w:tr>
      <w:tr w:rsidR="00BF2100" w14:paraId="36B7BF00"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A58435A"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2</w:t>
            </w:r>
            <w:r>
              <w:rPr>
                <w:rFonts w:ascii="仿宋" w:eastAsia="仿宋" w:hAnsi="仿宋"/>
                <w:sz w:val="28"/>
                <w:szCs w:val="28"/>
              </w:rPr>
              <w:t xml:space="preserve"> </w:t>
            </w:r>
          </w:p>
        </w:tc>
        <w:tc>
          <w:tcPr>
            <w:tcW w:w="110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71CA944"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卢汝梅</w:t>
            </w:r>
          </w:p>
        </w:tc>
        <w:tc>
          <w:tcPr>
            <w:tcW w:w="65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19659D0"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0005EAC"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sz w:val="28"/>
                <w:szCs w:val="28"/>
              </w:rPr>
              <w:t>1969</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93CCBB9"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C602682"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副主任</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FB2532C"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72D81E5"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37DD0FE6" w14:textId="14B0E36E" w:rsidR="00BF2100" w:rsidRDefault="00BF344C">
            <w:pPr>
              <w:adjustRightInd w:val="0"/>
              <w:snapToGrid w:val="0"/>
              <w:jc w:val="center"/>
              <w:rPr>
                <w:rFonts w:ascii="仿宋" w:eastAsia="仿宋" w:hAnsi="仿宋" w:hint="eastAsia"/>
                <w:sz w:val="28"/>
                <w:szCs w:val="28"/>
              </w:rPr>
            </w:pPr>
            <w:r>
              <w:rPr>
                <w:rFonts w:ascii="仿宋" w:eastAsia="仿宋" w:hAnsi="仿宋" w:hint="eastAsia"/>
                <w:sz w:val="28"/>
                <w:szCs w:val="28"/>
              </w:rPr>
              <w:t>2</w:t>
            </w:r>
            <w:r>
              <w:rPr>
                <w:rFonts w:ascii="仿宋" w:eastAsia="仿宋" w:hAnsi="仿宋"/>
                <w:sz w:val="28"/>
                <w:szCs w:val="28"/>
              </w:rPr>
              <w:t>023</w:t>
            </w:r>
            <w:r>
              <w:rPr>
                <w:rFonts w:ascii="仿宋" w:eastAsia="仿宋" w:hAnsi="仿宋" w:hint="eastAsia"/>
                <w:sz w:val="28"/>
                <w:szCs w:val="28"/>
              </w:rPr>
              <w:t>年6月以前为副主任</w:t>
            </w:r>
            <w:r w:rsidR="00EA026E">
              <w:rPr>
                <w:rFonts w:ascii="仿宋" w:eastAsia="仿宋" w:hAnsi="仿宋" w:hint="eastAsia"/>
                <w:sz w:val="28"/>
                <w:szCs w:val="28"/>
              </w:rPr>
              <w:t>，2</w:t>
            </w:r>
            <w:r w:rsidR="00EA026E">
              <w:rPr>
                <w:rFonts w:ascii="仿宋" w:eastAsia="仿宋" w:hAnsi="仿宋"/>
                <w:sz w:val="28"/>
                <w:szCs w:val="28"/>
              </w:rPr>
              <w:t>023</w:t>
            </w:r>
            <w:r w:rsidR="00EA026E">
              <w:rPr>
                <w:rFonts w:ascii="仿宋" w:eastAsia="仿宋" w:hAnsi="仿宋" w:hint="eastAsia"/>
                <w:sz w:val="28"/>
                <w:szCs w:val="28"/>
              </w:rPr>
              <w:t>年6月至2</w:t>
            </w:r>
            <w:r w:rsidR="00EA026E">
              <w:rPr>
                <w:rFonts w:ascii="仿宋" w:eastAsia="仿宋" w:hAnsi="仿宋"/>
                <w:sz w:val="28"/>
                <w:szCs w:val="28"/>
              </w:rPr>
              <w:t>027</w:t>
            </w:r>
            <w:r w:rsidR="00EA026E">
              <w:rPr>
                <w:rFonts w:ascii="仿宋" w:eastAsia="仿宋" w:hAnsi="仿宋" w:hint="eastAsia"/>
                <w:sz w:val="28"/>
                <w:szCs w:val="28"/>
              </w:rPr>
              <w:t>年5月为主任</w:t>
            </w:r>
          </w:p>
        </w:tc>
      </w:tr>
      <w:tr w:rsidR="00BF2100" w14:paraId="05F5AED3"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22731AD"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3</w:t>
            </w:r>
          </w:p>
        </w:tc>
        <w:tc>
          <w:tcPr>
            <w:tcW w:w="1102" w:type="dxa"/>
            <w:shd w:val="clear" w:color="auto" w:fill="FFFFFF" w:themeFill="background1"/>
            <w:vAlign w:val="center"/>
          </w:tcPr>
          <w:p w14:paraId="74A9890B"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蒋林</w:t>
            </w:r>
          </w:p>
        </w:tc>
        <w:tc>
          <w:tcPr>
            <w:tcW w:w="654" w:type="dxa"/>
            <w:shd w:val="clear" w:color="auto" w:fill="FFFFFF" w:themeFill="background1"/>
            <w:vAlign w:val="center"/>
          </w:tcPr>
          <w:p w14:paraId="26FB6AFA"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1643B597"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sz w:val="28"/>
                <w:szCs w:val="28"/>
              </w:rPr>
              <w:t>1965</w:t>
            </w:r>
          </w:p>
        </w:tc>
        <w:tc>
          <w:tcPr>
            <w:tcW w:w="1134" w:type="dxa"/>
            <w:shd w:val="clear" w:color="auto" w:fill="FFFFFF" w:themeFill="background1"/>
            <w:vAlign w:val="center"/>
          </w:tcPr>
          <w:p w14:paraId="3E9A213F"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vAlign w:val="center"/>
          </w:tcPr>
          <w:p w14:paraId="39FA3AFD"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副主任</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FB5D23A"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D4EDE81"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学士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25BAAFC4" w14:textId="77777777" w:rsidR="00BF2100" w:rsidRDefault="00BF2100">
            <w:pPr>
              <w:adjustRightInd w:val="0"/>
              <w:snapToGrid w:val="0"/>
              <w:jc w:val="center"/>
              <w:rPr>
                <w:rFonts w:ascii="仿宋" w:eastAsia="仿宋" w:hAnsi="仿宋"/>
                <w:sz w:val="28"/>
                <w:szCs w:val="28"/>
              </w:rPr>
            </w:pPr>
          </w:p>
        </w:tc>
      </w:tr>
      <w:tr w:rsidR="00BF2100" w14:paraId="609A5443"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D40861B"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4</w:t>
            </w:r>
          </w:p>
        </w:tc>
        <w:tc>
          <w:tcPr>
            <w:tcW w:w="1102" w:type="dxa"/>
            <w:shd w:val="clear" w:color="auto" w:fill="FFFFFF" w:themeFill="background1"/>
            <w:vAlign w:val="center"/>
          </w:tcPr>
          <w:p w14:paraId="6F658F26"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秦华珍</w:t>
            </w:r>
          </w:p>
        </w:tc>
        <w:tc>
          <w:tcPr>
            <w:tcW w:w="654" w:type="dxa"/>
            <w:shd w:val="clear" w:color="auto" w:fill="FFFFFF" w:themeFill="background1"/>
            <w:vAlign w:val="center"/>
          </w:tcPr>
          <w:p w14:paraId="2631A0BD"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58F036EB"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sz w:val="28"/>
                <w:szCs w:val="28"/>
              </w:rPr>
              <w:t>1964</w:t>
            </w:r>
          </w:p>
        </w:tc>
        <w:tc>
          <w:tcPr>
            <w:tcW w:w="1134" w:type="dxa"/>
            <w:shd w:val="clear" w:color="auto" w:fill="FFFFFF" w:themeFill="background1"/>
            <w:vAlign w:val="center"/>
          </w:tcPr>
          <w:p w14:paraId="1277C16C"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vAlign w:val="center"/>
          </w:tcPr>
          <w:p w14:paraId="1743FCDE"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副主任</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6487FB5"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657F8ED"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37F58273" w14:textId="6D9E29FD" w:rsidR="00BF2100" w:rsidRDefault="00711EC1">
            <w:pPr>
              <w:adjustRightInd w:val="0"/>
              <w:snapToGrid w:val="0"/>
              <w:jc w:val="center"/>
              <w:rPr>
                <w:rFonts w:ascii="仿宋" w:eastAsia="仿宋" w:hAnsi="仿宋"/>
                <w:sz w:val="28"/>
                <w:szCs w:val="28"/>
              </w:rPr>
            </w:pPr>
            <w:r>
              <w:rPr>
                <w:rFonts w:ascii="仿宋" w:eastAsia="仿宋" w:hAnsi="仿宋" w:hint="eastAsia"/>
                <w:sz w:val="28"/>
                <w:szCs w:val="28"/>
              </w:rPr>
              <w:t>博导</w:t>
            </w:r>
          </w:p>
        </w:tc>
      </w:tr>
      <w:tr w:rsidR="00BF2100" w14:paraId="2BC07B06"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B9F6A0E"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5</w:t>
            </w:r>
          </w:p>
        </w:tc>
        <w:tc>
          <w:tcPr>
            <w:tcW w:w="1102" w:type="dxa"/>
            <w:shd w:val="clear" w:color="auto" w:fill="FFFFFF" w:themeFill="background1"/>
            <w:vAlign w:val="center"/>
          </w:tcPr>
          <w:p w14:paraId="4DB45B26"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覃洁萍</w:t>
            </w:r>
          </w:p>
        </w:tc>
        <w:tc>
          <w:tcPr>
            <w:tcW w:w="654" w:type="dxa"/>
            <w:shd w:val="clear" w:color="auto" w:fill="FFFFFF" w:themeFill="background1"/>
            <w:vAlign w:val="center"/>
          </w:tcPr>
          <w:p w14:paraId="1B19A643"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420C0991"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sz w:val="28"/>
                <w:szCs w:val="28"/>
              </w:rPr>
              <w:t>1962</w:t>
            </w:r>
          </w:p>
        </w:tc>
        <w:tc>
          <w:tcPr>
            <w:tcW w:w="1134" w:type="dxa"/>
            <w:shd w:val="clear" w:color="auto" w:fill="FFFFFF" w:themeFill="background1"/>
            <w:vAlign w:val="center"/>
          </w:tcPr>
          <w:p w14:paraId="62D7E67A" w14:textId="77777777"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vAlign w:val="center"/>
          </w:tcPr>
          <w:p w14:paraId="0FB1B841" w14:textId="0D5A6449" w:rsidR="00BF2100" w:rsidRDefault="00000000">
            <w:pPr>
              <w:adjustRightInd w:val="0"/>
              <w:snapToGrid w:val="0"/>
              <w:jc w:val="center"/>
              <w:rPr>
                <w:rFonts w:ascii="仿宋" w:eastAsia="仿宋" w:hAnsi="仿宋"/>
                <w:sz w:val="28"/>
                <w:szCs w:val="28"/>
              </w:rPr>
            </w:pPr>
            <w:r>
              <w:rPr>
                <w:rFonts w:ascii="仿宋" w:eastAsia="仿宋" w:hAnsi="仿宋" w:cs="Times New Roman" w:hint="eastAsia"/>
                <w:sz w:val="28"/>
                <w:szCs w:val="28"/>
              </w:rPr>
              <w:t>其</w:t>
            </w:r>
            <w:r w:rsidR="00FD54A3">
              <w:rPr>
                <w:rFonts w:ascii="仿宋" w:eastAsia="仿宋" w:hAnsi="仿宋" w:cs="Times New Roman" w:hint="eastAsia"/>
                <w:sz w:val="28"/>
                <w:szCs w:val="28"/>
              </w:rPr>
              <w:t>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FF6589A"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8B1CE42"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78428A4C" w14:textId="77777777" w:rsidR="00BF2100" w:rsidRDefault="00BF2100">
            <w:pPr>
              <w:adjustRightInd w:val="0"/>
              <w:snapToGrid w:val="0"/>
              <w:jc w:val="center"/>
              <w:rPr>
                <w:rFonts w:ascii="仿宋" w:eastAsia="仿宋" w:hAnsi="仿宋"/>
                <w:sz w:val="28"/>
                <w:szCs w:val="28"/>
              </w:rPr>
            </w:pPr>
          </w:p>
        </w:tc>
      </w:tr>
      <w:tr w:rsidR="00FD54A3" w14:paraId="481858BD"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23C60E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6</w:t>
            </w:r>
          </w:p>
        </w:tc>
        <w:tc>
          <w:tcPr>
            <w:tcW w:w="1102" w:type="dxa"/>
            <w:shd w:val="clear" w:color="auto" w:fill="FFFFFF" w:themeFill="background1"/>
            <w:vAlign w:val="center"/>
          </w:tcPr>
          <w:p w14:paraId="315F7CC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李耀华</w:t>
            </w:r>
          </w:p>
        </w:tc>
        <w:tc>
          <w:tcPr>
            <w:tcW w:w="654" w:type="dxa"/>
            <w:shd w:val="clear" w:color="auto" w:fill="FFFFFF" w:themeFill="background1"/>
            <w:vAlign w:val="center"/>
          </w:tcPr>
          <w:p w14:paraId="3743A55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392B689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1978</w:t>
            </w:r>
          </w:p>
        </w:tc>
        <w:tc>
          <w:tcPr>
            <w:tcW w:w="1134" w:type="dxa"/>
            <w:shd w:val="clear" w:color="auto" w:fill="FFFFFF" w:themeFill="background1"/>
            <w:vAlign w:val="center"/>
          </w:tcPr>
          <w:p w14:paraId="5157CB6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副高级</w:t>
            </w:r>
          </w:p>
        </w:tc>
        <w:tc>
          <w:tcPr>
            <w:tcW w:w="1134" w:type="dxa"/>
            <w:shd w:val="clear" w:color="auto" w:fill="FFFFFF" w:themeFill="background1"/>
          </w:tcPr>
          <w:p w14:paraId="30234639" w14:textId="14E935C9"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449D2B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F24D64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333D0C94" w14:textId="77777777" w:rsidR="00FD54A3" w:rsidRDefault="00FD54A3" w:rsidP="00FD54A3">
            <w:pPr>
              <w:adjustRightInd w:val="0"/>
              <w:snapToGrid w:val="0"/>
              <w:jc w:val="center"/>
              <w:rPr>
                <w:rFonts w:ascii="仿宋" w:eastAsia="仿宋" w:hAnsi="仿宋"/>
                <w:sz w:val="28"/>
                <w:szCs w:val="28"/>
              </w:rPr>
            </w:pPr>
          </w:p>
        </w:tc>
      </w:tr>
      <w:tr w:rsidR="00FD54A3" w14:paraId="5222DC98"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91135B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7</w:t>
            </w:r>
          </w:p>
        </w:tc>
        <w:tc>
          <w:tcPr>
            <w:tcW w:w="1102" w:type="dxa"/>
            <w:shd w:val="clear" w:color="auto" w:fill="FFFFFF" w:themeFill="background1"/>
            <w:vAlign w:val="center"/>
          </w:tcPr>
          <w:p w14:paraId="5447366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李斌</w:t>
            </w:r>
          </w:p>
        </w:tc>
        <w:tc>
          <w:tcPr>
            <w:tcW w:w="654" w:type="dxa"/>
            <w:shd w:val="clear" w:color="auto" w:fill="FFFFFF" w:themeFill="background1"/>
            <w:vAlign w:val="center"/>
          </w:tcPr>
          <w:p w14:paraId="4AFFD83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541700B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1971</w:t>
            </w:r>
          </w:p>
        </w:tc>
        <w:tc>
          <w:tcPr>
            <w:tcW w:w="1134" w:type="dxa"/>
            <w:shd w:val="clear" w:color="auto" w:fill="FFFFFF" w:themeFill="background1"/>
            <w:vAlign w:val="center"/>
          </w:tcPr>
          <w:p w14:paraId="11841A1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副高级</w:t>
            </w:r>
          </w:p>
        </w:tc>
        <w:tc>
          <w:tcPr>
            <w:tcW w:w="1134" w:type="dxa"/>
            <w:shd w:val="clear" w:color="auto" w:fill="FFFFFF" w:themeFill="background1"/>
          </w:tcPr>
          <w:p w14:paraId="13E8DBFD" w14:textId="7A011F2E"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74C3C4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2B1083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0C952E6E" w14:textId="77777777" w:rsidR="00FD54A3" w:rsidRDefault="00FD54A3" w:rsidP="00FD54A3">
            <w:pPr>
              <w:adjustRightInd w:val="0"/>
              <w:snapToGrid w:val="0"/>
              <w:jc w:val="center"/>
              <w:rPr>
                <w:rFonts w:ascii="仿宋" w:eastAsia="仿宋" w:hAnsi="仿宋"/>
                <w:sz w:val="28"/>
                <w:szCs w:val="28"/>
              </w:rPr>
            </w:pPr>
          </w:p>
        </w:tc>
      </w:tr>
      <w:tr w:rsidR="00FD54A3" w14:paraId="6591AF0C"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E759A9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8</w:t>
            </w:r>
          </w:p>
        </w:tc>
        <w:tc>
          <w:tcPr>
            <w:tcW w:w="1102" w:type="dxa"/>
            <w:shd w:val="clear" w:color="auto" w:fill="FFFFFF" w:themeFill="background1"/>
            <w:vAlign w:val="center"/>
          </w:tcPr>
          <w:p w14:paraId="20B992B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马雯芳</w:t>
            </w:r>
          </w:p>
        </w:tc>
        <w:tc>
          <w:tcPr>
            <w:tcW w:w="654" w:type="dxa"/>
            <w:shd w:val="clear" w:color="auto" w:fill="FFFFFF" w:themeFill="background1"/>
            <w:vAlign w:val="center"/>
          </w:tcPr>
          <w:p w14:paraId="0A3E3ED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10FE699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1983</w:t>
            </w:r>
          </w:p>
        </w:tc>
        <w:tc>
          <w:tcPr>
            <w:tcW w:w="1134" w:type="dxa"/>
            <w:shd w:val="clear" w:color="auto" w:fill="FFFFFF" w:themeFill="background1"/>
            <w:vAlign w:val="center"/>
          </w:tcPr>
          <w:p w14:paraId="0B25C6BC" w14:textId="08282849"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w:t>
            </w:r>
            <w:r w:rsidR="00FD54A3">
              <w:rPr>
                <w:rFonts w:ascii="仿宋" w:eastAsia="仿宋" w:hAnsi="仿宋" w:cs="Times New Roman" w:hint="eastAsia"/>
                <w:sz w:val="28"/>
                <w:szCs w:val="28"/>
              </w:rPr>
              <w:t>高级</w:t>
            </w:r>
          </w:p>
        </w:tc>
        <w:tc>
          <w:tcPr>
            <w:tcW w:w="1134" w:type="dxa"/>
            <w:shd w:val="clear" w:color="auto" w:fill="FFFFFF" w:themeFill="background1"/>
          </w:tcPr>
          <w:p w14:paraId="4345DDF5" w14:textId="255C49E0"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A60DAA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0B1A3B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59E29C43" w14:textId="77777777" w:rsidR="00FD54A3" w:rsidRDefault="00FD54A3" w:rsidP="00FD54A3">
            <w:pPr>
              <w:adjustRightInd w:val="0"/>
              <w:snapToGrid w:val="0"/>
              <w:jc w:val="center"/>
              <w:rPr>
                <w:rFonts w:ascii="仿宋" w:eastAsia="仿宋" w:hAnsi="仿宋"/>
                <w:sz w:val="28"/>
                <w:szCs w:val="28"/>
              </w:rPr>
            </w:pPr>
          </w:p>
        </w:tc>
      </w:tr>
      <w:tr w:rsidR="00FD54A3" w14:paraId="4A2A72A6"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0F5511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9</w:t>
            </w:r>
          </w:p>
        </w:tc>
        <w:tc>
          <w:tcPr>
            <w:tcW w:w="1102" w:type="dxa"/>
            <w:shd w:val="clear" w:color="auto" w:fill="FFFFFF" w:themeFill="background1"/>
            <w:vAlign w:val="center"/>
          </w:tcPr>
          <w:p w14:paraId="7E3521F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冯旭</w:t>
            </w:r>
          </w:p>
        </w:tc>
        <w:tc>
          <w:tcPr>
            <w:tcW w:w="654" w:type="dxa"/>
            <w:shd w:val="clear" w:color="auto" w:fill="FFFFFF" w:themeFill="background1"/>
            <w:vAlign w:val="center"/>
          </w:tcPr>
          <w:p w14:paraId="5764100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34C8224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1975</w:t>
            </w:r>
          </w:p>
        </w:tc>
        <w:tc>
          <w:tcPr>
            <w:tcW w:w="1134" w:type="dxa"/>
            <w:shd w:val="clear" w:color="auto" w:fill="FFFFFF" w:themeFill="background1"/>
            <w:vAlign w:val="center"/>
          </w:tcPr>
          <w:p w14:paraId="7CD7E50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017ABC61" w14:textId="4CE0A325"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C997F9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7BFF5E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6A4A945C" w14:textId="77777777" w:rsidR="00FD54A3" w:rsidRDefault="00FD54A3" w:rsidP="00FD54A3">
            <w:pPr>
              <w:adjustRightInd w:val="0"/>
              <w:snapToGrid w:val="0"/>
              <w:jc w:val="center"/>
              <w:rPr>
                <w:rFonts w:ascii="仿宋" w:eastAsia="仿宋" w:hAnsi="仿宋"/>
                <w:sz w:val="28"/>
                <w:szCs w:val="28"/>
              </w:rPr>
            </w:pPr>
          </w:p>
        </w:tc>
      </w:tr>
      <w:tr w:rsidR="00FD54A3" w14:paraId="6D2279A3"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97D335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10</w:t>
            </w:r>
          </w:p>
        </w:tc>
        <w:tc>
          <w:tcPr>
            <w:tcW w:w="1102" w:type="dxa"/>
            <w:shd w:val="clear" w:color="auto" w:fill="FFFFFF" w:themeFill="background1"/>
            <w:vAlign w:val="center"/>
          </w:tcPr>
          <w:p w14:paraId="3327F6D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王志萍</w:t>
            </w:r>
          </w:p>
        </w:tc>
        <w:tc>
          <w:tcPr>
            <w:tcW w:w="654" w:type="dxa"/>
            <w:shd w:val="clear" w:color="auto" w:fill="FFFFFF" w:themeFill="background1"/>
            <w:vAlign w:val="center"/>
          </w:tcPr>
          <w:p w14:paraId="1F3636B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7DDE717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1965</w:t>
            </w:r>
          </w:p>
        </w:tc>
        <w:tc>
          <w:tcPr>
            <w:tcW w:w="1134" w:type="dxa"/>
            <w:shd w:val="clear" w:color="auto" w:fill="FFFFFF" w:themeFill="background1"/>
            <w:vAlign w:val="center"/>
          </w:tcPr>
          <w:p w14:paraId="59B47BC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7BFEA56A" w14:textId="7CD76F32"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31CBEF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0D682C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学士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306350E0" w14:textId="77777777" w:rsidR="00FD54A3" w:rsidRDefault="00FD54A3" w:rsidP="00FD54A3">
            <w:pPr>
              <w:adjustRightInd w:val="0"/>
              <w:snapToGrid w:val="0"/>
              <w:jc w:val="center"/>
              <w:rPr>
                <w:rFonts w:ascii="仿宋" w:eastAsia="仿宋" w:hAnsi="仿宋"/>
                <w:sz w:val="28"/>
                <w:szCs w:val="28"/>
              </w:rPr>
            </w:pPr>
          </w:p>
        </w:tc>
      </w:tr>
      <w:tr w:rsidR="00FD54A3" w14:paraId="74025E3C"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EA1615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11</w:t>
            </w:r>
          </w:p>
        </w:tc>
        <w:tc>
          <w:tcPr>
            <w:tcW w:w="1102" w:type="dxa"/>
            <w:shd w:val="clear" w:color="auto" w:fill="FFFFFF" w:themeFill="background1"/>
            <w:vAlign w:val="center"/>
          </w:tcPr>
          <w:p w14:paraId="7021366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田慧</w:t>
            </w:r>
          </w:p>
        </w:tc>
        <w:tc>
          <w:tcPr>
            <w:tcW w:w="654" w:type="dxa"/>
            <w:shd w:val="clear" w:color="auto" w:fill="FFFFFF" w:themeFill="background1"/>
            <w:vAlign w:val="center"/>
          </w:tcPr>
          <w:p w14:paraId="4531E74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2682C6B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1973</w:t>
            </w:r>
          </w:p>
        </w:tc>
        <w:tc>
          <w:tcPr>
            <w:tcW w:w="1134" w:type="dxa"/>
            <w:shd w:val="clear" w:color="auto" w:fill="FFFFFF" w:themeFill="background1"/>
            <w:vAlign w:val="center"/>
          </w:tcPr>
          <w:p w14:paraId="020F3E1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1DCDD4BF" w14:textId="5FFDAD72"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C67557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345A76B" w14:textId="0CDD719A" w:rsidR="00FD54A3" w:rsidRDefault="00BB2514" w:rsidP="00FD54A3">
            <w:pPr>
              <w:adjustRightInd w:val="0"/>
              <w:snapToGrid w:val="0"/>
              <w:jc w:val="center"/>
              <w:rPr>
                <w:rFonts w:ascii="仿宋" w:eastAsia="仿宋" w:hAnsi="仿宋"/>
                <w:sz w:val="28"/>
                <w:szCs w:val="28"/>
              </w:rPr>
            </w:pPr>
            <w:r>
              <w:rPr>
                <w:rFonts w:ascii="仿宋" w:eastAsia="仿宋" w:hAnsi="仿宋" w:hint="eastAsia"/>
                <w:sz w:val="28"/>
                <w:szCs w:val="28"/>
              </w:rPr>
              <w:t>博</w:t>
            </w:r>
            <w:r w:rsidR="00FD54A3">
              <w:rPr>
                <w:rFonts w:ascii="仿宋" w:eastAsia="仿宋" w:hAnsi="仿宋" w:hint="eastAsia"/>
                <w:sz w:val="28"/>
                <w:szCs w:val="28"/>
              </w:rPr>
              <w:t>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423485EB" w14:textId="77777777" w:rsidR="00FD54A3" w:rsidRDefault="00FD54A3" w:rsidP="00FD54A3">
            <w:pPr>
              <w:adjustRightInd w:val="0"/>
              <w:snapToGrid w:val="0"/>
              <w:jc w:val="center"/>
              <w:rPr>
                <w:rFonts w:ascii="仿宋" w:eastAsia="仿宋" w:hAnsi="仿宋"/>
                <w:sz w:val="28"/>
                <w:szCs w:val="28"/>
              </w:rPr>
            </w:pPr>
          </w:p>
        </w:tc>
      </w:tr>
      <w:tr w:rsidR="00FD54A3" w14:paraId="38DACBAD"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9E62A2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12</w:t>
            </w:r>
          </w:p>
        </w:tc>
        <w:tc>
          <w:tcPr>
            <w:tcW w:w="1102" w:type="dxa"/>
            <w:shd w:val="clear" w:color="auto" w:fill="FFFFFF" w:themeFill="background1"/>
            <w:vAlign w:val="center"/>
          </w:tcPr>
          <w:p w14:paraId="2DEB9B2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梁洁</w:t>
            </w:r>
          </w:p>
        </w:tc>
        <w:tc>
          <w:tcPr>
            <w:tcW w:w="654" w:type="dxa"/>
            <w:shd w:val="clear" w:color="auto" w:fill="FFFFFF" w:themeFill="background1"/>
            <w:vAlign w:val="center"/>
          </w:tcPr>
          <w:p w14:paraId="42AB9BC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4C840A1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1979</w:t>
            </w:r>
          </w:p>
        </w:tc>
        <w:tc>
          <w:tcPr>
            <w:tcW w:w="1134" w:type="dxa"/>
            <w:shd w:val="clear" w:color="auto" w:fill="FFFFFF" w:themeFill="background1"/>
            <w:vAlign w:val="center"/>
          </w:tcPr>
          <w:p w14:paraId="0084FF2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093D8EB5" w14:textId="25527DDE"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9985BD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50750C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04B1ECEC" w14:textId="77777777" w:rsidR="00FD54A3" w:rsidRDefault="00FD54A3" w:rsidP="00FD54A3">
            <w:pPr>
              <w:adjustRightInd w:val="0"/>
              <w:snapToGrid w:val="0"/>
              <w:jc w:val="center"/>
              <w:rPr>
                <w:rFonts w:ascii="仿宋" w:eastAsia="仿宋" w:hAnsi="仿宋"/>
                <w:sz w:val="28"/>
                <w:szCs w:val="28"/>
              </w:rPr>
            </w:pPr>
          </w:p>
        </w:tc>
      </w:tr>
      <w:tr w:rsidR="00FD54A3" w14:paraId="2170A48A"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CC474F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13</w:t>
            </w:r>
          </w:p>
        </w:tc>
        <w:tc>
          <w:tcPr>
            <w:tcW w:w="1102" w:type="dxa"/>
            <w:shd w:val="clear" w:color="auto" w:fill="FFFFFF" w:themeFill="background1"/>
            <w:vAlign w:val="center"/>
          </w:tcPr>
          <w:p w14:paraId="57C70F7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郭敏</w:t>
            </w:r>
          </w:p>
        </w:tc>
        <w:tc>
          <w:tcPr>
            <w:tcW w:w="654" w:type="dxa"/>
            <w:shd w:val="clear" w:color="auto" w:fill="FFFFFF" w:themeFill="background1"/>
            <w:vAlign w:val="center"/>
          </w:tcPr>
          <w:p w14:paraId="0AA9919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26421DC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1976</w:t>
            </w:r>
          </w:p>
        </w:tc>
        <w:tc>
          <w:tcPr>
            <w:tcW w:w="1134" w:type="dxa"/>
            <w:shd w:val="clear" w:color="auto" w:fill="FFFFFF" w:themeFill="background1"/>
            <w:vAlign w:val="center"/>
          </w:tcPr>
          <w:p w14:paraId="517D145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副高级</w:t>
            </w:r>
          </w:p>
        </w:tc>
        <w:tc>
          <w:tcPr>
            <w:tcW w:w="1134" w:type="dxa"/>
            <w:shd w:val="clear" w:color="auto" w:fill="FFFFFF" w:themeFill="background1"/>
          </w:tcPr>
          <w:p w14:paraId="468123AB" w14:textId="465106E6"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342327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D969C7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15FCE1D7" w14:textId="77777777" w:rsidR="00FD54A3" w:rsidRDefault="00FD54A3" w:rsidP="00FD54A3">
            <w:pPr>
              <w:adjustRightInd w:val="0"/>
              <w:snapToGrid w:val="0"/>
              <w:jc w:val="center"/>
              <w:rPr>
                <w:rFonts w:ascii="仿宋" w:eastAsia="仿宋" w:hAnsi="仿宋"/>
                <w:sz w:val="28"/>
                <w:szCs w:val="28"/>
              </w:rPr>
            </w:pPr>
          </w:p>
        </w:tc>
      </w:tr>
      <w:tr w:rsidR="00FD54A3" w14:paraId="2590C58B"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964F4C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14</w:t>
            </w:r>
          </w:p>
        </w:tc>
        <w:tc>
          <w:tcPr>
            <w:tcW w:w="1102" w:type="dxa"/>
            <w:shd w:val="clear" w:color="auto" w:fill="FFFFFF" w:themeFill="background1"/>
            <w:vAlign w:val="center"/>
          </w:tcPr>
          <w:p w14:paraId="310F94C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韦相忠</w:t>
            </w:r>
          </w:p>
        </w:tc>
        <w:tc>
          <w:tcPr>
            <w:tcW w:w="654" w:type="dxa"/>
            <w:shd w:val="clear" w:color="auto" w:fill="FFFFFF" w:themeFill="background1"/>
            <w:vAlign w:val="center"/>
          </w:tcPr>
          <w:p w14:paraId="3DCB03A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3057554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1963</w:t>
            </w:r>
          </w:p>
        </w:tc>
        <w:tc>
          <w:tcPr>
            <w:tcW w:w="1134" w:type="dxa"/>
            <w:shd w:val="clear" w:color="auto" w:fill="FFFFFF" w:themeFill="background1"/>
            <w:vAlign w:val="center"/>
          </w:tcPr>
          <w:p w14:paraId="216FBFE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572156A8" w14:textId="01A61FA5"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5065A2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FBD4BF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2C17BBEA" w14:textId="77777777" w:rsidR="00FD54A3" w:rsidRDefault="00FD54A3" w:rsidP="00FD54A3">
            <w:pPr>
              <w:adjustRightInd w:val="0"/>
              <w:snapToGrid w:val="0"/>
              <w:jc w:val="center"/>
              <w:rPr>
                <w:rFonts w:ascii="仿宋" w:eastAsia="仿宋" w:hAnsi="仿宋"/>
                <w:sz w:val="28"/>
                <w:szCs w:val="28"/>
              </w:rPr>
            </w:pPr>
          </w:p>
        </w:tc>
      </w:tr>
      <w:tr w:rsidR="00FD54A3" w14:paraId="3C526740"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DF72E8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15</w:t>
            </w:r>
          </w:p>
        </w:tc>
        <w:tc>
          <w:tcPr>
            <w:tcW w:w="1102" w:type="dxa"/>
            <w:shd w:val="clear" w:color="auto" w:fill="FFFFFF" w:themeFill="background1"/>
            <w:vAlign w:val="center"/>
          </w:tcPr>
          <w:p w14:paraId="4EC1B4E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霍丽妮</w:t>
            </w:r>
          </w:p>
        </w:tc>
        <w:tc>
          <w:tcPr>
            <w:tcW w:w="654" w:type="dxa"/>
            <w:shd w:val="clear" w:color="auto" w:fill="FFFFFF" w:themeFill="background1"/>
            <w:vAlign w:val="center"/>
          </w:tcPr>
          <w:p w14:paraId="78451DE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0E987AD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1982</w:t>
            </w:r>
          </w:p>
        </w:tc>
        <w:tc>
          <w:tcPr>
            <w:tcW w:w="1134" w:type="dxa"/>
            <w:shd w:val="clear" w:color="auto" w:fill="FFFFFF" w:themeFill="background1"/>
            <w:vAlign w:val="center"/>
          </w:tcPr>
          <w:p w14:paraId="0AAE2B4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副高级</w:t>
            </w:r>
          </w:p>
        </w:tc>
        <w:tc>
          <w:tcPr>
            <w:tcW w:w="1134" w:type="dxa"/>
            <w:shd w:val="clear" w:color="auto" w:fill="FFFFFF" w:themeFill="background1"/>
          </w:tcPr>
          <w:p w14:paraId="56BE3494" w14:textId="166B939A"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9F3F50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F0C9AA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219716CC" w14:textId="77777777" w:rsidR="00FD54A3" w:rsidRDefault="00FD54A3" w:rsidP="00FD54A3">
            <w:pPr>
              <w:adjustRightInd w:val="0"/>
              <w:snapToGrid w:val="0"/>
              <w:jc w:val="center"/>
              <w:rPr>
                <w:rFonts w:ascii="仿宋" w:eastAsia="仿宋" w:hAnsi="仿宋"/>
                <w:sz w:val="28"/>
                <w:szCs w:val="28"/>
              </w:rPr>
            </w:pPr>
          </w:p>
        </w:tc>
      </w:tr>
      <w:tr w:rsidR="00FD54A3" w14:paraId="6F11E448"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04FE59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16</w:t>
            </w:r>
          </w:p>
        </w:tc>
        <w:tc>
          <w:tcPr>
            <w:tcW w:w="1102" w:type="dxa"/>
            <w:shd w:val="clear" w:color="auto" w:fill="FFFFFF" w:themeFill="background1"/>
            <w:vAlign w:val="center"/>
          </w:tcPr>
          <w:p w14:paraId="54283F9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曾春晖</w:t>
            </w:r>
          </w:p>
        </w:tc>
        <w:tc>
          <w:tcPr>
            <w:tcW w:w="654" w:type="dxa"/>
            <w:shd w:val="clear" w:color="auto" w:fill="FFFFFF" w:themeFill="background1"/>
            <w:vAlign w:val="center"/>
          </w:tcPr>
          <w:p w14:paraId="271CDE0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197F49C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1974</w:t>
            </w:r>
          </w:p>
        </w:tc>
        <w:tc>
          <w:tcPr>
            <w:tcW w:w="1134" w:type="dxa"/>
            <w:shd w:val="clear" w:color="auto" w:fill="FFFFFF" w:themeFill="background1"/>
            <w:vAlign w:val="center"/>
          </w:tcPr>
          <w:p w14:paraId="433F165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6648CB6A" w14:textId="788723B5"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1B08A1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CAF1D8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250C9737" w14:textId="77777777" w:rsidR="00FD54A3" w:rsidRDefault="00FD54A3" w:rsidP="00FD54A3">
            <w:pPr>
              <w:adjustRightInd w:val="0"/>
              <w:snapToGrid w:val="0"/>
              <w:jc w:val="center"/>
              <w:rPr>
                <w:rFonts w:ascii="仿宋" w:eastAsia="仿宋" w:hAnsi="仿宋"/>
                <w:sz w:val="28"/>
                <w:szCs w:val="28"/>
              </w:rPr>
            </w:pPr>
          </w:p>
        </w:tc>
      </w:tr>
      <w:tr w:rsidR="00FD54A3" w14:paraId="79F063BC"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C6F8D0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17</w:t>
            </w:r>
          </w:p>
        </w:tc>
        <w:tc>
          <w:tcPr>
            <w:tcW w:w="1102" w:type="dxa"/>
            <w:shd w:val="clear" w:color="auto" w:fill="FFFFFF" w:themeFill="background1"/>
            <w:vAlign w:val="center"/>
          </w:tcPr>
          <w:p w14:paraId="7E82FEF7" w14:textId="6573C9AD"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林瑜</w:t>
            </w:r>
          </w:p>
        </w:tc>
        <w:tc>
          <w:tcPr>
            <w:tcW w:w="654" w:type="dxa"/>
            <w:shd w:val="clear" w:color="auto" w:fill="FFFFFF" w:themeFill="background1"/>
            <w:vAlign w:val="center"/>
          </w:tcPr>
          <w:p w14:paraId="027C425E" w14:textId="71F443BE"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740AD4B4" w14:textId="6987B368"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w:t>
            </w:r>
            <w:r w:rsidR="00E34993">
              <w:rPr>
                <w:rFonts w:ascii="仿宋" w:eastAsia="仿宋" w:hAnsi="仿宋" w:cs="Times New Roman"/>
                <w:sz w:val="28"/>
                <w:szCs w:val="28"/>
              </w:rPr>
              <w:t>8</w:t>
            </w:r>
          </w:p>
        </w:tc>
        <w:tc>
          <w:tcPr>
            <w:tcW w:w="1134" w:type="dxa"/>
            <w:shd w:val="clear" w:color="auto" w:fill="FFFFFF" w:themeFill="background1"/>
            <w:vAlign w:val="center"/>
          </w:tcPr>
          <w:p w14:paraId="5E8F055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中级</w:t>
            </w:r>
          </w:p>
        </w:tc>
        <w:tc>
          <w:tcPr>
            <w:tcW w:w="1134" w:type="dxa"/>
            <w:shd w:val="clear" w:color="auto" w:fill="FFFFFF" w:themeFill="background1"/>
          </w:tcPr>
          <w:p w14:paraId="2FCBABA6" w14:textId="6F257FC8"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384D42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9CA9AC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3CA0A540" w14:textId="77777777" w:rsidR="00FD54A3" w:rsidRDefault="00FD54A3" w:rsidP="00FD54A3">
            <w:pPr>
              <w:adjustRightInd w:val="0"/>
              <w:snapToGrid w:val="0"/>
              <w:jc w:val="center"/>
              <w:rPr>
                <w:rFonts w:ascii="仿宋" w:eastAsia="仿宋" w:hAnsi="仿宋"/>
                <w:sz w:val="28"/>
                <w:szCs w:val="28"/>
              </w:rPr>
            </w:pPr>
          </w:p>
        </w:tc>
      </w:tr>
      <w:tr w:rsidR="00FD54A3" w14:paraId="1A690168"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62F1B2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18</w:t>
            </w:r>
          </w:p>
        </w:tc>
        <w:tc>
          <w:tcPr>
            <w:tcW w:w="1102" w:type="dxa"/>
            <w:shd w:val="clear" w:color="auto" w:fill="FFFFFF" w:themeFill="background1"/>
            <w:vAlign w:val="center"/>
          </w:tcPr>
          <w:p w14:paraId="2832A58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侯小涛</w:t>
            </w:r>
          </w:p>
        </w:tc>
        <w:tc>
          <w:tcPr>
            <w:tcW w:w="654" w:type="dxa"/>
            <w:shd w:val="clear" w:color="auto" w:fill="FFFFFF" w:themeFill="background1"/>
            <w:vAlign w:val="center"/>
          </w:tcPr>
          <w:p w14:paraId="3A05028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6D3E269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1969</w:t>
            </w:r>
          </w:p>
        </w:tc>
        <w:tc>
          <w:tcPr>
            <w:tcW w:w="1134" w:type="dxa"/>
            <w:shd w:val="clear" w:color="auto" w:fill="FFFFFF" w:themeFill="background1"/>
            <w:vAlign w:val="center"/>
          </w:tcPr>
          <w:p w14:paraId="045B683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41BACFE4" w14:textId="0F4C12FB"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6C62E9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BF69C7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6EDC745D" w14:textId="3578C886" w:rsidR="00FD54A3" w:rsidRDefault="00711EC1" w:rsidP="00FD54A3">
            <w:pPr>
              <w:adjustRightInd w:val="0"/>
              <w:snapToGrid w:val="0"/>
              <w:jc w:val="center"/>
              <w:rPr>
                <w:rFonts w:ascii="仿宋" w:eastAsia="仿宋" w:hAnsi="仿宋"/>
                <w:sz w:val="28"/>
                <w:szCs w:val="28"/>
              </w:rPr>
            </w:pPr>
            <w:r w:rsidRPr="00711EC1">
              <w:rPr>
                <w:rFonts w:ascii="仿宋" w:eastAsia="仿宋" w:hAnsi="仿宋" w:hint="eastAsia"/>
                <w:sz w:val="28"/>
                <w:szCs w:val="28"/>
              </w:rPr>
              <w:t>广西教</w:t>
            </w:r>
            <w:r w:rsidRPr="00711EC1">
              <w:rPr>
                <w:rFonts w:ascii="仿宋" w:eastAsia="仿宋" w:hAnsi="仿宋" w:hint="eastAsia"/>
                <w:sz w:val="28"/>
                <w:szCs w:val="28"/>
              </w:rPr>
              <w:lastRenderedPageBreak/>
              <w:t>学名师</w:t>
            </w:r>
          </w:p>
        </w:tc>
      </w:tr>
      <w:tr w:rsidR="00FD54A3" w14:paraId="530B37A2"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967C2B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lastRenderedPageBreak/>
              <w:t>19</w:t>
            </w:r>
          </w:p>
        </w:tc>
        <w:tc>
          <w:tcPr>
            <w:tcW w:w="1102" w:type="dxa"/>
            <w:shd w:val="clear" w:color="auto" w:fill="FFFFFF" w:themeFill="background1"/>
            <w:vAlign w:val="center"/>
          </w:tcPr>
          <w:p w14:paraId="2CA6528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蔡少芳</w:t>
            </w:r>
          </w:p>
        </w:tc>
        <w:tc>
          <w:tcPr>
            <w:tcW w:w="654" w:type="dxa"/>
            <w:shd w:val="clear" w:color="auto" w:fill="FFFFFF" w:themeFill="background1"/>
            <w:vAlign w:val="center"/>
          </w:tcPr>
          <w:p w14:paraId="03B7FF2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44C417F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1964</w:t>
            </w:r>
          </w:p>
        </w:tc>
        <w:tc>
          <w:tcPr>
            <w:tcW w:w="1134" w:type="dxa"/>
            <w:shd w:val="clear" w:color="auto" w:fill="FFFFFF" w:themeFill="background1"/>
            <w:vAlign w:val="center"/>
          </w:tcPr>
          <w:p w14:paraId="31D748C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副高级</w:t>
            </w:r>
          </w:p>
        </w:tc>
        <w:tc>
          <w:tcPr>
            <w:tcW w:w="1134" w:type="dxa"/>
            <w:shd w:val="clear" w:color="auto" w:fill="FFFFFF" w:themeFill="background1"/>
          </w:tcPr>
          <w:p w14:paraId="2B10A88E" w14:textId="10DDD9B6"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91F1F6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A03DD9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其它</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01591F1C" w14:textId="77777777" w:rsidR="00FD54A3" w:rsidRDefault="00FD54A3" w:rsidP="00FD54A3">
            <w:pPr>
              <w:adjustRightInd w:val="0"/>
              <w:snapToGrid w:val="0"/>
              <w:jc w:val="center"/>
              <w:rPr>
                <w:rFonts w:ascii="仿宋" w:eastAsia="仿宋" w:hAnsi="仿宋"/>
                <w:sz w:val="28"/>
                <w:szCs w:val="28"/>
              </w:rPr>
            </w:pPr>
          </w:p>
        </w:tc>
      </w:tr>
      <w:tr w:rsidR="00FD54A3" w14:paraId="1E7811D5"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062201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20</w:t>
            </w:r>
          </w:p>
        </w:tc>
        <w:tc>
          <w:tcPr>
            <w:tcW w:w="1102" w:type="dxa"/>
            <w:shd w:val="clear" w:color="auto" w:fill="FFFFFF" w:themeFill="background1"/>
            <w:vAlign w:val="center"/>
          </w:tcPr>
          <w:p w14:paraId="7F76CAC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杨秀芬</w:t>
            </w:r>
          </w:p>
        </w:tc>
        <w:tc>
          <w:tcPr>
            <w:tcW w:w="654" w:type="dxa"/>
            <w:shd w:val="clear" w:color="auto" w:fill="FFFFFF" w:themeFill="background1"/>
            <w:vAlign w:val="center"/>
          </w:tcPr>
          <w:p w14:paraId="0B4F2BC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774E931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1969</w:t>
            </w:r>
          </w:p>
        </w:tc>
        <w:tc>
          <w:tcPr>
            <w:tcW w:w="1134" w:type="dxa"/>
            <w:shd w:val="clear" w:color="auto" w:fill="FFFFFF" w:themeFill="background1"/>
            <w:vAlign w:val="center"/>
          </w:tcPr>
          <w:p w14:paraId="1C6E66A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5264C140" w14:textId="597E86CC"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E56910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A05F4F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319439BF" w14:textId="77777777" w:rsidR="00FD54A3" w:rsidRDefault="00FD54A3" w:rsidP="00FD54A3">
            <w:pPr>
              <w:adjustRightInd w:val="0"/>
              <w:snapToGrid w:val="0"/>
              <w:jc w:val="center"/>
              <w:rPr>
                <w:rFonts w:ascii="仿宋" w:eastAsia="仿宋" w:hAnsi="仿宋"/>
                <w:sz w:val="28"/>
                <w:szCs w:val="28"/>
              </w:rPr>
            </w:pPr>
          </w:p>
        </w:tc>
      </w:tr>
      <w:tr w:rsidR="00FD54A3" w14:paraId="6559E324"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F50C9C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21</w:t>
            </w:r>
          </w:p>
        </w:tc>
        <w:tc>
          <w:tcPr>
            <w:tcW w:w="1102" w:type="dxa"/>
            <w:shd w:val="clear" w:color="auto" w:fill="FFFFFF" w:themeFill="background1"/>
            <w:vAlign w:val="center"/>
          </w:tcPr>
          <w:p w14:paraId="5958E5D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潘为高</w:t>
            </w:r>
          </w:p>
        </w:tc>
        <w:tc>
          <w:tcPr>
            <w:tcW w:w="654" w:type="dxa"/>
            <w:shd w:val="clear" w:color="auto" w:fill="FFFFFF" w:themeFill="background1"/>
            <w:vAlign w:val="center"/>
          </w:tcPr>
          <w:p w14:paraId="4276B60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5F3248F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1977</w:t>
            </w:r>
          </w:p>
        </w:tc>
        <w:tc>
          <w:tcPr>
            <w:tcW w:w="1134" w:type="dxa"/>
            <w:shd w:val="clear" w:color="auto" w:fill="FFFFFF" w:themeFill="background1"/>
            <w:vAlign w:val="center"/>
          </w:tcPr>
          <w:p w14:paraId="27251EF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5620D1C6" w14:textId="1712236E"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41C8B0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60F175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5BFF1F20" w14:textId="77777777" w:rsidR="00FD54A3" w:rsidRDefault="00FD54A3" w:rsidP="00FD54A3">
            <w:pPr>
              <w:adjustRightInd w:val="0"/>
              <w:snapToGrid w:val="0"/>
              <w:jc w:val="center"/>
              <w:rPr>
                <w:rFonts w:ascii="仿宋" w:eastAsia="仿宋" w:hAnsi="仿宋"/>
                <w:sz w:val="28"/>
                <w:szCs w:val="28"/>
              </w:rPr>
            </w:pPr>
          </w:p>
        </w:tc>
      </w:tr>
      <w:tr w:rsidR="00FD54A3" w14:paraId="79ABA95C"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46BD81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22</w:t>
            </w:r>
          </w:p>
        </w:tc>
        <w:tc>
          <w:tcPr>
            <w:tcW w:w="1102" w:type="dxa"/>
            <w:shd w:val="clear" w:color="auto" w:fill="FFFFFF" w:themeFill="background1"/>
            <w:vAlign w:val="center"/>
          </w:tcPr>
          <w:p w14:paraId="784D8F1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钟益宁</w:t>
            </w:r>
          </w:p>
        </w:tc>
        <w:tc>
          <w:tcPr>
            <w:tcW w:w="654" w:type="dxa"/>
            <w:shd w:val="clear" w:color="auto" w:fill="FFFFFF" w:themeFill="background1"/>
            <w:vAlign w:val="center"/>
          </w:tcPr>
          <w:p w14:paraId="52767F8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27073DB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1967</w:t>
            </w:r>
          </w:p>
        </w:tc>
        <w:tc>
          <w:tcPr>
            <w:tcW w:w="1134" w:type="dxa"/>
            <w:shd w:val="clear" w:color="auto" w:fill="FFFFFF" w:themeFill="background1"/>
            <w:vAlign w:val="center"/>
          </w:tcPr>
          <w:p w14:paraId="5BD7E0AF" w14:textId="0F14A75C"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w:t>
            </w:r>
            <w:r w:rsidR="00FD54A3">
              <w:rPr>
                <w:rFonts w:ascii="仿宋" w:eastAsia="仿宋" w:hAnsi="仿宋" w:cs="Times New Roman" w:hint="eastAsia"/>
                <w:sz w:val="28"/>
                <w:szCs w:val="28"/>
              </w:rPr>
              <w:t>高级</w:t>
            </w:r>
          </w:p>
        </w:tc>
        <w:tc>
          <w:tcPr>
            <w:tcW w:w="1134" w:type="dxa"/>
            <w:shd w:val="clear" w:color="auto" w:fill="FFFFFF" w:themeFill="background1"/>
          </w:tcPr>
          <w:p w14:paraId="03D38ACB" w14:textId="68C8DCB8"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58052D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6F67AF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38D90BEF" w14:textId="77777777" w:rsidR="00FD54A3" w:rsidRDefault="00FD54A3" w:rsidP="00FD54A3">
            <w:pPr>
              <w:adjustRightInd w:val="0"/>
              <w:snapToGrid w:val="0"/>
              <w:jc w:val="center"/>
              <w:rPr>
                <w:rFonts w:ascii="仿宋" w:eastAsia="仿宋" w:hAnsi="仿宋"/>
                <w:sz w:val="28"/>
                <w:szCs w:val="28"/>
              </w:rPr>
            </w:pPr>
          </w:p>
        </w:tc>
      </w:tr>
      <w:tr w:rsidR="00FD54A3" w14:paraId="1040F76A"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98D30F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23</w:t>
            </w:r>
          </w:p>
        </w:tc>
        <w:tc>
          <w:tcPr>
            <w:tcW w:w="1102" w:type="dxa"/>
            <w:shd w:val="clear" w:color="auto" w:fill="FFFFFF" w:themeFill="background1"/>
            <w:vAlign w:val="center"/>
          </w:tcPr>
          <w:p w14:paraId="489B9DF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李永华</w:t>
            </w:r>
          </w:p>
        </w:tc>
        <w:tc>
          <w:tcPr>
            <w:tcW w:w="654" w:type="dxa"/>
            <w:shd w:val="clear" w:color="auto" w:fill="FFFFFF" w:themeFill="background1"/>
            <w:vAlign w:val="center"/>
          </w:tcPr>
          <w:p w14:paraId="1506DAD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4306AEC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1964</w:t>
            </w:r>
          </w:p>
        </w:tc>
        <w:tc>
          <w:tcPr>
            <w:tcW w:w="1134" w:type="dxa"/>
            <w:shd w:val="clear" w:color="auto" w:fill="FFFFFF" w:themeFill="background1"/>
            <w:vAlign w:val="center"/>
          </w:tcPr>
          <w:p w14:paraId="726C742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45B167F8" w14:textId="2ED66E0A"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1EE608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0FAB15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5C71AE84" w14:textId="77777777" w:rsidR="00FD54A3" w:rsidRDefault="00FD54A3" w:rsidP="00FD54A3">
            <w:pPr>
              <w:adjustRightInd w:val="0"/>
              <w:snapToGrid w:val="0"/>
              <w:jc w:val="center"/>
              <w:rPr>
                <w:rFonts w:ascii="仿宋" w:eastAsia="仿宋" w:hAnsi="仿宋"/>
                <w:sz w:val="28"/>
                <w:szCs w:val="28"/>
              </w:rPr>
            </w:pPr>
          </w:p>
        </w:tc>
      </w:tr>
      <w:tr w:rsidR="00FD54A3" w14:paraId="703E36B0"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76061D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24</w:t>
            </w:r>
          </w:p>
        </w:tc>
        <w:tc>
          <w:tcPr>
            <w:tcW w:w="1102" w:type="dxa"/>
            <w:shd w:val="clear" w:color="auto" w:fill="FFFFFF" w:themeFill="background1"/>
            <w:vAlign w:val="center"/>
          </w:tcPr>
          <w:p w14:paraId="3796681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陈卫卫</w:t>
            </w:r>
          </w:p>
        </w:tc>
        <w:tc>
          <w:tcPr>
            <w:tcW w:w="654" w:type="dxa"/>
            <w:shd w:val="clear" w:color="auto" w:fill="FFFFFF" w:themeFill="background1"/>
            <w:vAlign w:val="center"/>
          </w:tcPr>
          <w:p w14:paraId="2025402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501A2E2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1969</w:t>
            </w:r>
          </w:p>
        </w:tc>
        <w:tc>
          <w:tcPr>
            <w:tcW w:w="1134" w:type="dxa"/>
            <w:shd w:val="clear" w:color="auto" w:fill="FFFFFF" w:themeFill="background1"/>
            <w:vAlign w:val="center"/>
          </w:tcPr>
          <w:p w14:paraId="17691A7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3628CC40" w14:textId="3485D004"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630939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09B91C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0B344B6C" w14:textId="77777777" w:rsidR="00FD54A3" w:rsidRDefault="00FD54A3" w:rsidP="00FD54A3">
            <w:pPr>
              <w:adjustRightInd w:val="0"/>
              <w:snapToGrid w:val="0"/>
              <w:jc w:val="center"/>
              <w:rPr>
                <w:rFonts w:ascii="仿宋" w:eastAsia="仿宋" w:hAnsi="仿宋"/>
                <w:sz w:val="28"/>
                <w:szCs w:val="28"/>
              </w:rPr>
            </w:pPr>
          </w:p>
        </w:tc>
      </w:tr>
      <w:tr w:rsidR="00FD54A3" w14:paraId="501437BB"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DC4F09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25</w:t>
            </w:r>
          </w:p>
        </w:tc>
        <w:tc>
          <w:tcPr>
            <w:tcW w:w="1102" w:type="dxa"/>
            <w:shd w:val="clear" w:color="auto" w:fill="FFFFFF" w:themeFill="background1"/>
            <w:vAlign w:val="center"/>
          </w:tcPr>
          <w:p w14:paraId="274E344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胡小勤</w:t>
            </w:r>
          </w:p>
        </w:tc>
        <w:tc>
          <w:tcPr>
            <w:tcW w:w="654" w:type="dxa"/>
            <w:shd w:val="clear" w:color="auto" w:fill="FFFFFF" w:themeFill="background1"/>
            <w:vAlign w:val="center"/>
          </w:tcPr>
          <w:p w14:paraId="7E398CA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00D6716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1975</w:t>
            </w:r>
          </w:p>
        </w:tc>
        <w:tc>
          <w:tcPr>
            <w:tcW w:w="1134" w:type="dxa"/>
            <w:shd w:val="clear" w:color="auto" w:fill="FFFFFF" w:themeFill="background1"/>
            <w:vAlign w:val="center"/>
          </w:tcPr>
          <w:p w14:paraId="3DC8A0C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54CCECE0" w14:textId="2209CFD2"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4A838F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49E7C0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5F07FA25" w14:textId="77777777" w:rsidR="00FD54A3" w:rsidRDefault="00FD54A3" w:rsidP="00FD54A3">
            <w:pPr>
              <w:adjustRightInd w:val="0"/>
              <w:snapToGrid w:val="0"/>
              <w:jc w:val="center"/>
              <w:rPr>
                <w:rFonts w:ascii="仿宋" w:eastAsia="仿宋" w:hAnsi="仿宋"/>
                <w:sz w:val="28"/>
                <w:szCs w:val="28"/>
              </w:rPr>
            </w:pPr>
          </w:p>
        </w:tc>
      </w:tr>
      <w:tr w:rsidR="00FD54A3" w14:paraId="1B5B6568"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2AAD60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26</w:t>
            </w:r>
          </w:p>
        </w:tc>
        <w:tc>
          <w:tcPr>
            <w:tcW w:w="1102" w:type="dxa"/>
            <w:shd w:val="clear" w:color="auto" w:fill="FFFFFF" w:themeFill="background1"/>
            <w:vAlign w:val="center"/>
          </w:tcPr>
          <w:p w14:paraId="5EE297B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周蓓</w:t>
            </w:r>
          </w:p>
        </w:tc>
        <w:tc>
          <w:tcPr>
            <w:tcW w:w="654" w:type="dxa"/>
            <w:shd w:val="clear" w:color="auto" w:fill="FFFFFF" w:themeFill="background1"/>
            <w:vAlign w:val="center"/>
          </w:tcPr>
          <w:p w14:paraId="35E4713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17D874B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1981</w:t>
            </w:r>
          </w:p>
        </w:tc>
        <w:tc>
          <w:tcPr>
            <w:tcW w:w="1134" w:type="dxa"/>
            <w:shd w:val="clear" w:color="auto" w:fill="FFFFFF" w:themeFill="background1"/>
            <w:vAlign w:val="center"/>
          </w:tcPr>
          <w:p w14:paraId="66019419" w14:textId="1A8DD75E"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w:t>
            </w:r>
            <w:r w:rsidR="00FD54A3">
              <w:rPr>
                <w:rFonts w:ascii="仿宋" w:eastAsia="仿宋" w:hAnsi="仿宋" w:cs="Times New Roman" w:hint="eastAsia"/>
                <w:sz w:val="28"/>
                <w:szCs w:val="28"/>
              </w:rPr>
              <w:t>高级</w:t>
            </w:r>
          </w:p>
        </w:tc>
        <w:tc>
          <w:tcPr>
            <w:tcW w:w="1134" w:type="dxa"/>
            <w:shd w:val="clear" w:color="auto" w:fill="FFFFFF" w:themeFill="background1"/>
          </w:tcPr>
          <w:p w14:paraId="659B6F34" w14:textId="75AD625E"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705FBD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B9BAB7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7E0EDDAE" w14:textId="77777777" w:rsidR="00FD54A3" w:rsidRDefault="00FD54A3" w:rsidP="00FD54A3">
            <w:pPr>
              <w:adjustRightInd w:val="0"/>
              <w:snapToGrid w:val="0"/>
              <w:jc w:val="center"/>
              <w:rPr>
                <w:rFonts w:ascii="仿宋" w:eastAsia="仿宋" w:hAnsi="仿宋"/>
                <w:sz w:val="28"/>
                <w:szCs w:val="28"/>
              </w:rPr>
            </w:pPr>
          </w:p>
        </w:tc>
      </w:tr>
      <w:tr w:rsidR="00FD54A3" w14:paraId="6359CFEC"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C4E10B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27</w:t>
            </w:r>
          </w:p>
        </w:tc>
        <w:tc>
          <w:tcPr>
            <w:tcW w:w="1102" w:type="dxa"/>
            <w:shd w:val="clear" w:color="auto" w:fill="FFFFFF" w:themeFill="background1"/>
            <w:vAlign w:val="center"/>
          </w:tcPr>
          <w:p w14:paraId="79E4E0D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王建</w:t>
            </w:r>
          </w:p>
        </w:tc>
        <w:tc>
          <w:tcPr>
            <w:tcW w:w="654" w:type="dxa"/>
            <w:shd w:val="clear" w:color="auto" w:fill="FFFFFF" w:themeFill="background1"/>
            <w:vAlign w:val="center"/>
          </w:tcPr>
          <w:p w14:paraId="5C92DBE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090AABC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1959</w:t>
            </w:r>
          </w:p>
        </w:tc>
        <w:tc>
          <w:tcPr>
            <w:tcW w:w="1134" w:type="dxa"/>
            <w:shd w:val="clear" w:color="auto" w:fill="FFFFFF" w:themeFill="background1"/>
            <w:vAlign w:val="center"/>
          </w:tcPr>
          <w:p w14:paraId="796D6F2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764DEDED" w14:textId="7A1967D3"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6AD974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C926F1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学士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48BBAFF3" w14:textId="77777777" w:rsidR="00FD54A3" w:rsidRDefault="00FD54A3" w:rsidP="00FD54A3">
            <w:pPr>
              <w:adjustRightInd w:val="0"/>
              <w:snapToGrid w:val="0"/>
              <w:jc w:val="center"/>
              <w:rPr>
                <w:rFonts w:ascii="仿宋" w:eastAsia="仿宋" w:hAnsi="仿宋"/>
                <w:sz w:val="28"/>
                <w:szCs w:val="28"/>
              </w:rPr>
            </w:pPr>
          </w:p>
        </w:tc>
      </w:tr>
      <w:tr w:rsidR="00FD54A3" w14:paraId="2B3B82DE"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78A77F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28</w:t>
            </w:r>
          </w:p>
        </w:tc>
        <w:tc>
          <w:tcPr>
            <w:tcW w:w="1102" w:type="dxa"/>
            <w:shd w:val="clear" w:color="auto" w:fill="FFFFFF" w:themeFill="background1"/>
            <w:vAlign w:val="center"/>
          </w:tcPr>
          <w:p w14:paraId="6629E3E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杨柯</w:t>
            </w:r>
          </w:p>
        </w:tc>
        <w:tc>
          <w:tcPr>
            <w:tcW w:w="654" w:type="dxa"/>
            <w:shd w:val="clear" w:color="auto" w:fill="FFFFFF" w:themeFill="background1"/>
            <w:vAlign w:val="center"/>
          </w:tcPr>
          <w:p w14:paraId="7019CBB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28A93CC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1975</w:t>
            </w:r>
          </w:p>
        </w:tc>
        <w:tc>
          <w:tcPr>
            <w:tcW w:w="1134" w:type="dxa"/>
            <w:shd w:val="clear" w:color="auto" w:fill="FFFFFF" w:themeFill="background1"/>
            <w:vAlign w:val="center"/>
          </w:tcPr>
          <w:p w14:paraId="7F8D0CD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61323B37" w14:textId="0F362684"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F16A64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2F641A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3C412BD6" w14:textId="77777777" w:rsidR="00FD54A3" w:rsidRDefault="00FD54A3" w:rsidP="00FD54A3">
            <w:pPr>
              <w:adjustRightInd w:val="0"/>
              <w:snapToGrid w:val="0"/>
              <w:jc w:val="center"/>
              <w:rPr>
                <w:rFonts w:ascii="仿宋" w:eastAsia="仿宋" w:hAnsi="仿宋"/>
                <w:sz w:val="28"/>
                <w:szCs w:val="28"/>
              </w:rPr>
            </w:pPr>
          </w:p>
        </w:tc>
      </w:tr>
      <w:tr w:rsidR="00FD54A3" w14:paraId="264C4779"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5184C2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29</w:t>
            </w:r>
          </w:p>
        </w:tc>
        <w:tc>
          <w:tcPr>
            <w:tcW w:w="1102" w:type="dxa"/>
            <w:shd w:val="clear" w:color="auto" w:fill="FFFFFF" w:themeFill="background1"/>
            <w:vAlign w:val="center"/>
          </w:tcPr>
          <w:p w14:paraId="302D3A6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潘小姣</w:t>
            </w:r>
          </w:p>
        </w:tc>
        <w:tc>
          <w:tcPr>
            <w:tcW w:w="654" w:type="dxa"/>
            <w:shd w:val="clear" w:color="auto" w:fill="FFFFFF" w:themeFill="background1"/>
            <w:vAlign w:val="center"/>
          </w:tcPr>
          <w:p w14:paraId="5227100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3F9FEC9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1975</w:t>
            </w:r>
          </w:p>
        </w:tc>
        <w:tc>
          <w:tcPr>
            <w:tcW w:w="1134" w:type="dxa"/>
            <w:shd w:val="clear" w:color="auto" w:fill="FFFFFF" w:themeFill="background1"/>
            <w:vAlign w:val="center"/>
          </w:tcPr>
          <w:p w14:paraId="754407D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4DEE8D2A" w14:textId="0FEE596B"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3AA630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AA66E3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6DDF3049" w14:textId="77777777" w:rsidR="00FD54A3" w:rsidRDefault="00FD54A3" w:rsidP="00FD54A3">
            <w:pPr>
              <w:adjustRightInd w:val="0"/>
              <w:snapToGrid w:val="0"/>
              <w:jc w:val="center"/>
              <w:rPr>
                <w:rFonts w:ascii="仿宋" w:eastAsia="仿宋" w:hAnsi="仿宋"/>
                <w:sz w:val="28"/>
                <w:szCs w:val="28"/>
              </w:rPr>
            </w:pPr>
          </w:p>
        </w:tc>
      </w:tr>
      <w:tr w:rsidR="00FD54A3" w14:paraId="6BBDFF98"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75EB69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30</w:t>
            </w:r>
          </w:p>
        </w:tc>
        <w:tc>
          <w:tcPr>
            <w:tcW w:w="1102" w:type="dxa"/>
            <w:shd w:val="clear" w:color="auto" w:fill="FFFFFF" w:themeFill="background1"/>
            <w:vAlign w:val="center"/>
          </w:tcPr>
          <w:p w14:paraId="67906DB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程世贤</w:t>
            </w:r>
          </w:p>
        </w:tc>
        <w:tc>
          <w:tcPr>
            <w:tcW w:w="654" w:type="dxa"/>
            <w:shd w:val="clear" w:color="auto" w:fill="FFFFFF" w:themeFill="background1"/>
            <w:vAlign w:val="center"/>
          </w:tcPr>
          <w:p w14:paraId="2ACDE6A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3816D1C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1962</w:t>
            </w:r>
          </w:p>
        </w:tc>
        <w:tc>
          <w:tcPr>
            <w:tcW w:w="1134" w:type="dxa"/>
            <w:shd w:val="clear" w:color="auto" w:fill="FFFFFF" w:themeFill="background1"/>
            <w:vAlign w:val="center"/>
          </w:tcPr>
          <w:p w14:paraId="5E7AF78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副高级</w:t>
            </w:r>
          </w:p>
        </w:tc>
        <w:tc>
          <w:tcPr>
            <w:tcW w:w="1134" w:type="dxa"/>
            <w:shd w:val="clear" w:color="auto" w:fill="FFFFFF" w:themeFill="background1"/>
          </w:tcPr>
          <w:p w14:paraId="2E775C13" w14:textId="1987B24A"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41410C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0D588C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学士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1AEC0665" w14:textId="77777777" w:rsidR="00FD54A3" w:rsidRDefault="00FD54A3" w:rsidP="00FD54A3">
            <w:pPr>
              <w:adjustRightInd w:val="0"/>
              <w:snapToGrid w:val="0"/>
              <w:jc w:val="center"/>
              <w:rPr>
                <w:rFonts w:ascii="仿宋" w:eastAsia="仿宋" w:hAnsi="仿宋"/>
                <w:sz w:val="28"/>
                <w:szCs w:val="28"/>
              </w:rPr>
            </w:pPr>
          </w:p>
        </w:tc>
      </w:tr>
      <w:tr w:rsidR="00FD54A3" w14:paraId="015A9411"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3036AA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31</w:t>
            </w:r>
          </w:p>
        </w:tc>
        <w:tc>
          <w:tcPr>
            <w:tcW w:w="1102" w:type="dxa"/>
            <w:shd w:val="clear" w:color="auto" w:fill="FFFFFF" w:themeFill="background1"/>
            <w:vAlign w:val="center"/>
          </w:tcPr>
          <w:p w14:paraId="6520929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梁臣艳</w:t>
            </w:r>
          </w:p>
        </w:tc>
        <w:tc>
          <w:tcPr>
            <w:tcW w:w="654" w:type="dxa"/>
            <w:shd w:val="clear" w:color="auto" w:fill="FFFFFF" w:themeFill="background1"/>
            <w:vAlign w:val="center"/>
          </w:tcPr>
          <w:p w14:paraId="2DA39A2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785E471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1979</w:t>
            </w:r>
          </w:p>
        </w:tc>
        <w:tc>
          <w:tcPr>
            <w:tcW w:w="1134" w:type="dxa"/>
            <w:shd w:val="clear" w:color="auto" w:fill="FFFFFF" w:themeFill="background1"/>
            <w:vAlign w:val="center"/>
          </w:tcPr>
          <w:p w14:paraId="53DB78DB" w14:textId="512F3590"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w:t>
            </w:r>
            <w:r w:rsidR="00FD54A3">
              <w:rPr>
                <w:rFonts w:ascii="仿宋" w:eastAsia="仿宋" w:hAnsi="仿宋" w:cs="Times New Roman" w:hint="eastAsia"/>
                <w:sz w:val="28"/>
                <w:szCs w:val="28"/>
              </w:rPr>
              <w:t>高级</w:t>
            </w:r>
          </w:p>
        </w:tc>
        <w:tc>
          <w:tcPr>
            <w:tcW w:w="1134" w:type="dxa"/>
            <w:shd w:val="clear" w:color="auto" w:fill="FFFFFF" w:themeFill="background1"/>
          </w:tcPr>
          <w:p w14:paraId="25B8487F" w14:textId="06E5AE9A"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9C1E8E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F11E68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3CC58A62" w14:textId="77777777" w:rsidR="00FD54A3" w:rsidRDefault="00FD54A3" w:rsidP="00FD54A3">
            <w:pPr>
              <w:adjustRightInd w:val="0"/>
              <w:snapToGrid w:val="0"/>
              <w:jc w:val="center"/>
              <w:rPr>
                <w:rFonts w:ascii="仿宋" w:eastAsia="仿宋" w:hAnsi="仿宋"/>
                <w:sz w:val="28"/>
                <w:szCs w:val="28"/>
              </w:rPr>
            </w:pPr>
          </w:p>
        </w:tc>
      </w:tr>
      <w:tr w:rsidR="00FD54A3" w14:paraId="2D2F964A"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AEF081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32</w:t>
            </w:r>
          </w:p>
        </w:tc>
        <w:tc>
          <w:tcPr>
            <w:tcW w:w="1102" w:type="dxa"/>
            <w:shd w:val="clear" w:color="auto" w:fill="FFFFFF" w:themeFill="background1"/>
            <w:vAlign w:val="center"/>
          </w:tcPr>
          <w:p w14:paraId="0F1587B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谭建宁</w:t>
            </w:r>
          </w:p>
        </w:tc>
        <w:tc>
          <w:tcPr>
            <w:tcW w:w="654" w:type="dxa"/>
            <w:shd w:val="clear" w:color="auto" w:fill="FFFFFF" w:themeFill="background1"/>
            <w:vAlign w:val="center"/>
          </w:tcPr>
          <w:p w14:paraId="4804290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62A77DF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1970</w:t>
            </w:r>
          </w:p>
        </w:tc>
        <w:tc>
          <w:tcPr>
            <w:tcW w:w="1134" w:type="dxa"/>
            <w:shd w:val="clear" w:color="auto" w:fill="FFFFFF" w:themeFill="background1"/>
            <w:vAlign w:val="center"/>
          </w:tcPr>
          <w:p w14:paraId="4E989C1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4FA7ED26" w14:textId="12BFDD70"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841B4C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BC023D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学士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652A91FD" w14:textId="77777777" w:rsidR="00FD54A3" w:rsidRDefault="00FD54A3" w:rsidP="00FD54A3">
            <w:pPr>
              <w:adjustRightInd w:val="0"/>
              <w:snapToGrid w:val="0"/>
              <w:jc w:val="center"/>
              <w:rPr>
                <w:rFonts w:ascii="仿宋" w:eastAsia="仿宋" w:hAnsi="仿宋"/>
                <w:sz w:val="28"/>
                <w:szCs w:val="28"/>
              </w:rPr>
            </w:pPr>
          </w:p>
        </w:tc>
      </w:tr>
      <w:tr w:rsidR="00FD54A3" w14:paraId="569BF9AA"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5A566A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33</w:t>
            </w:r>
          </w:p>
        </w:tc>
        <w:tc>
          <w:tcPr>
            <w:tcW w:w="1102" w:type="dxa"/>
            <w:shd w:val="clear" w:color="auto" w:fill="FFFFFF" w:themeFill="background1"/>
            <w:vAlign w:val="center"/>
          </w:tcPr>
          <w:p w14:paraId="055F0ED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韦建华</w:t>
            </w:r>
          </w:p>
        </w:tc>
        <w:tc>
          <w:tcPr>
            <w:tcW w:w="654" w:type="dxa"/>
            <w:shd w:val="clear" w:color="auto" w:fill="FFFFFF" w:themeFill="background1"/>
            <w:vAlign w:val="center"/>
          </w:tcPr>
          <w:p w14:paraId="2AC964F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0B32175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1972</w:t>
            </w:r>
          </w:p>
        </w:tc>
        <w:tc>
          <w:tcPr>
            <w:tcW w:w="1134" w:type="dxa"/>
            <w:shd w:val="clear" w:color="auto" w:fill="FFFFFF" w:themeFill="background1"/>
            <w:vAlign w:val="center"/>
          </w:tcPr>
          <w:p w14:paraId="1BB546E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146D1862" w14:textId="18324018"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84D17A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09065E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3EA18C9B" w14:textId="77777777" w:rsidR="00FD54A3" w:rsidRDefault="00FD54A3" w:rsidP="00FD54A3">
            <w:pPr>
              <w:adjustRightInd w:val="0"/>
              <w:snapToGrid w:val="0"/>
              <w:jc w:val="center"/>
              <w:rPr>
                <w:rFonts w:ascii="仿宋" w:eastAsia="仿宋" w:hAnsi="仿宋"/>
                <w:sz w:val="28"/>
                <w:szCs w:val="28"/>
              </w:rPr>
            </w:pPr>
          </w:p>
        </w:tc>
      </w:tr>
      <w:tr w:rsidR="00FD54A3" w14:paraId="1634E7AE"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8C5CE8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34</w:t>
            </w:r>
          </w:p>
        </w:tc>
        <w:tc>
          <w:tcPr>
            <w:tcW w:w="1102" w:type="dxa"/>
            <w:shd w:val="clear" w:color="auto" w:fill="FFFFFF" w:themeFill="background1"/>
            <w:vAlign w:val="center"/>
          </w:tcPr>
          <w:p w14:paraId="17907D0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朱小勇</w:t>
            </w:r>
          </w:p>
        </w:tc>
        <w:tc>
          <w:tcPr>
            <w:tcW w:w="654" w:type="dxa"/>
            <w:shd w:val="clear" w:color="auto" w:fill="FFFFFF" w:themeFill="background1"/>
            <w:vAlign w:val="center"/>
          </w:tcPr>
          <w:p w14:paraId="1D19AF5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7D696E9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1969</w:t>
            </w:r>
          </w:p>
        </w:tc>
        <w:tc>
          <w:tcPr>
            <w:tcW w:w="1134" w:type="dxa"/>
            <w:shd w:val="clear" w:color="auto" w:fill="FFFFFF" w:themeFill="background1"/>
            <w:vAlign w:val="center"/>
          </w:tcPr>
          <w:p w14:paraId="50C518C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副高级</w:t>
            </w:r>
          </w:p>
        </w:tc>
        <w:tc>
          <w:tcPr>
            <w:tcW w:w="1134" w:type="dxa"/>
            <w:shd w:val="clear" w:color="auto" w:fill="FFFFFF" w:themeFill="background1"/>
          </w:tcPr>
          <w:p w14:paraId="3453AC69" w14:textId="36D36B1E"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909FB2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EF409A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学士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53238F15" w14:textId="77777777" w:rsidR="00FD54A3" w:rsidRDefault="00FD54A3" w:rsidP="00FD54A3">
            <w:pPr>
              <w:adjustRightInd w:val="0"/>
              <w:snapToGrid w:val="0"/>
              <w:jc w:val="center"/>
              <w:rPr>
                <w:rFonts w:ascii="仿宋" w:eastAsia="仿宋" w:hAnsi="仿宋"/>
                <w:sz w:val="28"/>
                <w:szCs w:val="28"/>
              </w:rPr>
            </w:pPr>
          </w:p>
        </w:tc>
      </w:tr>
      <w:tr w:rsidR="00FD54A3" w14:paraId="6CE0952B"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6A8C9E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35</w:t>
            </w:r>
          </w:p>
        </w:tc>
        <w:tc>
          <w:tcPr>
            <w:tcW w:w="1102" w:type="dxa"/>
            <w:shd w:val="clear" w:color="auto" w:fill="FFFFFF" w:themeFill="background1"/>
            <w:vAlign w:val="center"/>
          </w:tcPr>
          <w:p w14:paraId="1455F4D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夏星</w:t>
            </w:r>
          </w:p>
        </w:tc>
        <w:tc>
          <w:tcPr>
            <w:tcW w:w="654" w:type="dxa"/>
            <w:shd w:val="clear" w:color="auto" w:fill="FFFFFF" w:themeFill="background1"/>
            <w:vAlign w:val="center"/>
          </w:tcPr>
          <w:p w14:paraId="409E9AB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1FA3658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1981</w:t>
            </w:r>
          </w:p>
        </w:tc>
        <w:tc>
          <w:tcPr>
            <w:tcW w:w="1134" w:type="dxa"/>
            <w:shd w:val="clear" w:color="auto" w:fill="FFFFFF" w:themeFill="background1"/>
            <w:vAlign w:val="center"/>
          </w:tcPr>
          <w:p w14:paraId="5A7AEB9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38AC1FB9" w14:textId="796D4BE0"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E49D45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1633F0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4774F4CF" w14:textId="77777777" w:rsidR="00FD54A3" w:rsidRDefault="00FD54A3" w:rsidP="00FD54A3">
            <w:pPr>
              <w:adjustRightInd w:val="0"/>
              <w:snapToGrid w:val="0"/>
              <w:jc w:val="center"/>
              <w:rPr>
                <w:rFonts w:ascii="仿宋" w:eastAsia="仿宋" w:hAnsi="仿宋"/>
                <w:sz w:val="28"/>
                <w:szCs w:val="28"/>
              </w:rPr>
            </w:pPr>
          </w:p>
        </w:tc>
      </w:tr>
      <w:tr w:rsidR="00FD54A3" w14:paraId="4483B1F7"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EC7890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36</w:t>
            </w:r>
          </w:p>
        </w:tc>
        <w:tc>
          <w:tcPr>
            <w:tcW w:w="1102" w:type="dxa"/>
            <w:shd w:val="clear" w:color="auto" w:fill="FFFFFF" w:themeFill="background1"/>
            <w:vAlign w:val="center"/>
          </w:tcPr>
          <w:p w14:paraId="47DFEB4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林宁</w:t>
            </w:r>
          </w:p>
        </w:tc>
        <w:tc>
          <w:tcPr>
            <w:tcW w:w="654" w:type="dxa"/>
            <w:shd w:val="clear" w:color="auto" w:fill="FFFFFF" w:themeFill="background1"/>
            <w:vAlign w:val="center"/>
          </w:tcPr>
          <w:p w14:paraId="74516BF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72A6C70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1973</w:t>
            </w:r>
          </w:p>
        </w:tc>
        <w:tc>
          <w:tcPr>
            <w:tcW w:w="1134" w:type="dxa"/>
            <w:shd w:val="clear" w:color="auto" w:fill="FFFFFF" w:themeFill="background1"/>
            <w:vAlign w:val="center"/>
          </w:tcPr>
          <w:p w14:paraId="032E46AA" w14:textId="2624788E"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w:t>
            </w:r>
            <w:r w:rsidR="00FD54A3">
              <w:rPr>
                <w:rFonts w:ascii="仿宋" w:eastAsia="仿宋" w:hAnsi="仿宋" w:cs="Times New Roman" w:hint="eastAsia"/>
                <w:sz w:val="28"/>
                <w:szCs w:val="28"/>
              </w:rPr>
              <w:t>高级</w:t>
            </w:r>
          </w:p>
        </w:tc>
        <w:tc>
          <w:tcPr>
            <w:tcW w:w="1134" w:type="dxa"/>
            <w:shd w:val="clear" w:color="auto" w:fill="FFFFFF" w:themeFill="background1"/>
          </w:tcPr>
          <w:p w14:paraId="2159A99F" w14:textId="5D5B969F"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7CD05A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F5E3CF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3D56C300" w14:textId="77777777" w:rsidR="00FD54A3" w:rsidRDefault="00FD54A3" w:rsidP="00FD54A3">
            <w:pPr>
              <w:adjustRightInd w:val="0"/>
              <w:snapToGrid w:val="0"/>
              <w:jc w:val="center"/>
              <w:rPr>
                <w:rFonts w:ascii="仿宋" w:eastAsia="仿宋" w:hAnsi="仿宋"/>
                <w:sz w:val="28"/>
                <w:szCs w:val="28"/>
              </w:rPr>
            </w:pPr>
          </w:p>
        </w:tc>
      </w:tr>
      <w:tr w:rsidR="00FD54A3" w14:paraId="6F41DF44"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B4F17D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37</w:t>
            </w:r>
          </w:p>
        </w:tc>
        <w:tc>
          <w:tcPr>
            <w:tcW w:w="1102" w:type="dxa"/>
            <w:shd w:val="clear" w:color="auto" w:fill="FFFFFF" w:themeFill="background1"/>
            <w:vAlign w:val="center"/>
          </w:tcPr>
          <w:p w14:paraId="7452550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李培源</w:t>
            </w:r>
          </w:p>
        </w:tc>
        <w:tc>
          <w:tcPr>
            <w:tcW w:w="654" w:type="dxa"/>
            <w:shd w:val="clear" w:color="auto" w:fill="FFFFFF" w:themeFill="background1"/>
            <w:vAlign w:val="center"/>
          </w:tcPr>
          <w:p w14:paraId="15955AD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1DCACDD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1983</w:t>
            </w:r>
          </w:p>
        </w:tc>
        <w:tc>
          <w:tcPr>
            <w:tcW w:w="1134" w:type="dxa"/>
            <w:shd w:val="clear" w:color="auto" w:fill="FFFFFF" w:themeFill="background1"/>
            <w:vAlign w:val="center"/>
          </w:tcPr>
          <w:p w14:paraId="08475B85" w14:textId="252473F6"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w:t>
            </w:r>
            <w:r w:rsidR="00FD54A3">
              <w:rPr>
                <w:rFonts w:ascii="仿宋" w:eastAsia="仿宋" w:hAnsi="仿宋" w:cs="Times New Roman" w:hint="eastAsia"/>
                <w:sz w:val="28"/>
                <w:szCs w:val="28"/>
              </w:rPr>
              <w:t>级</w:t>
            </w:r>
          </w:p>
        </w:tc>
        <w:tc>
          <w:tcPr>
            <w:tcW w:w="1134" w:type="dxa"/>
            <w:shd w:val="clear" w:color="auto" w:fill="FFFFFF" w:themeFill="background1"/>
          </w:tcPr>
          <w:p w14:paraId="348EA973" w14:textId="40E4E0EC"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0077A1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9E3B1F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4F2F93B1" w14:textId="77777777" w:rsidR="00FD54A3" w:rsidRDefault="00FD54A3" w:rsidP="00FD54A3">
            <w:pPr>
              <w:adjustRightInd w:val="0"/>
              <w:snapToGrid w:val="0"/>
              <w:jc w:val="center"/>
              <w:rPr>
                <w:rFonts w:ascii="仿宋" w:eastAsia="仿宋" w:hAnsi="仿宋"/>
                <w:sz w:val="28"/>
                <w:szCs w:val="28"/>
              </w:rPr>
            </w:pPr>
          </w:p>
        </w:tc>
      </w:tr>
      <w:tr w:rsidR="00FD54A3" w14:paraId="1327EC5D"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D1F181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38</w:t>
            </w:r>
          </w:p>
        </w:tc>
        <w:tc>
          <w:tcPr>
            <w:tcW w:w="1102" w:type="dxa"/>
            <w:shd w:val="clear" w:color="auto" w:fill="FFFFFF" w:themeFill="background1"/>
            <w:vAlign w:val="center"/>
          </w:tcPr>
          <w:p w14:paraId="3CECACE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韦志英</w:t>
            </w:r>
          </w:p>
        </w:tc>
        <w:tc>
          <w:tcPr>
            <w:tcW w:w="654" w:type="dxa"/>
            <w:shd w:val="clear" w:color="auto" w:fill="FFFFFF" w:themeFill="background1"/>
            <w:vAlign w:val="center"/>
          </w:tcPr>
          <w:p w14:paraId="5EB3209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18F643E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1977</w:t>
            </w:r>
          </w:p>
        </w:tc>
        <w:tc>
          <w:tcPr>
            <w:tcW w:w="1134" w:type="dxa"/>
            <w:shd w:val="clear" w:color="auto" w:fill="FFFFFF" w:themeFill="background1"/>
            <w:vAlign w:val="center"/>
          </w:tcPr>
          <w:p w14:paraId="3A97E935" w14:textId="70027C5B"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w:t>
            </w:r>
            <w:r w:rsidR="00FD54A3">
              <w:rPr>
                <w:rFonts w:ascii="仿宋" w:eastAsia="仿宋" w:hAnsi="仿宋" w:cs="Times New Roman" w:hint="eastAsia"/>
                <w:sz w:val="28"/>
                <w:szCs w:val="28"/>
              </w:rPr>
              <w:t>级</w:t>
            </w:r>
          </w:p>
        </w:tc>
        <w:tc>
          <w:tcPr>
            <w:tcW w:w="1134" w:type="dxa"/>
            <w:shd w:val="clear" w:color="auto" w:fill="FFFFFF" w:themeFill="background1"/>
          </w:tcPr>
          <w:p w14:paraId="70DA6C7E" w14:textId="32D8DD93"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681209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2CC6D1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学士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1782E215" w14:textId="77777777" w:rsidR="00FD54A3" w:rsidRDefault="00FD54A3" w:rsidP="00FD54A3">
            <w:pPr>
              <w:adjustRightInd w:val="0"/>
              <w:snapToGrid w:val="0"/>
              <w:jc w:val="center"/>
              <w:rPr>
                <w:rFonts w:ascii="仿宋" w:eastAsia="仿宋" w:hAnsi="仿宋"/>
                <w:sz w:val="28"/>
                <w:szCs w:val="28"/>
              </w:rPr>
            </w:pPr>
          </w:p>
        </w:tc>
      </w:tr>
      <w:tr w:rsidR="00FD54A3" w14:paraId="3DADD5C7"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DA3701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39</w:t>
            </w:r>
          </w:p>
        </w:tc>
        <w:tc>
          <w:tcPr>
            <w:tcW w:w="1102" w:type="dxa"/>
            <w:shd w:val="clear" w:color="auto" w:fill="FFFFFF" w:themeFill="background1"/>
            <w:vAlign w:val="center"/>
          </w:tcPr>
          <w:p w14:paraId="021121E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莫嘉雯</w:t>
            </w:r>
          </w:p>
        </w:tc>
        <w:tc>
          <w:tcPr>
            <w:tcW w:w="654" w:type="dxa"/>
            <w:shd w:val="clear" w:color="auto" w:fill="FFFFFF" w:themeFill="background1"/>
            <w:vAlign w:val="center"/>
          </w:tcPr>
          <w:p w14:paraId="664EE0F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7B18CD6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1980</w:t>
            </w:r>
          </w:p>
        </w:tc>
        <w:tc>
          <w:tcPr>
            <w:tcW w:w="1134" w:type="dxa"/>
            <w:shd w:val="clear" w:color="auto" w:fill="FFFFFF" w:themeFill="background1"/>
            <w:vAlign w:val="center"/>
          </w:tcPr>
          <w:p w14:paraId="018CD452" w14:textId="03CBE8E6"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w:t>
            </w:r>
            <w:r w:rsidR="00FD54A3">
              <w:rPr>
                <w:rFonts w:ascii="仿宋" w:eastAsia="仿宋" w:hAnsi="仿宋" w:cs="Times New Roman" w:hint="eastAsia"/>
                <w:sz w:val="28"/>
                <w:szCs w:val="28"/>
              </w:rPr>
              <w:t>级</w:t>
            </w:r>
          </w:p>
        </w:tc>
        <w:tc>
          <w:tcPr>
            <w:tcW w:w="1134" w:type="dxa"/>
            <w:shd w:val="clear" w:color="auto" w:fill="FFFFFF" w:themeFill="background1"/>
          </w:tcPr>
          <w:p w14:paraId="12B9F07C" w14:textId="0A8B8CC2"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24B7C5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4EE234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学士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5ECB70A8" w14:textId="77777777" w:rsidR="00FD54A3" w:rsidRDefault="00FD54A3" w:rsidP="00FD54A3">
            <w:pPr>
              <w:adjustRightInd w:val="0"/>
              <w:snapToGrid w:val="0"/>
              <w:jc w:val="center"/>
              <w:rPr>
                <w:rFonts w:ascii="仿宋" w:eastAsia="仿宋" w:hAnsi="仿宋"/>
                <w:sz w:val="28"/>
                <w:szCs w:val="28"/>
              </w:rPr>
            </w:pPr>
          </w:p>
        </w:tc>
      </w:tr>
      <w:tr w:rsidR="00FD54A3" w14:paraId="669B2D24"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0EF154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40</w:t>
            </w:r>
          </w:p>
        </w:tc>
        <w:tc>
          <w:tcPr>
            <w:tcW w:w="1102" w:type="dxa"/>
            <w:shd w:val="clear" w:color="auto" w:fill="FFFFFF" w:themeFill="background1"/>
            <w:vAlign w:val="center"/>
          </w:tcPr>
          <w:p w14:paraId="7F10F4E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梁丹</w:t>
            </w:r>
          </w:p>
        </w:tc>
        <w:tc>
          <w:tcPr>
            <w:tcW w:w="654" w:type="dxa"/>
            <w:shd w:val="clear" w:color="auto" w:fill="FFFFFF" w:themeFill="background1"/>
            <w:vAlign w:val="center"/>
          </w:tcPr>
          <w:p w14:paraId="48910CA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7F9F338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1980</w:t>
            </w:r>
          </w:p>
        </w:tc>
        <w:tc>
          <w:tcPr>
            <w:tcW w:w="1134" w:type="dxa"/>
            <w:shd w:val="clear" w:color="auto" w:fill="FFFFFF" w:themeFill="background1"/>
            <w:vAlign w:val="center"/>
          </w:tcPr>
          <w:p w14:paraId="1988286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副高级</w:t>
            </w:r>
          </w:p>
        </w:tc>
        <w:tc>
          <w:tcPr>
            <w:tcW w:w="1134" w:type="dxa"/>
            <w:shd w:val="clear" w:color="auto" w:fill="FFFFFF" w:themeFill="background1"/>
          </w:tcPr>
          <w:p w14:paraId="17836638" w14:textId="6C94B5D0"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6F5218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514E25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2D3BB4FE" w14:textId="77777777" w:rsidR="00FD54A3" w:rsidRDefault="00FD54A3" w:rsidP="00FD54A3">
            <w:pPr>
              <w:adjustRightInd w:val="0"/>
              <w:snapToGrid w:val="0"/>
              <w:jc w:val="center"/>
              <w:rPr>
                <w:rFonts w:ascii="仿宋" w:eastAsia="仿宋" w:hAnsi="仿宋"/>
                <w:sz w:val="28"/>
                <w:szCs w:val="28"/>
              </w:rPr>
            </w:pPr>
          </w:p>
        </w:tc>
      </w:tr>
      <w:tr w:rsidR="00FD54A3" w14:paraId="1CBF313C"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A1FB91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41</w:t>
            </w:r>
          </w:p>
        </w:tc>
        <w:tc>
          <w:tcPr>
            <w:tcW w:w="1102" w:type="dxa"/>
            <w:shd w:val="clear" w:color="auto" w:fill="FFFFFF" w:themeFill="background1"/>
            <w:vAlign w:val="center"/>
          </w:tcPr>
          <w:p w14:paraId="5E0D4AC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韦乃球</w:t>
            </w:r>
          </w:p>
        </w:tc>
        <w:tc>
          <w:tcPr>
            <w:tcW w:w="654" w:type="dxa"/>
            <w:shd w:val="clear" w:color="auto" w:fill="FFFFFF" w:themeFill="background1"/>
            <w:vAlign w:val="center"/>
          </w:tcPr>
          <w:p w14:paraId="3EF990F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073A950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1980</w:t>
            </w:r>
          </w:p>
        </w:tc>
        <w:tc>
          <w:tcPr>
            <w:tcW w:w="1134" w:type="dxa"/>
            <w:shd w:val="clear" w:color="auto" w:fill="FFFFFF" w:themeFill="background1"/>
            <w:vAlign w:val="center"/>
          </w:tcPr>
          <w:p w14:paraId="6D73930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05DBF51F" w14:textId="1C238229"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25752B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B0C457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30D2A98C" w14:textId="77777777" w:rsidR="00FD54A3" w:rsidRDefault="00FD54A3" w:rsidP="00FD54A3">
            <w:pPr>
              <w:adjustRightInd w:val="0"/>
              <w:snapToGrid w:val="0"/>
              <w:jc w:val="center"/>
              <w:rPr>
                <w:rFonts w:ascii="仿宋" w:eastAsia="仿宋" w:hAnsi="仿宋"/>
                <w:sz w:val="28"/>
                <w:szCs w:val="28"/>
              </w:rPr>
            </w:pPr>
          </w:p>
        </w:tc>
      </w:tr>
      <w:tr w:rsidR="00FD54A3" w14:paraId="1CCB0375"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DD0884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42</w:t>
            </w:r>
          </w:p>
        </w:tc>
        <w:tc>
          <w:tcPr>
            <w:tcW w:w="1102" w:type="dxa"/>
            <w:shd w:val="clear" w:color="auto" w:fill="FFFFFF" w:themeFill="background1"/>
            <w:vAlign w:val="center"/>
          </w:tcPr>
          <w:p w14:paraId="740A43C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陆海琳</w:t>
            </w:r>
          </w:p>
        </w:tc>
        <w:tc>
          <w:tcPr>
            <w:tcW w:w="654" w:type="dxa"/>
            <w:shd w:val="clear" w:color="auto" w:fill="FFFFFF" w:themeFill="background1"/>
            <w:vAlign w:val="center"/>
          </w:tcPr>
          <w:p w14:paraId="48D6CD2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738A5E3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1976</w:t>
            </w:r>
          </w:p>
        </w:tc>
        <w:tc>
          <w:tcPr>
            <w:tcW w:w="1134" w:type="dxa"/>
            <w:shd w:val="clear" w:color="auto" w:fill="FFFFFF" w:themeFill="background1"/>
            <w:vAlign w:val="center"/>
          </w:tcPr>
          <w:p w14:paraId="1E4D2B2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副高级</w:t>
            </w:r>
          </w:p>
        </w:tc>
        <w:tc>
          <w:tcPr>
            <w:tcW w:w="1134" w:type="dxa"/>
            <w:shd w:val="clear" w:color="auto" w:fill="FFFFFF" w:themeFill="background1"/>
          </w:tcPr>
          <w:p w14:paraId="117DB351" w14:textId="0E650412"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E54E1B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96451F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学士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58AA6AAB" w14:textId="77777777" w:rsidR="00FD54A3" w:rsidRDefault="00FD54A3" w:rsidP="00FD54A3">
            <w:pPr>
              <w:adjustRightInd w:val="0"/>
              <w:snapToGrid w:val="0"/>
              <w:jc w:val="center"/>
              <w:rPr>
                <w:rFonts w:ascii="仿宋" w:eastAsia="仿宋" w:hAnsi="仿宋"/>
                <w:sz w:val="28"/>
                <w:szCs w:val="28"/>
              </w:rPr>
            </w:pPr>
          </w:p>
        </w:tc>
      </w:tr>
      <w:tr w:rsidR="00FD54A3" w14:paraId="48C4B747"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350511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43</w:t>
            </w:r>
          </w:p>
        </w:tc>
        <w:tc>
          <w:tcPr>
            <w:tcW w:w="1102" w:type="dxa"/>
            <w:shd w:val="clear" w:color="auto" w:fill="FFFFFF" w:themeFill="background1"/>
            <w:vAlign w:val="center"/>
          </w:tcPr>
          <w:p w14:paraId="2B445C1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罗湘</w:t>
            </w:r>
          </w:p>
        </w:tc>
        <w:tc>
          <w:tcPr>
            <w:tcW w:w="654" w:type="dxa"/>
            <w:shd w:val="clear" w:color="auto" w:fill="FFFFFF" w:themeFill="background1"/>
            <w:vAlign w:val="center"/>
          </w:tcPr>
          <w:p w14:paraId="788DABA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6E001D6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1988</w:t>
            </w:r>
          </w:p>
        </w:tc>
        <w:tc>
          <w:tcPr>
            <w:tcW w:w="1134" w:type="dxa"/>
            <w:shd w:val="clear" w:color="auto" w:fill="FFFFFF" w:themeFill="background1"/>
            <w:vAlign w:val="center"/>
          </w:tcPr>
          <w:p w14:paraId="1576027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中级</w:t>
            </w:r>
          </w:p>
        </w:tc>
        <w:tc>
          <w:tcPr>
            <w:tcW w:w="1134" w:type="dxa"/>
            <w:shd w:val="clear" w:color="auto" w:fill="FFFFFF" w:themeFill="background1"/>
          </w:tcPr>
          <w:p w14:paraId="6B4972A8" w14:textId="1450112C"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BC098A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6AD482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60B632B8" w14:textId="77777777" w:rsidR="00FD54A3" w:rsidRDefault="00FD54A3" w:rsidP="00FD54A3">
            <w:pPr>
              <w:adjustRightInd w:val="0"/>
              <w:snapToGrid w:val="0"/>
              <w:jc w:val="center"/>
              <w:rPr>
                <w:rFonts w:ascii="仿宋" w:eastAsia="仿宋" w:hAnsi="仿宋"/>
                <w:sz w:val="28"/>
                <w:szCs w:val="28"/>
              </w:rPr>
            </w:pPr>
          </w:p>
        </w:tc>
      </w:tr>
      <w:tr w:rsidR="00FD54A3" w14:paraId="07629AF0"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DB7F0F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44</w:t>
            </w:r>
          </w:p>
        </w:tc>
        <w:tc>
          <w:tcPr>
            <w:tcW w:w="1102" w:type="dxa"/>
            <w:shd w:val="clear" w:color="auto" w:fill="FFFFFF" w:themeFill="background1"/>
            <w:vAlign w:val="center"/>
          </w:tcPr>
          <w:p w14:paraId="54A4FDB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刘舒凌</w:t>
            </w:r>
          </w:p>
        </w:tc>
        <w:tc>
          <w:tcPr>
            <w:tcW w:w="654" w:type="dxa"/>
            <w:shd w:val="clear" w:color="auto" w:fill="FFFFFF" w:themeFill="background1"/>
            <w:vAlign w:val="center"/>
          </w:tcPr>
          <w:p w14:paraId="58A62D3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7A21B21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1982</w:t>
            </w:r>
          </w:p>
        </w:tc>
        <w:tc>
          <w:tcPr>
            <w:tcW w:w="1134" w:type="dxa"/>
            <w:shd w:val="clear" w:color="auto" w:fill="FFFFFF" w:themeFill="background1"/>
            <w:vAlign w:val="center"/>
          </w:tcPr>
          <w:p w14:paraId="79B9A95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副高级</w:t>
            </w:r>
          </w:p>
        </w:tc>
        <w:tc>
          <w:tcPr>
            <w:tcW w:w="1134" w:type="dxa"/>
            <w:shd w:val="clear" w:color="auto" w:fill="FFFFFF" w:themeFill="background1"/>
          </w:tcPr>
          <w:p w14:paraId="62A17299" w14:textId="10590E41"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6B6404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8CBF44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4367FD06" w14:textId="77777777" w:rsidR="00FD54A3" w:rsidRDefault="00FD54A3" w:rsidP="00FD54A3">
            <w:pPr>
              <w:adjustRightInd w:val="0"/>
              <w:snapToGrid w:val="0"/>
              <w:jc w:val="center"/>
              <w:rPr>
                <w:rFonts w:ascii="仿宋" w:eastAsia="仿宋" w:hAnsi="仿宋"/>
                <w:sz w:val="28"/>
                <w:szCs w:val="28"/>
              </w:rPr>
            </w:pPr>
          </w:p>
        </w:tc>
      </w:tr>
      <w:tr w:rsidR="00FD54A3" w14:paraId="6823168B"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CDE8EC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45</w:t>
            </w:r>
          </w:p>
        </w:tc>
        <w:tc>
          <w:tcPr>
            <w:tcW w:w="1102" w:type="dxa"/>
            <w:shd w:val="clear" w:color="auto" w:fill="FFFFFF" w:themeFill="background1"/>
            <w:vAlign w:val="center"/>
          </w:tcPr>
          <w:p w14:paraId="31192F5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陈俊</w:t>
            </w:r>
          </w:p>
        </w:tc>
        <w:tc>
          <w:tcPr>
            <w:tcW w:w="654" w:type="dxa"/>
            <w:shd w:val="clear" w:color="auto" w:fill="FFFFFF" w:themeFill="background1"/>
            <w:vAlign w:val="center"/>
          </w:tcPr>
          <w:p w14:paraId="2E3A8AA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16E6054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1983</w:t>
            </w:r>
          </w:p>
        </w:tc>
        <w:tc>
          <w:tcPr>
            <w:tcW w:w="1134" w:type="dxa"/>
            <w:shd w:val="clear" w:color="auto" w:fill="FFFFFF" w:themeFill="background1"/>
            <w:vAlign w:val="center"/>
          </w:tcPr>
          <w:p w14:paraId="1165621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副高级</w:t>
            </w:r>
          </w:p>
        </w:tc>
        <w:tc>
          <w:tcPr>
            <w:tcW w:w="1134" w:type="dxa"/>
            <w:shd w:val="clear" w:color="auto" w:fill="FFFFFF" w:themeFill="background1"/>
          </w:tcPr>
          <w:p w14:paraId="7971CCE5" w14:textId="4D733835"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DCE6FA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39DC99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274A4AC4" w14:textId="77777777" w:rsidR="00FD54A3" w:rsidRDefault="00FD54A3" w:rsidP="00FD54A3">
            <w:pPr>
              <w:adjustRightInd w:val="0"/>
              <w:snapToGrid w:val="0"/>
              <w:jc w:val="center"/>
              <w:rPr>
                <w:rFonts w:ascii="仿宋" w:eastAsia="仿宋" w:hAnsi="仿宋"/>
                <w:sz w:val="28"/>
                <w:szCs w:val="28"/>
              </w:rPr>
            </w:pPr>
          </w:p>
        </w:tc>
      </w:tr>
      <w:tr w:rsidR="00FD54A3" w14:paraId="2136D6DA"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524CE6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46</w:t>
            </w:r>
          </w:p>
        </w:tc>
        <w:tc>
          <w:tcPr>
            <w:tcW w:w="1102" w:type="dxa"/>
            <w:shd w:val="clear" w:color="auto" w:fill="FFFFFF" w:themeFill="background1"/>
            <w:vAlign w:val="center"/>
          </w:tcPr>
          <w:p w14:paraId="1010161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黄丽贞</w:t>
            </w:r>
          </w:p>
        </w:tc>
        <w:tc>
          <w:tcPr>
            <w:tcW w:w="654" w:type="dxa"/>
            <w:shd w:val="clear" w:color="auto" w:fill="FFFFFF" w:themeFill="background1"/>
            <w:vAlign w:val="center"/>
          </w:tcPr>
          <w:p w14:paraId="542B8EA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260C558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1982</w:t>
            </w:r>
          </w:p>
        </w:tc>
        <w:tc>
          <w:tcPr>
            <w:tcW w:w="1134" w:type="dxa"/>
            <w:shd w:val="clear" w:color="auto" w:fill="FFFFFF" w:themeFill="background1"/>
            <w:vAlign w:val="center"/>
          </w:tcPr>
          <w:p w14:paraId="423A63C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副高级</w:t>
            </w:r>
          </w:p>
        </w:tc>
        <w:tc>
          <w:tcPr>
            <w:tcW w:w="1134" w:type="dxa"/>
            <w:shd w:val="clear" w:color="auto" w:fill="FFFFFF" w:themeFill="background1"/>
          </w:tcPr>
          <w:p w14:paraId="5513930D" w14:textId="331898A7"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AFD42E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0FD327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5C862499" w14:textId="77777777" w:rsidR="00FD54A3" w:rsidRDefault="00FD54A3" w:rsidP="00FD54A3">
            <w:pPr>
              <w:adjustRightInd w:val="0"/>
              <w:snapToGrid w:val="0"/>
              <w:jc w:val="center"/>
              <w:rPr>
                <w:rFonts w:ascii="仿宋" w:eastAsia="仿宋" w:hAnsi="仿宋"/>
                <w:sz w:val="28"/>
                <w:szCs w:val="28"/>
              </w:rPr>
            </w:pPr>
          </w:p>
        </w:tc>
      </w:tr>
      <w:tr w:rsidR="00FD54A3" w14:paraId="7D6A732F"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FDD37C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47</w:t>
            </w:r>
          </w:p>
        </w:tc>
        <w:tc>
          <w:tcPr>
            <w:tcW w:w="1102" w:type="dxa"/>
            <w:shd w:val="clear" w:color="auto" w:fill="FFFFFF" w:themeFill="background1"/>
            <w:vAlign w:val="center"/>
          </w:tcPr>
          <w:p w14:paraId="74B2555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唐云丽</w:t>
            </w:r>
          </w:p>
        </w:tc>
        <w:tc>
          <w:tcPr>
            <w:tcW w:w="654" w:type="dxa"/>
            <w:shd w:val="clear" w:color="auto" w:fill="FFFFFF" w:themeFill="background1"/>
            <w:vAlign w:val="center"/>
          </w:tcPr>
          <w:p w14:paraId="7880C85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7F92946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1981</w:t>
            </w:r>
          </w:p>
        </w:tc>
        <w:tc>
          <w:tcPr>
            <w:tcW w:w="1134" w:type="dxa"/>
            <w:shd w:val="clear" w:color="auto" w:fill="FFFFFF" w:themeFill="background1"/>
            <w:vAlign w:val="center"/>
          </w:tcPr>
          <w:p w14:paraId="355556A5" w14:textId="49EFC022"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w:t>
            </w:r>
            <w:r w:rsidR="00FD54A3">
              <w:rPr>
                <w:rFonts w:ascii="仿宋" w:eastAsia="仿宋" w:hAnsi="仿宋" w:cs="Times New Roman" w:hint="eastAsia"/>
                <w:sz w:val="28"/>
                <w:szCs w:val="28"/>
              </w:rPr>
              <w:t>级</w:t>
            </w:r>
          </w:p>
        </w:tc>
        <w:tc>
          <w:tcPr>
            <w:tcW w:w="1134" w:type="dxa"/>
            <w:shd w:val="clear" w:color="auto" w:fill="FFFFFF" w:themeFill="background1"/>
          </w:tcPr>
          <w:p w14:paraId="25E9B635" w14:textId="46875AF1"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1FFE6E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14AB32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49C749E3" w14:textId="77777777" w:rsidR="00FD54A3" w:rsidRDefault="00FD54A3" w:rsidP="00FD54A3">
            <w:pPr>
              <w:adjustRightInd w:val="0"/>
              <w:snapToGrid w:val="0"/>
              <w:jc w:val="center"/>
              <w:rPr>
                <w:rFonts w:ascii="仿宋" w:eastAsia="仿宋" w:hAnsi="仿宋"/>
                <w:sz w:val="28"/>
                <w:szCs w:val="28"/>
              </w:rPr>
            </w:pPr>
          </w:p>
        </w:tc>
      </w:tr>
      <w:tr w:rsidR="00FD54A3" w14:paraId="74283DB9"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7D1DD9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48</w:t>
            </w:r>
          </w:p>
        </w:tc>
        <w:tc>
          <w:tcPr>
            <w:tcW w:w="1102" w:type="dxa"/>
            <w:shd w:val="clear" w:color="auto" w:fill="FFFFFF" w:themeFill="background1"/>
            <w:vAlign w:val="center"/>
          </w:tcPr>
          <w:p w14:paraId="492ECC1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卢澄生</w:t>
            </w:r>
          </w:p>
        </w:tc>
        <w:tc>
          <w:tcPr>
            <w:tcW w:w="654" w:type="dxa"/>
            <w:shd w:val="clear" w:color="auto" w:fill="FFFFFF" w:themeFill="background1"/>
            <w:vAlign w:val="center"/>
          </w:tcPr>
          <w:p w14:paraId="235846E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0CA5D14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1978</w:t>
            </w:r>
          </w:p>
        </w:tc>
        <w:tc>
          <w:tcPr>
            <w:tcW w:w="1134" w:type="dxa"/>
            <w:shd w:val="clear" w:color="auto" w:fill="FFFFFF" w:themeFill="background1"/>
            <w:vAlign w:val="center"/>
          </w:tcPr>
          <w:p w14:paraId="50599EA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中级</w:t>
            </w:r>
          </w:p>
        </w:tc>
        <w:tc>
          <w:tcPr>
            <w:tcW w:w="1134" w:type="dxa"/>
            <w:shd w:val="clear" w:color="auto" w:fill="FFFFFF" w:themeFill="background1"/>
          </w:tcPr>
          <w:p w14:paraId="19293A8D" w14:textId="32A665C1"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DB7F5A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管理</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55918D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其它</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761A908C" w14:textId="77777777" w:rsidR="00FD54A3" w:rsidRDefault="00FD54A3" w:rsidP="00FD54A3">
            <w:pPr>
              <w:adjustRightInd w:val="0"/>
              <w:snapToGrid w:val="0"/>
              <w:jc w:val="center"/>
              <w:rPr>
                <w:rFonts w:ascii="仿宋" w:eastAsia="仿宋" w:hAnsi="仿宋"/>
                <w:sz w:val="28"/>
                <w:szCs w:val="28"/>
              </w:rPr>
            </w:pPr>
          </w:p>
        </w:tc>
      </w:tr>
      <w:tr w:rsidR="00FD54A3" w14:paraId="49B3A230"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6D4CD9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49</w:t>
            </w:r>
          </w:p>
        </w:tc>
        <w:tc>
          <w:tcPr>
            <w:tcW w:w="1102" w:type="dxa"/>
            <w:shd w:val="clear" w:color="auto" w:fill="FFFFFF" w:themeFill="background1"/>
            <w:vAlign w:val="center"/>
          </w:tcPr>
          <w:p w14:paraId="6CDF8BD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潘真真</w:t>
            </w:r>
          </w:p>
        </w:tc>
        <w:tc>
          <w:tcPr>
            <w:tcW w:w="654" w:type="dxa"/>
            <w:shd w:val="clear" w:color="auto" w:fill="FFFFFF" w:themeFill="background1"/>
            <w:vAlign w:val="center"/>
          </w:tcPr>
          <w:p w14:paraId="5704B89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6B2A012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1991</w:t>
            </w:r>
          </w:p>
        </w:tc>
        <w:tc>
          <w:tcPr>
            <w:tcW w:w="1134" w:type="dxa"/>
            <w:shd w:val="clear" w:color="auto" w:fill="FFFFFF" w:themeFill="background1"/>
            <w:vAlign w:val="center"/>
          </w:tcPr>
          <w:p w14:paraId="457BD50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中级</w:t>
            </w:r>
          </w:p>
        </w:tc>
        <w:tc>
          <w:tcPr>
            <w:tcW w:w="1134" w:type="dxa"/>
            <w:shd w:val="clear" w:color="auto" w:fill="FFFFFF" w:themeFill="background1"/>
          </w:tcPr>
          <w:p w14:paraId="3AA8DBBE" w14:textId="22513D27"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B02CC3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560F25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633D8211" w14:textId="77777777" w:rsidR="00FD54A3" w:rsidRDefault="00FD54A3" w:rsidP="00FD54A3">
            <w:pPr>
              <w:adjustRightInd w:val="0"/>
              <w:snapToGrid w:val="0"/>
              <w:jc w:val="center"/>
              <w:rPr>
                <w:rFonts w:ascii="仿宋" w:eastAsia="仿宋" w:hAnsi="仿宋"/>
                <w:sz w:val="28"/>
                <w:szCs w:val="28"/>
              </w:rPr>
            </w:pPr>
          </w:p>
        </w:tc>
      </w:tr>
      <w:tr w:rsidR="00FD54A3" w14:paraId="6E032DCD"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B61E76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50</w:t>
            </w:r>
          </w:p>
        </w:tc>
        <w:tc>
          <w:tcPr>
            <w:tcW w:w="1102" w:type="dxa"/>
            <w:shd w:val="clear" w:color="auto" w:fill="FFFFFF" w:themeFill="background1"/>
            <w:vAlign w:val="center"/>
          </w:tcPr>
          <w:p w14:paraId="45F622D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罗小莉</w:t>
            </w:r>
          </w:p>
        </w:tc>
        <w:tc>
          <w:tcPr>
            <w:tcW w:w="654" w:type="dxa"/>
            <w:shd w:val="clear" w:color="auto" w:fill="FFFFFF" w:themeFill="background1"/>
            <w:vAlign w:val="center"/>
          </w:tcPr>
          <w:p w14:paraId="0EA3919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3413F3A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1989</w:t>
            </w:r>
          </w:p>
        </w:tc>
        <w:tc>
          <w:tcPr>
            <w:tcW w:w="1134" w:type="dxa"/>
            <w:shd w:val="clear" w:color="auto" w:fill="FFFFFF" w:themeFill="background1"/>
            <w:vAlign w:val="center"/>
          </w:tcPr>
          <w:p w14:paraId="7C779CF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中级</w:t>
            </w:r>
          </w:p>
        </w:tc>
        <w:tc>
          <w:tcPr>
            <w:tcW w:w="1134" w:type="dxa"/>
            <w:shd w:val="clear" w:color="auto" w:fill="FFFFFF" w:themeFill="background1"/>
          </w:tcPr>
          <w:p w14:paraId="13CEAD1E" w14:textId="25C25127"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AD420A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6F58ED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0574D45A" w14:textId="77777777" w:rsidR="00FD54A3" w:rsidRDefault="00FD54A3" w:rsidP="00FD54A3">
            <w:pPr>
              <w:adjustRightInd w:val="0"/>
              <w:snapToGrid w:val="0"/>
              <w:jc w:val="center"/>
              <w:rPr>
                <w:rFonts w:ascii="仿宋" w:eastAsia="仿宋" w:hAnsi="仿宋"/>
                <w:sz w:val="28"/>
                <w:szCs w:val="28"/>
              </w:rPr>
            </w:pPr>
          </w:p>
        </w:tc>
      </w:tr>
      <w:tr w:rsidR="00FD54A3" w14:paraId="51501011"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B00F8A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51</w:t>
            </w:r>
          </w:p>
        </w:tc>
        <w:tc>
          <w:tcPr>
            <w:tcW w:w="1102" w:type="dxa"/>
            <w:shd w:val="clear" w:color="auto" w:fill="FFFFFF" w:themeFill="background1"/>
            <w:vAlign w:val="center"/>
          </w:tcPr>
          <w:p w14:paraId="3F4FD6C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胡德辉</w:t>
            </w:r>
          </w:p>
        </w:tc>
        <w:tc>
          <w:tcPr>
            <w:tcW w:w="654" w:type="dxa"/>
            <w:shd w:val="clear" w:color="auto" w:fill="FFFFFF" w:themeFill="background1"/>
            <w:vAlign w:val="center"/>
          </w:tcPr>
          <w:p w14:paraId="74EFDF1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314E822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1988</w:t>
            </w:r>
          </w:p>
        </w:tc>
        <w:tc>
          <w:tcPr>
            <w:tcW w:w="1134" w:type="dxa"/>
            <w:shd w:val="clear" w:color="auto" w:fill="FFFFFF" w:themeFill="background1"/>
            <w:vAlign w:val="center"/>
          </w:tcPr>
          <w:p w14:paraId="2BE3AAF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中级</w:t>
            </w:r>
          </w:p>
        </w:tc>
        <w:tc>
          <w:tcPr>
            <w:tcW w:w="1134" w:type="dxa"/>
            <w:shd w:val="clear" w:color="auto" w:fill="FFFFFF" w:themeFill="background1"/>
          </w:tcPr>
          <w:p w14:paraId="5822CAA7" w14:textId="3C7AFCC2"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9C54B5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0E877A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61428E0A" w14:textId="77777777" w:rsidR="00FD54A3" w:rsidRDefault="00FD54A3" w:rsidP="00FD54A3">
            <w:pPr>
              <w:adjustRightInd w:val="0"/>
              <w:snapToGrid w:val="0"/>
              <w:jc w:val="center"/>
              <w:rPr>
                <w:rFonts w:ascii="仿宋" w:eastAsia="仿宋" w:hAnsi="仿宋"/>
                <w:sz w:val="28"/>
                <w:szCs w:val="28"/>
              </w:rPr>
            </w:pPr>
          </w:p>
        </w:tc>
      </w:tr>
      <w:tr w:rsidR="00FD54A3" w14:paraId="68757381"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7852E6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52</w:t>
            </w:r>
          </w:p>
        </w:tc>
        <w:tc>
          <w:tcPr>
            <w:tcW w:w="1102" w:type="dxa"/>
            <w:shd w:val="clear" w:color="auto" w:fill="FFFFFF" w:themeFill="background1"/>
            <w:vAlign w:val="center"/>
          </w:tcPr>
          <w:p w14:paraId="1B50D65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莫若飞</w:t>
            </w:r>
          </w:p>
        </w:tc>
        <w:tc>
          <w:tcPr>
            <w:tcW w:w="654" w:type="dxa"/>
            <w:shd w:val="clear" w:color="auto" w:fill="FFFFFF" w:themeFill="background1"/>
            <w:vAlign w:val="center"/>
          </w:tcPr>
          <w:p w14:paraId="073AB92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72DE74F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1978</w:t>
            </w:r>
          </w:p>
        </w:tc>
        <w:tc>
          <w:tcPr>
            <w:tcW w:w="1134" w:type="dxa"/>
            <w:shd w:val="clear" w:color="auto" w:fill="FFFFFF" w:themeFill="background1"/>
            <w:vAlign w:val="center"/>
          </w:tcPr>
          <w:p w14:paraId="5B3B345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副高级</w:t>
            </w:r>
          </w:p>
        </w:tc>
        <w:tc>
          <w:tcPr>
            <w:tcW w:w="1134" w:type="dxa"/>
            <w:shd w:val="clear" w:color="auto" w:fill="FFFFFF" w:themeFill="background1"/>
          </w:tcPr>
          <w:p w14:paraId="09533E54" w14:textId="00A99993"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98ADEC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F905B7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2011DDC4" w14:textId="77777777" w:rsidR="00FD54A3" w:rsidRDefault="00FD54A3" w:rsidP="00FD54A3">
            <w:pPr>
              <w:adjustRightInd w:val="0"/>
              <w:snapToGrid w:val="0"/>
              <w:jc w:val="center"/>
              <w:rPr>
                <w:rFonts w:ascii="仿宋" w:eastAsia="仿宋" w:hAnsi="仿宋"/>
                <w:sz w:val="28"/>
                <w:szCs w:val="28"/>
              </w:rPr>
            </w:pPr>
          </w:p>
        </w:tc>
      </w:tr>
      <w:tr w:rsidR="00FD54A3" w14:paraId="6F952372"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CDD0AC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53</w:t>
            </w:r>
          </w:p>
        </w:tc>
        <w:tc>
          <w:tcPr>
            <w:tcW w:w="1102" w:type="dxa"/>
            <w:shd w:val="clear" w:color="auto" w:fill="FFFFFF" w:themeFill="background1"/>
            <w:vAlign w:val="center"/>
          </w:tcPr>
          <w:p w14:paraId="46F287B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李芳婵</w:t>
            </w:r>
          </w:p>
        </w:tc>
        <w:tc>
          <w:tcPr>
            <w:tcW w:w="654" w:type="dxa"/>
            <w:shd w:val="clear" w:color="auto" w:fill="FFFFFF" w:themeFill="background1"/>
            <w:vAlign w:val="center"/>
          </w:tcPr>
          <w:p w14:paraId="614D968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789590F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1991</w:t>
            </w:r>
          </w:p>
        </w:tc>
        <w:tc>
          <w:tcPr>
            <w:tcW w:w="1134" w:type="dxa"/>
            <w:shd w:val="clear" w:color="auto" w:fill="FFFFFF" w:themeFill="background1"/>
            <w:vAlign w:val="center"/>
          </w:tcPr>
          <w:p w14:paraId="1CE7233B" w14:textId="17C83BE5"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中</w:t>
            </w:r>
            <w:r w:rsidR="00FD54A3">
              <w:rPr>
                <w:rFonts w:ascii="仿宋" w:eastAsia="仿宋" w:hAnsi="仿宋" w:cs="Times New Roman" w:hint="eastAsia"/>
                <w:sz w:val="28"/>
                <w:szCs w:val="28"/>
              </w:rPr>
              <w:t>级</w:t>
            </w:r>
          </w:p>
        </w:tc>
        <w:tc>
          <w:tcPr>
            <w:tcW w:w="1134" w:type="dxa"/>
            <w:shd w:val="clear" w:color="auto" w:fill="FFFFFF" w:themeFill="background1"/>
          </w:tcPr>
          <w:p w14:paraId="6A3F5DA1" w14:textId="7F302BCC"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BF7E97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0C45D5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583E782C" w14:textId="77777777" w:rsidR="00FD54A3" w:rsidRDefault="00FD54A3" w:rsidP="00FD54A3">
            <w:pPr>
              <w:adjustRightInd w:val="0"/>
              <w:snapToGrid w:val="0"/>
              <w:jc w:val="center"/>
              <w:rPr>
                <w:rFonts w:ascii="仿宋" w:eastAsia="仿宋" w:hAnsi="仿宋"/>
                <w:sz w:val="28"/>
                <w:szCs w:val="28"/>
              </w:rPr>
            </w:pPr>
          </w:p>
        </w:tc>
      </w:tr>
      <w:tr w:rsidR="00FD54A3" w14:paraId="21FB635A"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77DC91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lastRenderedPageBreak/>
              <w:t>54</w:t>
            </w:r>
          </w:p>
        </w:tc>
        <w:tc>
          <w:tcPr>
            <w:tcW w:w="1102" w:type="dxa"/>
            <w:shd w:val="clear" w:color="auto" w:fill="FFFFFF" w:themeFill="background1"/>
            <w:vAlign w:val="center"/>
          </w:tcPr>
          <w:p w14:paraId="3F98812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朱华</w:t>
            </w:r>
          </w:p>
        </w:tc>
        <w:tc>
          <w:tcPr>
            <w:tcW w:w="654" w:type="dxa"/>
            <w:shd w:val="clear" w:color="auto" w:fill="FFFFFF" w:themeFill="background1"/>
            <w:vAlign w:val="center"/>
          </w:tcPr>
          <w:p w14:paraId="589F6A1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76B4F12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1957</w:t>
            </w:r>
          </w:p>
        </w:tc>
        <w:tc>
          <w:tcPr>
            <w:tcW w:w="1134" w:type="dxa"/>
            <w:shd w:val="clear" w:color="auto" w:fill="FFFFFF" w:themeFill="background1"/>
            <w:vAlign w:val="center"/>
          </w:tcPr>
          <w:p w14:paraId="1694635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55B422AD" w14:textId="7392590B"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AA31C6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E85F8F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54AD935E" w14:textId="51B8E3BC" w:rsidR="00FD54A3" w:rsidRDefault="000147AB" w:rsidP="00FD54A3">
            <w:pPr>
              <w:adjustRightInd w:val="0"/>
              <w:snapToGrid w:val="0"/>
              <w:jc w:val="center"/>
              <w:rPr>
                <w:rFonts w:ascii="仿宋" w:eastAsia="仿宋" w:hAnsi="仿宋"/>
                <w:sz w:val="28"/>
                <w:szCs w:val="28"/>
              </w:rPr>
            </w:pPr>
            <w:r w:rsidRPr="000147AB">
              <w:rPr>
                <w:rFonts w:ascii="仿宋" w:eastAsia="仿宋" w:hAnsi="仿宋" w:hint="eastAsia"/>
                <w:sz w:val="28"/>
                <w:szCs w:val="28"/>
              </w:rPr>
              <w:t>国务院政府特殊津贴专家</w:t>
            </w:r>
            <w:r>
              <w:rPr>
                <w:rFonts w:ascii="仿宋" w:eastAsia="仿宋" w:hAnsi="仿宋" w:hint="eastAsia"/>
                <w:sz w:val="28"/>
                <w:szCs w:val="28"/>
              </w:rPr>
              <w:t>，</w:t>
            </w:r>
            <w:r w:rsidR="00711EC1">
              <w:rPr>
                <w:rFonts w:ascii="仿宋" w:eastAsia="仿宋" w:hAnsi="仿宋" w:hint="eastAsia"/>
                <w:sz w:val="28"/>
                <w:szCs w:val="28"/>
              </w:rPr>
              <w:t>博导</w:t>
            </w:r>
          </w:p>
        </w:tc>
      </w:tr>
      <w:tr w:rsidR="00FD54A3" w14:paraId="23FD8E0E"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41F443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55</w:t>
            </w:r>
          </w:p>
        </w:tc>
        <w:tc>
          <w:tcPr>
            <w:tcW w:w="1102" w:type="dxa"/>
            <w:shd w:val="clear" w:color="auto" w:fill="FFFFFF" w:themeFill="background1"/>
            <w:vAlign w:val="center"/>
          </w:tcPr>
          <w:p w14:paraId="7E89E27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丘琴</w:t>
            </w:r>
          </w:p>
        </w:tc>
        <w:tc>
          <w:tcPr>
            <w:tcW w:w="654" w:type="dxa"/>
            <w:shd w:val="clear" w:color="auto" w:fill="FFFFFF" w:themeFill="background1"/>
            <w:vAlign w:val="center"/>
          </w:tcPr>
          <w:p w14:paraId="0AC2480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5A50EE3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1983</w:t>
            </w:r>
          </w:p>
        </w:tc>
        <w:tc>
          <w:tcPr>
            <w:tcW w:w="1134" w:type="dxa"/>
            <w:shd w:val="clear" w:color="auto" w:fill="FFFFFF" w:themeFill="background1"/>
            <w:vAlign w:val="center"/>
          </w:tcPr>
          <w:p w14:paraId="6DCF48A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44235A54" w14:textId="4A8B3D96"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B4D27C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9FAC56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24747D74" w14:textId="77777777" w:rsidR="00FD54A3" w:rsidRDefault="00FD54A3" w:rsidP="00FD54A3">
            <w:pPr>
              <w:adjustRightInd w:val="0"/>
              <w:snapToGrid w:val="0"/>
              <w:jc w:val="center"/>
              <w:rPr>
                <w:rFonts w:ascii="仿宋" w:eastAsia="仿宋" w:hAnsi="仿宋"/>
                <w:sz w:val="28"/>
                <w:szCs w:val="28"/>
              </w:rPr>
            </w:pPr>
          </w:p>
        </w:tc>
      </w:tr>
      <w:tr w:rsidR="00FD54A3" w14:paraId="600E8A5C"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13F6A6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56</w:t>
            </w:r>
          </w:p>
        </w:tc>
        <w:tc>
          <w:tcPr>
            <w:tcW w:w="1102" w:type="dxa"/>
            <w:shd w:val="clear" w:color="auto" w:fill="FFFFFF" w:themeFill="background1"/>
            <w:vAlign w:val="center"/>
          </w:tcPr>
          <w:p w14:paraId="08E2D26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林青华</w:t>
            </w:r>
          </w:p>
        </w:tc>
        <w:tc>
          <w:tcPr>
            <w:tcW w:w="654" w:type="dxa"/>
            <w:shd w:val="clear" w:color="auto" w:fill="FFFFFF" w:themeFill="background1"/>
            <w:vAlign w:val="center"/>
          </w:tcPr>
          <w:p w14:paraId="00AEAE7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48678DB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1986</w:t>
            </w:r>
          </w:p>
        </w:tc>
        <w:tc>
          <w:tcPr>
            <w:tcW w:w="1134" w:type="dxa"/>
            <w:shd w:val="clear" w:color="auto" w:fill="FFFFFF" w:themeFill="background1"/>
            <w:vAlign w:val="center"/>
          </w:tcPr>
          <w:p w14:paraId="47B40C02" w14:textId="42A582AE"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w:t>
            </w:r>
            <w:r w:rsidR="00FD54A3">
              <w:rPr>
                <w:rFonts w:ascii="仿宋" w:eastAsia="仿宋" w:hAnsi="仿宋" w:cs="Times New Roman" w:hint="eastAsia"/>
                <w:sz w:val="28"/>
                <w:szCs w:val="28"/>
              </w:rPr>
              <w:t>级</w:t>
            </w:r>
          </w:p>
        </w:tc>
        <w:tc>
          <w:tcPr>
            <w:tcW w:w="1134" w:type="dxa"/>
            <w:shd w:val="clear" w:color="auto" w:fill="FFFFFF" w:themeFill="background1"/>
          </w:tcPr>
          <w:p w14:paraId="613D70F5" w14:textId="0DDC7F5F"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D2344B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D10E96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2CD770C9" w14:textId="77777777" w:rsidR="00FD54A3" w:rsidRDefault="00FD54A3" w:rsidP="00FD54A3">
            <w:pPr>
              <w:adjustRightInd w:val="0"/>
              <w:snapToGrid w:val="0"/>
              <w:jc w:val="center"/>
              <w:rPr>
                <w:rFonts w:ascii="仿宋" w:eastAsia="仿宋" w:hAnsi="仿宋"/>
                <w:sz w:val="28"/>
                <w:szCs w:val="28"/>
              </w:rPr>
            </w:pPr>
          </w:p>
        </w:tc>
      </w:tr>
      <w:tr w:rsidR="00FD54A3" w14:paraId="60ECDF92"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8DEE63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57</w:t>
            </w:r>
          </w:p>
        </w:tc>
        <w:tc>
          <w:tcPr>
            <w:tcW w:w="1102" w:type="dxa"/>
            <w:shd w:val="clear" w:color="auto" w:fill="FFFFFF" w:themeFill="background1"/>
            <w:vAlign w:val="center"/>
          </w:tcPr>
          <w:p w14:paraId="0A33341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涂冬萍</w:t>
            </w:r>
          </w:p>
        </w:tc>
        <w:tc>
          <w:tcPr>
            <w:tcW w:w="654" w:type="dxa"/>
            <w:shd w:val="clear" w:color="auto" w:fill="FFFFFF" w:themeFill="background1"/>
            <w:vAlign w:val="center"/>
          </w:tcPr>
          <w:p w14:paraId="6962E55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1206472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1986</w:t>
            </w:r>
          </w:p>
        </w:tc>
        <w:tc>
          <w:tcPr>
            <w:tcW w:w="1134" w:type="dxa"/>
            <w:shd w:val="clear" w:color="auto" w:fill="FFFFFF" w:themeFill="background1"/>
            <w:vAlign w:val="center"/>
          </w:tcPr>
          <w:p w14:paraId="15E379C2" w14:textId="1D79FF69"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w:t>
            </w:r>
            <w:r w:rsidR="00FD54A3">
              <w:rPr>
                <w:rFonts w:ascii="仿宋" w:eastAsia="仿宋" w:hAnsi="仿宋" w:cs="Times New Roman" w:hint="eastAsia"/>
                <w:sz w:val="28"/>
                <w:szCs w:val="28"/>
              </w:rPr>
              <w:t>级</w:t>
            </w:r>
          </w:p>
        </w:tc>
        <w:tc>
          <w:tcPr>
            <w:tcW w:w="1134" w:type="dxa"/>
            <w:shd w:val="clear" w:color="auto" w:fill="FFFFFF" w:themeFill="background1"/>
          </w:tcPr>
          <w:p w14:paraId="52C2C6DD" w14:textId="5FC5AC2D"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553FFC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2873F1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298B529B" w14:textId="77777777" w:rsidR="00FD54A3" w:rsidRDefault="00FD54A3" w:rsidP="00FD54A3">
            <w:pPr>
              <w:adjustRightInd w:val="0"/>
              <w:snapToGrid w:val="0"/>
              <w:jc w:val="center"/>
              <w:rPr>
                <w:rFonts w:ascii="仿宋" w:eastAsia="仿宋" w:hAnsi="仿宋"/>
                <w:sz w:val="28"/>
                <w:szCs w:val="28"/>
              </w:rPr>
            </w:pPr>
          </w:p>
        </w:tc>
      </w:tr>
      <w:tr w:rsidR="00FD54A3" w14:paraId="765E846E"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A49C70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58</w:t>
            </w:r>
          </w:p>
        </w:tc>
        <w:tc>
          <w:tcPr>
            <w:tcW w:w="1102" w:type="dxa"/>
            <w:shd w:val="clear" w:color="auto" w:fill="FFFFFF" w:themeFill="background1"/>
            <w:vAlign w:val="center"/>
          </w:tcPr>
          <w:p w14:paraId="7B64E2A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黎芳</w:t>
            </w:r>
          </w:p>
        </w:tc>
        <w:tc>
          <w:tcPr>
            <w:tcW w:w="654" w:type="dxa"/>
            <w:shd w:val="clear" w:color="auto" w:fill="FFFFFF" w:themeFill="background1"/>
            <w:vAlign w:val="center"/>
          </w:tcPr>
          <w:p w14:paraId="6857363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74C6F1C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1986</w:t>
            </w:r>
          </w:p>
        </w:tc>
        <w:tc>
          <w:tcPr>
            <w:tcW w:w="1134" w:type="dxa"/>
            <w:shd w:val="clear" w:color="auto" w:fill="FFFFFF" w:themeFill="background1"/>
            <w:vAlign w:val="center"/>
          </w:tcPr>
          <w:p w14:paraId="0F375D4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中级</w:t>
            </w:r>
          </w:p>
        </w:tc>
        <w:tc>
          <w:tcPr>
            <w:tcW w:w="1134" w:type="dxa"/>
            <w:shd w:val="clear" w:color="auto" w:fill="FFFFFF" w:themeFill="background1"/>
          </w:tcPr>
          <w:p w14:paraId="5A0246EE" w14:textId="52A14833"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468060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5BB43A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3C1E6D93" w14:textId="77777777" w:rsidR="00FD54A3" w:rsidRDefault="00FD54A3" w:rsidP="00FD54A3">
            <w:pPr>
              <w:adjustRightInd w:val="0"/>
              <w:snapToGrid w:val="0"/>
              <w:jc w:val="center"/>
              <w:rPr>
                <w:rFonts w:ascii="仿宋" w:eastAsia="仿宋" w:hAnsi="仿宋"/>
                <w:sz w:val="28"/>
                <w:szCs w:val="28"/>
              </w:rPr>
            </w:pPr>
          </w:p>
        </w:tc>
      </w:tr>
      <w:tr w:rsidR="00FD54A3" w14:paraId="023D5CB4"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30B5C9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59</w:t>
            </w:r>
          </w:p>
        </w:tc>
        <w:tc>
          <w:tcPr>
            <w:tcW w:w="1102" w:type="dxa"/>
            <w:shd w:val="clear" w:color="auto" w:fill="FFFFFF" w:themeFill="background1"/>
            <w:vAlign w:val="center"/>
          </w:tcPr>
          <w:p w14:paraId="05EC8ED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周改莲</w:t>
            </w:r>
          </w:p>
        </w:tc>
        <w:tc>
          <w:tcPr>
            <w:tcW w:w="654" w:type="dxa"/>
            <w:shd w:val="clear" w:color="auto" w:fill="FFFFFF" w:themeFill="background1"/>
            <w:vAlign w:val="center"/>
          </w:tcPr>
          <w:p w14:paraId="5F306A2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5F644B4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1981</w:t>
            </w:r>
          </w:p>
        </w:tc>
        <w:tc>
          <w:tcPr>
            <w:tcW w:w="1134" w:type="dxa"/>
            <w:shd w:val="clear" w:color="auto" w:fill="FFFFFF" w:themeFill="background1"/>
            <w:vAlign w:val="center"/>
          </w:tcPr>
          <w:p w14:paraId="25A8D41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副高级</w:t>
            </w:r>
          </w:p>
        </w:tc>
        <w:tc>
          <w:tcPr>
            <w:tcW w:w="1134" w:type="dxa"/>
            <w:shd w:val="clear" w:color="auto" w:fill="FFFFFF" w:themeFill="background1"/>
          </w:tcPr>
          <w:p w14:paraId="58DD1C0B" w14:textId="28D90100"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589B9D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FAB8A3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72E2CF73" w14:textId="77777777" w:rsidR="00FD54A3" w:rsidRDefault="00FD54A3" w:rsidP="00FD54A3">
            <w:pPr>
              <w:adjustRightInd w:val="0"/>
              <w:snapToGrid w:val="0"/>
              <w:jc w:val="center"/>
              <w:rPr>
                <w:rFonts w:ascii="仿宋" w:eastAsia="仿宋" w:hAnsi="仿宋"/>
                <w:sz w:val="28"/>
                <w:szCs w:val="28"/>
              </w:rPr>
            </w:pPr>
          </w:p>
        </w:tc>
      </w:tr>
      <w:tr w:rsidR="00FD54A3" w14:paraId="649839E7"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71A047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60</w:t>
            </w:r>
          </w:p>
        </w:tc>
        <w:tc>
          <w:tcPr>
            <w:tcW w:w="1102" w:type="dxa"/>
            <w:shd w:val="clear" w:color="auto" w:fill="FFFFFF" w:themeFill="background1"/>
            <w:vAlign w:val="center"/>
          </w:tcPr>
          <w:p w14:paraId="0C2AF18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吴秀彩</w:t>
            </w:r>
          </w:p>
        </w:tc>
        <w:tc>
          <w:tcPr>
            <w:tcW w:w="654" w:type="dxa"/>
            <w:shd w:val="clear" w:color="auto" w:fill="FFFFFF" w:themeFill="background1"/>
            <w:vAlign w:val="center"/>
          </w:tcPr>
          <w:p w14:paraId="667F8DE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46740D1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1992</w:t>
            </w:r>
          </w:p>
        </w:tc>
        <w:tc>
          <w:tcPr>
            <w:tcW w:w="1134" w:type="dxa"/>
            <w:shd w:val="clear" w:color="auto" w:fill="FFFFFF" w:themeFill="background1"/>
            <w:vAlign w:val="center"/>
          </w:tcPr>
          <w:p w14:paraId="6D2748C7" w14:textId="23D4B779"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中</w:t>
            </w:r>
            <w:r w:rsidR="00FD54A3">
              <w:rPr>
                <w:rFonts w:ascii="仿宋" w:eastAsia="仿宋" w:hAnsi="仿宋" w:cs="Times New Roman" w:hint="eastAsia"/>
                <w:sz w:val="28"/>
                <w:szCs w:val="28"/>
              </w:rPr>
              <w:t>级</w:t>
            </w:r>
          </w:p>
        </w:tc>
        <w:tc>
          <w:tcPr>
            <w:tcW w:w="1134" w:type="dxa"/>
            <w:shd w:val="clear" w:color="auto" w:fill="FFFFFF" w:themeFill="background1"/>
          </w:tcPr>
          <w:p w14:paraId="171FEC30" w14:textId="5C695C14"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EB4A48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317FC79" w14:textId="77E02238" w:rsidR="00FD54A3" w:rsidRDefault="00BB2514" w:rsidP="00FD54A3">
            <w:pPr>
              <w:adjustRightInd w:val="0"/>
              <w:snapToGrid w:val="0"/>
              <w:jc w:val="center"/>
              <w:rPr>
                <w:rFonts w:ascii="仿宋" w:eastAsia="仿宋" w:hAnsi="仿宋"/>
                <w:sz w:val="28"/>
                <w:szCs w:val="28"/>
              </w:rPr>
            </w:pPr>
            <w:r>
              <w:rPr>
                <w:rFonts w:ascii="仿宋" w:eastAsia="仿宋" w:hAnsi="仿宋" w:hint="eastAsia"/>
                <w:sz w:val="28"/>
                <w:szCs w:val="28"/>
              </w:rPr>
              <w:t>硕</w:t>
            </w:r>
            <w:r w:rsidR="00FD54A3">
              <w:rPr>
                <w:rFonts w:ascii="仿宋" w:eastAsia="仿宋" w:hAnsi="仿宋" w:hint="eastAsia"/>
                <w:sz w:val="28"/>
                <w:szCs w:val="28"/>
              </w:rPr>
              <w:t>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3A3D815A" w14:textId="77777777" w:rsidR="00FD54A3" w:rsidRDefault="00FD54A3" w:rsidP="00FD54A3">
            <w:pPr>
              <w:adjustRightInd w:val="0"/>
              <w:snapToGrid w:val="0"/>
              <w:jc w:val="center"/>
              <w:rPr>
                <w:rFonts w:ascii="仿宋" w:eastAsia="仿宋" w:hAnsi="仿宋"/>
                <w:sz w:val="28"/>
                <w:szCs w:val="28"/>
              </w:rPr>
            </w:pPr>
          </w:p>
        </w:tc>
      </w:tr>
      <w:tr w:rsidR="00FD54A3" w14:paraId="1F74C6B5"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EF2357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61</w:t>
            </w:r>
          </w:p>
        </w:tc>
        <w:tc>
          <w:tcPr>
            <w:tcW w:w="1102" w:type="dxa"/>
            <w:shd w:val="clear" w:color="auto" w:fill="FFFFFF" w:themeFill="background1"/>
            <w:vAlign w:val="center"/>
          </w:tcPr>
          <w:p w14:paraId="6CF9512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刘雯</w:t>
            </w:r>
          </w:p>
        </w:tc>
        <w:tc>
          <w:tcPr>
            <w:tcW w:w="654" w:type="dxa"/>
            <w:shd w:val="clear" w:color="auto" w:fill="FFFFFF" w:themeFill="background1"/>
            <w:vAlign w:val="center"/>
          </w:tcPr>
          <w:p w14:paraId="33AAE68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3E5A02F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1984</w:t>
            </w:r>
          </w:p>
        </w:tc>
        <w:tc>
          <w:tcPr>
            <w:tcW w:w="1134" w:type="dxa"/>
            <w:shd w:val="clear" w:color="auto" w:fill="FFFFFF" w:themeFill="background1"/>
            <w:vAlign w:val="center"/>
          </w:tcPr>
          <w:p w14:paraId="1E315DC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中级</w:t>
            </w:r>
          </w:p>
        </w:tc>
        <w:tc>
          <w:tcPr>
            <w:tcW w:w="1134" w:type="dxa"/>
            <w:shd w:val="clear" w:color="auto" w:fill="FFFFFF" w:themeFill="background1"/>
          </w:tcPr>
          <w:p w14:paraId="66E697A4" w14:textId="4A9615F7"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754695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C58E9C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3A0CFDE3" w14:textId="77777777" w:rsidR="00FD54A3" w:rsidRDefault="00FD54A3" w:rsidP="00FD54A3">
            <w:pPr>
              <w:adjustRightInd w:val="0"/>
              <w:snapToGrid w:val="0"/>
              <w:jc w:val="center"/>
              <w:rPr>
                <w:rFonts w:ascii="仿宋" w:eastAsia="仿宋" w:hAnsi="仿宋"/>
                <w:sz w:val="28"/>
                <w:szCs w:val="28"/>
              </w:rPr>
            </w:pPr>
          </w:p>
        </w:tc>
      </w:tr>
      <w:tr w:rsidR="00FD54A3" w14:paraId="74F0696D"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DF7CE0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62</w:t>
            </w:r>
          </w:p>
        </w:tc>
        <w:tc>
          <w:tcPr>
            <w:tcW w:w="1102" w:type="dxa"/>
            <w:shd w:val="clear" w:color="auto" w:fill="FFFFFF" w:themeFill="background1"/>
            <w:vAlign w:val="center"/>
          </w:tcPr>
          <w:p w14:paraId="06A84FF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汝梅</w:t>
            </w:r>
          </w:p>
        </w:tc>
        <w:tc>
          <w:tcPr>
            <w:tcW w:w="654" w:type="dxa"/>
            <w:shd w:val="clear" w:color="auto" w:fill="FFFFFF" w:themeFill="background1"/>
            <w:vAlign w:val="center"/>
          </w:tcPr>
          <w:p w14:paraId="02118E8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7694AC6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1985</w:t>
            </w:r>
          </w:p>
        </w:tc>
        <w:tc>
          <w:tcPr>
            <w:tcW w:w="1134" w:type="dxa"/>
            <w:shd w:val="clear" w:color="auto" w:fill="FFFFFF" w:themeFill="background1"/>
            <w:vAlign w:val="center"/>
          </w:tcPr>
          <w:p w14:paraId="40A7A8F7" w14:textId="7E05B9BC"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w:t>
            </w:r>
            <w:r w:rsidR="00FD54A3">
              <w:rPr>
                <w:rFonts w:ascii="仿宋" w:eastAsia="仿宋" w:hAnsi="仿宋" w:cs="Times New Roman" w:hint="eastAsia"/>
                <w:sz w:val="28"/>
                <w:szCs w:val="28"/>
              </w:rPr>
              <w:t>级</w:t>
            </w:r>
          </w:p>
        </w:tc>
        <w:tc>
          <w:tcPr>
            <w:tcW w:w="1134" w:type="dxa"/>
            <w:shd w:val="clear" w:color="auto" w:fill="FFFFFF" w:themeFill="background1"/>
          </w:tcPr>
          <w:p w14:paraId="7B09F4B4" w14:textId="6BA795BC"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7FD899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494246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2246106A" w14:textId="77777777" w:rsidR="00FD54A3" w:rsidRDefault="00FD54A3" w:rsidP="00FD54A3">
            <w:pPr>
              <w:adjustRightInd w:val="0"/>
              <w:snapToGrid w:val="0"/>
              <w:jc w:val="center"/>
              <w:rPr>
                <w:rFonts w:ascii="仿宋" w:eastAsia="仿宋" w:hAnsi="仿宋"/>
                <w:sz w:val="28"/>
                <w:szCs w:val="28"/>
              </w:rPr>
            </w:pPr>
          </w:p>
        </w:tc>
      </w:tr>
      <w:tr w:rsidR="00FD54A3" w14:paraId="3A5B21FE"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609804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63</w:t>
            </w:r>
          </w:p>
        </w:tc>
        <w:tc>
          <w:tcPr>
            <w:tcW w:w="1102" w:type="dxa"/>
            <w:shd w:val="clear" w:color="auto" w:fill="FFFFFF" w:themeFill="background1"/>
            <w:vAlign w:val="center"/>
          </w:tcPr>
          <w:p w14:paraId="758AB2B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银胜高</w:t>
            </w:r>
          </w:p>
        </w:tc>
        <w:tc>
          <w:tcPr>
            <w:tcW w:w="654" w:type="dxa"/>
            <w:shd w:val="clear" w:color="auto" w:fill="FFFFFF" w:themeFill="background1"/>
            <w:vAlign w:val="center"/>
          </w:tcPr>
          <w:p w14:paraId="64F682D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6006A88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1984</w:t>
            </w:r>
          </w:p>
        </w:tc>
        <w:tc>
          <w:tcPr>
            <w:tcW w:w="1134" w:type="dxa"/>
            <w:shd w:val="clear" w:color="auto" w:fill="FFFFFF" w:themeFill="background1"/>
            <w:vAlign w:val="center"/>
          </w:tcPr>
          <w:p w14:paraId="7A7D34B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副高级</w:t>
            </w:r>
          </w:p>
        </w:tc>
        <w:tc>
          <w:tcPr>
            <w:tcW w:w="1134" w:type="dxa"/>
            <w:shd w:val="clear" w:color="auto" w:fill="FFFFFF" w:themeFill="background1"/>
          </w:tcPr>
          <w:p w14:paraId="305D18BE" w14:textId="7D6ED90F"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E8B020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5D9613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6F736E4B" w14:textId="77777777" w:rsidR="00FD54A3" w:rsidRDefault="00FD54A3" w:rsidP="00FD54A3">
            <w:pPr>
              <w:adjustRightInd w:val="0"/>
              <w:snapToGrid w:val="0"/>
              <w:jc w:val="center"/>
              <w:rPr>
                <w:rFonts w:ascii="仿宋" w:eastAsia="仿宋" w:hAnsi="仿宋"/>
                <w:sz w:val="28"/>
                <w:szCs w:val="28"/>
              </w:rPr>
            </w:pPr>
          </w:p>
        </w:tc>
      </w:tr>
      <w:tr w:rsidR="00FD54A3" w14:paraId="39252486"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533D2B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64</w:t>
            </w:r>
          </w:p>
        </w:tc>
        <w:tc>
          <w:tcPr>
            <w:tcW w:w="1102" w:type="dxa"/>
            <w:shd w:val="clear" w:color="auto" w:fill="FFFFFF" w:themeFill="background1"/>
            <w:vAlign w:val="center"/>
          </w:tcPr>
          <w:p w14:paraId="4028386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李兵</w:t>
            </w:r>
          </w:p>
        </w:tc>
        <w:tc>
          <w:tcPr>
            <w:tcW w:w="654" w:type="dxa"/>
            <w:shd w:val="clear" w:color="auto" w:fill="FFFFFF" w:themeFill="background1"/>
            <w:vAlign w:val="center"/>
          </w:tcPr>
          <w:p w14:paraId="6207E96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6491300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1982</w:t>
            </w:r>
          </w:p>
        </w:tc>
        <w:tc>
          <w:tcPr>
            <w:tcW w:w="1134" w:type="dxa"/>
            <w:shd w:val="clear" w:color="auto" w:fill="FFFFFF" w:themeFill="background1"/>
            <w:vAlign w:val="center"/>
          </w:tcPr>
          <w:p w14:paraId="30EBD402" w14:textId="4068F643"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w:t>
            </w:r>
            <w:r w:rsidR="00FD54A3">
              <w:rPr>
                <w:rFonts w:ascii="仿宋" w:eastAsia="仿宋" w:hAnsi="仿宋" w:cs="Times New Roman" w:hint="eastAsia"/>
                <w:sz w:val="28"/>
                <w:szCs w:val="28"/>
              </w:rPr>
              <w:t>高级</w:t>
            </w:r>
          </w:p>
        </w:tc>
        <w:tc>
          <w:tcPr>
            <w:tcW w:w="1134" w:type="dxa"/>
            <w:shd w:val="clear" w:color="auto" w:fill="FFFFFF" w:themeFill="background1"/>
          </w:tcPr>
          <w:p w14:paraId="6231204C" w14:textId="69F4171C"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1B1001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E5C5AB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48106CA7" w14:textId="77777777" w:rsidR="00FD54A3" w:rsidRDefault="00FD54A3" w:rsidP="00FD54A3">
            <w:pPr>
              <w:adjustRightInd w:val="0"/>
              <w:snapToGrid w:val="0"/>
              <w:jc w:val="center"/>
              <w:rPr>
                <w:rFonts w:ascii="仿宋" w:eastAsia="仿宋" w:hAnsi="仿宋"/>
                <w:sz w:val="28"/>
                <w:szCs w:val="28"/>
              </w:rPr>
            </w:pPr>
          </w:p>
        </w:tc>
      </w:tr>
      <w:tr w:rsidR="00FD54A3" w14:paraId="16F1413E"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0F70B0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65</w:t>
            </w:r>
          </w:p>
        </w:tc>
        <w:tc>
          <w:tcPr>
            <w:tcW w:w="1102" w:type="dxa"/>
            <w:shd w:val="clear" w:color="auto" w:fill="FFFFFF" w:themeFill="background1"/>
            <w:vAlign w:val="center"/>
          </w:tcPr>
          <w:p w14:paraId="00702B4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廖彭莹</w:t>
            </w:r>
          </w:p>
        </w:tc>
        <w:tc>
          <w:tcPr>
            <w:tcW w:w="654" w:type="dxa"/>
            <w:shd w:val="clear" w:color="auto" w:fill="FFFFFF" w:themeFill="background1"/>
            <w:vAlign w:val="center"/>
          </w:tcPr>
          <w:p w14:paraId="6A37DFD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7C92E75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1984</w:t>
            </w:r>
          </w:p>
        </w:tc>
        <w:tc>
          <w:tcPr>
            <w:tcW w:w="1134" w:type="dxa"/>
            <w:shd w:val="clear" w:color="auto" w:fill="FFFFFF" w:themeFill="background1"/>
            <w:vAlign w:val="center"/>
          </w:tcPr>
          <w:p w14:paraId="2AC0D3D0" w14:textId="6004B2ED"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w:t>
            </w:r>
            <w:r w:rsidR="00FD54A3">
              <w:rPr>
                <w:rFonts w:ascii="仿宋" w:eastAsia="仿宋" w:hAnsi="仿宋" w:cs="Times New Roman" w:hint="eastAsia"/>
                <w:sz w:val="28"/>
                <w:szCs w:val="28"/>
              </w:rPr>
              <w:t>高级</w:t>
            </w:r>
          </w:p>
        </w:tc>
        <w:tc>
          <w:tcPr>
            <w:tcW w:w="1134" w:type="dxa"/>
            <w:shd w:val="clear" w:color="auto" w:fill="FFFFFF" w:themeFill="background1"/>
          </w:tcPr>
          <w:p w14:paraId="428A8DD5" w14:textId="07F240E5"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86FF1D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99E315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24D83EE3" w14:textId="77777777" w:rsidR="00FD54A3" w:rsidRDefault="00FD54A3" w:rsidP="00FD54A3">
            <w:pPr>
              <w:adjustRightInd w:val="0"/>
              <w:snapToGrid w:val="0"/>
              <w:jc w:val="center"/>
              <w:rPr>
                <w:rFonts w:ascii="仿宋" w:eastAsia="仿宋" w:hAnsi="仿宋"/>
                <w:sz w:val="28"/>
                <w:szCs w:val="28"/>
              </w:rPr>
            </w:pPr>
          </w:p>
        </w:tc>
      </w:tr>
      <w:tr w:rsidR="00FD54A3" w14:paraId="76620B39"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060928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66</w:t>
            </w:r>
          </w:p>
        </w:tc>
        <w:tc>
          <w:tcPr>
            <w:tcW w:w="1102" w:type="dxa"/>
            <w:shd w:val="clear" w:color="auto" w:fill="FFFFFF" w:themeFill="background1"/>
            <w:vAlign w:val="center"/>
          </w:tcPr>
          <w:p w14:paraId="53E24F4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王柳萍</w:t>
            </w:r>
          </w:p>
        </w:tc>
        <w:tc>
          <w:tcPr>
            <w:tcW w:w="654" w:type="dxa"/>
            <w:shd w:val="clear" w:color="auto" w:fill="FFFFFF" w:themeFill="background1"/>
            <w:vAlign w:val="center"/>
          </w:tcPr>
          <w:p w14:paraId="2C08823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5D78DBB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1978</w:t>
            </w:r>
          </w:p>
        </w:tc>
        <w:tc>
          <w:tcPr>
            <w:tcW w:w="1134" w:type="dxa"/>
            <w:shd w:val="clear" w:color="auto" w:fill="FFFFFF" w:themeFill="background1"/>
            <w:vAlign w:val="center"/>
          </w:tcPr>
          <w:p w14:paraId="0090C90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4D7BEB94" w14:textId="4A2D9DFA"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60959C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FC69B8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114A9C7C" w14:textId="77777777" w:rsidR="00FD54A3" w:rsidRDefault="00FD54A3" w:rsidP="00FD54A3">
            <w:pPr>
              <w:adjustRightInd w:val="0"/>
              <w:snapToGrid w:val="0"/>
              <w:jc w:val="center"/>
              <w:rPr>
                <w:rFonts w:ascii="仿宋" w:eastAsia="仿宋" w:hAnsi="仿宋"/>
                <w:sz w:val="28"/>
                <w:szCs w:val="28"/>
              </w:rPr>
            </w:pPr>
          </w:p>
        </w:tc>
      </w:tr>
      <w:tr w:rsidR="00FD54A3" w14:paraId="5D9F0674"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A55832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67</w:t>
            </w:r>
          </w:p>
        </w:tc>
        <w:tc>
          <w:tcPr>
            <w:tcW w:w="1102" w:type="dxa"/>
            <w:shd w:val="clear" w:color="auto" w:fill="FFFFFF" w:themeFill="background1"/>
            <w:vAlign w:val="center"/>
          </w:tcPr>
          <w:p w14:paraId="2D95CD0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谭勇</w:t>
            </w:r>
          </w:p>
        </w:tc>
        <w:tc>
          <w:tcPr>
            <w:tcW w:w="654" w:type="dxa"/>
            <w:shd w:val="clear" w:color="auto" w:fill="FFFFFF" w:themeFill="background1"/>
            <w:vAlign w:val="center"/>
          </w:tcPr>
          <w:p w14:paraId="66E77F8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5A142CC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1976</w:t>
            </w:r>
          </w:p>
        </w:tc>
        <w:tc>
          <w:tcPr>
            <w:tcW w:w="1134" w:type="dxa"/>
            <w:shd w:val="clear" w:color="auto" w:fill="FFFFFF" w:themeFill="background1"/>
            <w:vAlign w:val="center"/>
          </w:tcPr>
          <w:p w14:paraId="53073DE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57DF0F80" w14:textId="027974E6"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362850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595599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1D9AFB15" w14:textId="77777777" w:rsidR="00FD54A3" w:rsidRDefault="00FD54A3" w:rsidP="00FD54A3">
            <w:pPr>
              <w:adjustRightInd w:val="0"/>
              <w:snapToGrid w:val="0"/>
              <w:jc w:val="center"/>
              <w:rPr>
                <w:rFonts w:ascii="仿宋" w:eastAsia="仿宋" w:hAnsi="仿宋"/>
                <w:sz w:val="28"/>
                <w:szCs w:val="28"/>
              </w:rPr>
            </w:pPr>
          </w:p>
        </w:tc>
      </w:tr>
      <w:tr w:rsidR="00FD54A3" w14:paraId="7979E90D"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8C7885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68</w:t>
            </w:r>
          </w:p>
        </w:tc>
        <w:tc>
          <w:tcPr>
            <w:tcW w:w="1102" w:type="dxa"/>
            <w:shd w:val="clear" w:color="auto" w:fill="FFFFFF" w:themeFill="background1"/>
            <w:vAlign w:val="center"/>
          </w:tcPr>
          <w:p w14:paraId="59C5BF7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杜沛霖</w:t>
            </w:r>
          </w:p>
        </w:tc>
        <w:tc>
          <w:tcPr>
            <w:tcW w:w="654" w:type="dxa"/>
            <w:shd w:val="clear" w:color="auto" w:fill="FFFFFF" w:themeFill="background1"/>
            <w:vAlign w:val="center"/>
          </w:tcPr>
          <w:p w14:paraId="124F97A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127A47A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1988</w:t>
            </w:r>
          </w:p>
        </w:tc>
        <w:tc>
          <w:tcPr>
            <w:tcW w:w="1134" w:type="dxa"/>
            <w:shd w:val="clear" w:color="auto" w:fill="FFFFFF" w:themeFill="background1"/>
            <w:vAlign w:val="center"/>
          </w:tcPr>
          <w:p w14:paraId="781A8A0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中级</w:t>
            </w:r>
          </w:p>
        </w:tc>
        <w:tc>
          <w:tcPr>
            <w:tcW w:w="1134" w:type="dxa"/>
            <w:shd w:val="clear" w:color="auto" w:fill="FFFFFF" w:themeFill="background1"/>
          </w:tcPr>
          <w:p w14:paraId="2D2F3F7C" w14:textId="21CC8C04"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8A3506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C4FC5B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1B61294B" w14:textId="77777777" w:rsidR="00FD54A3" w:rsidRDefault="00FD54A3" w:rsidP="00FD54A3">
            <w:pPr>
              <w:adjustRightInd w:val="0"/>
              <w:snapToGrid w:val="0"/>
              <w:jc w:val="center"/>
              <w:rPr>
                <w:rFonts w:ascii="仿宋" w:eastAsia="仿宋" w:hAnsi="仿宋"/>
                <w:sz w:val="28"/>
                <w:szCs w:val="28"/>
              </w:rPr>
            </w:pPr>
          </w:p>
        </w:tc>
      </w:tr>
      <w:tr w:rsidR="00FD54A3" w14:paraId="7F5E9280"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4EE8A8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69</w:t>
            </w:r>
          </w:p>
        </w:tc>
        <w:tc>
          <w:tcPr>
            <w:tcW w:w="1102" w:type="dxa"/>
            <w:shd w:val="clear" w:color="auto" w:fill="FFFFFF" w:themeFill="background1"/>
            <w:vAlign w:val="center"/>
          </w:tcPr>
          <w:p w14:paraId="5E44A7E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梁爽</w:t>
            </w:r>
          </w:p>
        </w:tc>
        <w:tc>
          <w:tcPr>
            <w:tcW w:w="654" w:type="dxa"/>
            <w:shd w:val="clear" w:color="auto" w:fill="FFFFFF" w:themeFill="background1"/>
            <w:vAlign w:val="center"/>
          </w:tcPr>
          <w:p w14:paraId="0AEAC48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6B8246E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1988</w:t>
            </w:r>
          </w:p>
        </w:tc>
        <w:tc>
          <w:tcPr>
            <w:tcW w:w="1134" w:type="dxa"/>
            <w:shd w:val="clear" w:color="auto" w:fill="FFFFFF" w:themeFill="background1"/>
            <w:vAlign w:val="center"/>
          </w:tcPr>
          <w:p w14:paraId="7FE81B2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副高级</w:t>
            </w:r>
          </w:p>
        </w:tc>
        <w:tc>
          <w:tcPr>
            <w:tcW w:w="1134" w:type="dxa"/>
            <w:shd w:val="clear" w:color="auto" w:fill="FFFFFF" w:themeFill="background1"/>
          </w:tcPr>
          <w:p w14:paraId="0665DF2A" w14:textId="6C7BA30A"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D2F12D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1F1BD7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11FF048F" w14:textId="77777777" w:rsidR="00FD54A3" w:rsidRDefault="00FD54A3" w:rsidP="00FD54A3">
            <w:pPr>
              <w:adjustRightInd w:val="0"/>
              <w:snapToGrid w:val="0"/>
              <w:jc w:val="center"/>
              <w:rPr>
                <w:rFonts w:ascii="仿宋" w:eastAsia="仿宋" w:hAnsi="仿宋"/>
                <w:sz w:val="28"/>
                <w:szCs w:val="28"/>
              </w:rPr>
            </w:pPr>
          </w:p>
        </w:tc>
      </w:tr>
      <w:tr w:rsidR="00FD54A3" w14:paraId="6AB58576"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A272D5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sz w:val="28"/>
                <w:szCs w:val="28"/>
              </w:rPr>
              <w:t>70</w:t>
            </w:r>
          </w:p>
        </w:tc>
        <w:tc>
          <w:tcPr>
            <w:tcW w:w="1102" w:type="dxa"/>
            <w:shd w:val="clear" w:color="auto" w:fill="FFFFFF" w:themeFill="background1"/>
            <w:vAlign w:val="center"/>
          </w:tcPr>
          <w:p w14:paraId="7C0236CB"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樊兰兰</w:t>
            </w:r>
          </w:p>
        </w:tc>
        <w:tc>
          <w:tcPr>
            <w:tcW w:w="654" w:type="dxa"/>
            <w:shd w:val="clear" w:color="auto" w:fill="FFFFFF" w:themeFill="background1"/>
            <w:vAlign w:val="center"/>
          </w:tcPr>
          <w:p w14:paraId="7BFCF6B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3290C256"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1980</w:t>
            </w:r>
          </w:p>
        </w:tc>
        <w:tc>
          <w:tcPr>
            <w:tcW w:w="1134" w:type="dxa"/>
            <w:shd w:val="clear" w:color="auto" w:fill="FFFFFF" w:themeFill="background1"/>
            <w:vAlign w:val="center"/>
          </w:tcPr>
          <w:p w14:paraId="767C359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162074E4" w14:textId="25F1B5DF"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63107B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20132B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1302BA66" w14:textId="77777777" w:rsidR="00FD54A3" w:rsidRDefault="00FD54A3" w:rsidP="00FD54A3">
            <w:pPr>
              <w:adjustRightInd w:val="0"/>
              <w:snapToGrid w:val="0"/>
              <w:jc w:val="center"/>
              <w:rPr>
                <w:rFonts w:ascii="仿宋" w:eastAsia="仿宋" w:hAnsi="仿宋"/>
                <w:sz w:val="28"/>
                <w:szCs w:val="28"/>
              </w:rPr>
            </w:pPr>
          </w:p>
        </w:tc>
      </w:tr>
      <w:tr w:rsidR="00FD54A3" w14:paraId="4F819E3E"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0CDF8B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7</w:t>
            </w:r>
            <w:r>
              <w:rPr>
                <w:rFonts w:ascii="仿宋" w:eastAsia="仿宋" w:hAnsi="仿宋"/>
                <w:sz w:val="28"/>
                <w:szCs w:val="28"/>
              </w:rPr>
              <w:t>1</w:t>
            </w:r>
          </w:p>
        </w:tc>
        <w:tc>
          <w:tcPr>
            <w:tcW w:w="1102" w:type="dxa"/>
            <w:shd w:val="clear" w:color="auto" w:fill="FFFFFF" w:themeFill="background1"/>
            <w:vAlign w:val="center"/>
          </w:tcPr>
          <w:p w14:paraId="08CBD0E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覃骊兰</w:t>
            </w:r>
          </w:p>
        </w:tc>
        <w:tc>
          <w:tcPr>
            <w:tcW w:w="654" w:type="dxa"/>
            <w:shd w:val="clear" w:color="auto" w:fill="FFFFFF" w:themeFill="background1"/>
            <w:vAlign w:val="center"/>
          </w:tcPr>
          <w:p w14:paraId="0E195BBA"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7DE0981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1</w:t>
            </w:r>
            <w:r>
              <w:rPr>
                <w:rFonts w:ascii="仿宋" w:eastAsia="仿宋" w:hAnsi="仿宋" w:cs="Times New Roman"/>
                <w:sz w:val="28"/>
                <w:szCs w:val="28"/>
              </w:rPr>
              <w:t>980</w:t>
            </w:r>
          </w:p>
        </w:tc>
        <w:tc>
          <w:tcPr>
            <w:tcW w:w="1134" w:type="dxa"/>
            <w:shd w:val="clear" w:color="auto" w:fill="FFFFFF" w:themeFill="background1"/>
            <w:vAlign w:val="center"/>
          </w:tcPr>
          <w:p w14:paraId="2C37293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正高级</w:t>
            </w:r>
          </w:p>
        </w:tc>
        <w:tc>
          <w:tcPr>
            <w:tcW w:w="1134" w:type="dxa"/>
            <w:shd w:val="clear" w:color="auto" w:fill="FFFFFF" w:themeFill="background1"/>
          </w:tcPr>
          <w:p w14:paraId="5B35A0E9" w14:textId="1CFBA1BB"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36AFAB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A21F45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73A657C2" w14:textId="77777777" w:rsidR="00FD54A3" w:rsidRDefault="00FD54A3" w:rsidP="00FD54A3">
            <w:pPr>
              <w:adjustRightInd w:val="0"/>
              <w:snapToGrid w:val="0"/>
              <w:jc w:val="center"/>
              <w:rPr>
                <w:rFonts w:ascii="仿宋" w:eastAsia="仿宋" w:hAnsi="仿宋"/>
                <w:sz w:val="28"/>
                <w:szCs w:val="28"/>
              </w:rPr>
            </w:pPr>
          </w:p>
        </w:tc>
      </w:tr>
      <w:tr w:rsidR="00FD54A3" w14:paraId="18D04875"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AA0989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7</w:t>
            </w:r>
            <w:r>
              <w:rPr>
                <w:rFonts w:ascii="仿宋" w:eastAsia="仿宋" w:hAnsi="仿宋"/>
                <w:sz w:val="28"/>
                <w:szCs w:val="28"/>
              </w:rPr>
              <w:t>2</w:t>
            </w:r>
          </w:p>
        </w:tc>
        <w:tc>
          <w:tcPr>
            <w:tcW w:w="1102" w:type="dxa"/>
            <w:shd w:val="clear" w:color="auto" w:fill="FFFFFF" w:themeFill="background1"/>
            <w:vAlign w:val="center"/>
          </w:tcPr>
          <w:p w14:paraId="3E0B0AE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钟海艺</w:t>
            </w:r>
          </w:p>
        </w:tc>
        <w:tc>
          <w:tcPr>
            <w:tcW w:w="654" w:type="dxa"/>
            <w:shd w:val="clear" w:color="auto" w:fill="FFFFFF" w:themeFill="background1"/>
            <w:vAlign w:val="center"/>
          </w:tcPr>
          <w:p w14:paraId="48AD701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男</w:t>
            </w:r>
          </w:p>
        </w:tc>
        <w:tc>
          <w:tcPr>
            <w:tcW w:w="851" w:type="dxa"/>
            <w:shd w:val="clear" w:color="auto" w:fill="FFFFFF" w:themeFill="background1"/>
            <w:vAlign w:val="center"/>
          </w:tcPr>
          <w:p w14:paraId="40B31DF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1</w:t>
            </w:r>
            <w:r>
              <w:rPr>
                <w:rFonts w:ascii="仿宋" w:eastAsia="仿宋" w:hAnsi="仿宋"/>
                <w:sz w:val="28"/>
                <w:szCs w:val="28"/>
              </w:rPr>
              <w:t>989</w:t>
            </w:r>
          </w:p>
        </w:tc>
        <w:tc>
          <w:tcPr>
            <w:tcW w:w="1134" w:type="dxa"/>
            <w:shd w:val="clear" w:color="auto" w:fill="FFFFFF" w:themeFill="background1"/>
            <w:vAlign w:val="center"/>
          </w:tcPr>
          <w:p w14:paraId="329087B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副高级</w:t>
            </w:r>
          </w:p>
        </w:tc>
        <w:tc>
          <w:tcPr>
            <w:tcW w:w="1134" w:type="dxa"/>
            <w:shd w:val="clear" w:color="auto" w:fill="FFFFFF" w:themeFill="background1"/>
          </w:tcPr>
          <w:p w14:paraId="6DB40153" w14:textId="2B2B078D"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DA3B8A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CF0917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340AAE5F" w14:textId="77777777" w:rsidR="00FD54A3" w:rsidRDefault="00FD54A3" w:rsidP="00FD54A3">
            <w:pPr>
              <w:adjustRightInd w:val="0"/>
              <w:snapToGrid w:val="0"/>
              <w:jc w:val="center"/>
              <w:rPr>
                <w:rFonts w:ascii="仿宋" w:eastAsia="仿宋" w:hAnsi="仿宋"/>
                <w:sz w:val="28"/>
                <w:szCs w:val="28"/>
              </w:rPr>
            </w:pPr>
          </w:p>
        </w:tc>
      </w:tr>
      <w:tr w:rsidR="00FD54A3" w14:paraId="7029FB74"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978711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7</w:t>
            </w:r>
            <w:r>
              <w:rPr>
                <w:rFonts w:ascii="仿宋" w:eastAsia="仿宋" w:hAnsi="仿宋"/>
                <w:sz w:val="28"/>
                <w:szCs w:val="28"/>
              </w:rPr>
              <w:t>3</w:t>
            </w:r>
          </w:p>
        </w:tc>
        <w:tc>
          <w:tcPr>
            <w:tcW w:w="110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C976F3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林国彪</w:t>
            </w:r>
          </w:p>
        </w:tc>
        <w:tc>
          <w:tcPr>
            <w:tcW w:w="65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892BED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0AF1AF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1971</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8AB253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sz w:val="28"/>
                <w:szCs w:val="28"/>
              </w:rPr>
              <w:t>副高级</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tcPr>
          <w:p w14:paraId="38BE9501" w14:textId="606C8A36"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267224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999D7C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硕士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2DF6CD2D" w14:textId="77777777" w:rsidR="00FD54A3" w:rsidRDefault="00FD54A3" w:rsidP="00FD54A3">
            <w:pPr>
              <w:adjustRightInd w:val="0"/>
              <w:snapToGrid w:val="0"/>
              <w:jc w:val="center"/>
              <w:rPr>
                <w:rFonts w:ascii="仿宋" w:eastAsia="仿宋" w:hAnsi="仿宋"/>
                <w:sz w:val="28"/>
                <w:szCs w:val="28"/>
              </w:rPr>
            </w:pPr>
          </w:p>
        </w:tc>
      </w:tr>
      <w:tr w:rsidR="00FD54A3" w14:paraId="6BD663F2"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5A0959E"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7</w:t>
            </w:r>
            <w:r>
              <w:rPr>
                <w:rFonts w:ascii="仿宋" w:eastAsia="仿宋" w:hAnsi="仿宋"/>
                <w:sz w:val="28"/>
                <w:szCs w:val="28"/>
              </w:rPr>
              <w:t>4</w:t>
            </w:r>
          </w:p>
        </w:tc>
        <w:tc>
          <w:tcPr>
            <w:tcW w:w="1102" w:type="dxa"/>
            <w:shd w:val="clear" w:color="auto" w:fill="FFFFFF" w:themeFill="background1"/>
            <w:vAlign w:val="center"/>
          </w:tcPr>
          <w:p w14:paraId="4C988745"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毛彦</w:t>
            </w:r>
          </w:p>
        </w:tc>
        <w:tc>
          <w:tcPr>
            <w:tcW w:w="654" w:type="dxa"/>
            <w:shd w:val="clear" w:color="auto" w:fill="FFFFFF" w:themeFill="background1"/>
            <w:vAlign w:val="center"/>
          </w:tcPr>
          <w:p w14:paraId="128A36B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5B62ADE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1987</w:t>
            </w:r>
          </w:p>
        </w:tc>
        <w:tc>
          <w:tcPr>
            <w:tcW w:w="1134" w:type="dxa"/>
            <w:shd w:val="clear" w:color="auto" w:fill="FFFFFF" w:themeFill="background1"/>
            <w:vAlign w:val="center"/>
          </w:tcPr>
          <w:p w14:paraId="73B55392" w14:textId="080DCD32"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中</w:t>
            </w:r>
            <w:r w:rsidR="00FD54A3">
              <w:rPr>
                <w:rFonts w:ascii="仿宋" w:eastAsia="仿宋" w:hAnsi="仿宋" w:cs="Times New Roman" w:hint="eastAsia"/>
                <w:sz w:val="28"/>
                <w:szCs w:val="28"/>
              </w:rPr>
              <w:t>级</w:t>
            </w:r>
          </w:p>
        </w:tc>
        <w:tc>
          <w:tcPr>
            <w:tcW w:w="1134" w:type="dxa"/>
            <w:shd w:val="clear" w:color="auto" w:fill="FFFFFF" w:themeFill="background1"/>
          </w:tcPr>
          <w:p w14:paraId="0E540925" w14:textId="5D746053"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8EF82B8"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776A21D"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0D360123" w14:textId="77777777" w:rsidR="00FD54A3" w:rsidRDefault="00FD54A3" w:rsidP="00FD54A3">
            <w:pPr>
              <w:adjustRightInd w:val="0"/>
              <w:snapToGrid w:val="0"/>
              <w:jc w:val="center"/>
              <w:rPr>
                <w:rFonts w:ascii="仿宋" w:eastAsia="仿宋" w:hAnsi="仿宋"/>
                <w:sz w:val="28"/>
                <w:szCs w:val="28"/>
              </w:rPr>
            </w:pPr>
          </w:p>
        </w:tc>
      </w:tr>
      <w:tr w:rsidR="00FD54A3" w14:paraId="069BC3B8"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AC518A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7</w:t>
            </w:r>
            <w:r>
              <w:rPr>
                <w:rFonts w:ascii="仿宋" w:eastAsia="仿宋" w:hAnsi="仿宋"/>
                <w:sz w:val="28"/>
                <w:szCs w:val="28"/>
              </w:rPr>
              <w:t>5</w:t>
            </w:r>
          </w:p>
        </w:tc>
        <w:tc>
          <w:tcPr>
            <w:tcW w:w="1102" w:type="dxa"/>
            <w:shd w:val="clear" w:color="auto" w:fill="FFFFFF" w:themeFill="background1"/>
            <w:vAlign w:val="center"/>
          </w:tcPr>
          <w:p w14:paraId="164F7B23"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李良波</w:t>
            </w:r>
          </w:p>
        </w:tc>
        <w:tc>
          <w:tcPr>
            <w:tcW w:w="654" w:type="dxa"/>
            <w:shd w:val="clear" w:color="auto" w:fill="FFFFFF" w:themeFill="background1"/>
            <w:vAlign w:val="center"/>
          </w:tcPr>
          <w:p w14:paraId="0233B799"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15171FCF"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1</w:t>
            </w:r>
            <w:r>
              <w:rPr>
                <w:rFonts w:ascii="仿宋" w:eastAsia="仿宋" w:hAnsi="仿宋" w:cs="Times New Roman"/>
                <w:sz w:val="28"/>
                <w:szCs w:val="28"/>
              </w:rPr>
              <w:t>980</w:t>
            </w:r>
          </w:p>
        </w:tc>
        <w:tc>
          <w:tcPr>
            <w:tcW w:w="1134" w:type="dxa"/>
            <w:shd w:val="clear" w:color="auto" w:fill="FFFFFF" w:themeFill="background1"/>
            <w:vAlign w:val="center"/>
          </w:tcPr>
          <w:p w14:paraId="332BF6A9" w14:textId="64C92869" w:rsidR="00FD54A3" w:rsidRDefault="00E3499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正</w:t>
            </w:r>
            <w:r w:rsidR="00FD54A3">
              <w:rPr>
                <w:rFonts w:ascii="仿宋" w:eastAsia="仿宋" w:hAnsi="仿宋" w:cs="Times New Roman" w:hint="eastAsia"/>
                <w:sz w:val="28"/>
                <w:szCs w:val="28"/>
              </w:rPr>
              <w:t>高级</w:t>
            </w:r>
          </w:p>
        </w:tc>
        <w:tc>
          <w:tcPr>
            <w:tcW w:w="1134" w:type="dxa"/>
            <w:shd w:val="clear" w:color="auto" w:fill="FFFFFF" w:themeFill="background1"/>
          </w:tcPr>
          <w:p w14:paraId="38A26D30" w14:textId="23829864" w:rsidR="00FD54A3" w:rsidRDefault="00FD54A3" w:rsidP="00FD54A3">
            <w:pPr>
              <w:adjustRightInd w:val="0"/>
              <w:snapToGrid w:val="0"/>
              <w:jc w:val="center"/>
              <w:rPr>
                <w:rFonts w:ascii="仿宋" w:eastAsia="仿宋" w:hAnsi="仿宋"/>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tcPr>
          <w:p w14:paraId="4A43A25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FB74CD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cs="Times New Roman"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560B3276" w14:textId="77777777" w:rsidR="00FD54A3" w:rsidRDefault="00FD54A3" w:rsidP="00FD54A3">
            <w:pPr>
              <w:adjustRightInd w:val="0"/>
              <w:snapToGrid w:val="0"/>
              <w:jc w:val="center"/>
              <w:rPr>
                <w:rFonts w:ascii="仿宋" w:eastAsia="仿宋" w:hAnsi="仿宋"/>
                <w:sz w:val="28"/>
                <w:szCs w:val="28"/>
              </w:rPr>
            </w:pPr>
          </w:p>
        </w:tc>
      </w:tr>
      <w:tr w:rsidR="00FD54A3" w14:paraId="1E215279"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0B01E12"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7</w:t>
            </w:r>
            <w:r>
              <w:rPr>
                <w:rFonts w:ascii="仿宋" w:eastAsia="仿宋" w:hAnsi="仿宋"/>
                <w:sz w:val="28"/>
                <w:szCs w:val="28"/>
              </w:rPr>
              <w:t>6</w:t>
            </w:r>
          </w:p>
        </w:tc>
        <w:tc>
          <w:tcPr>
            <w:tcW w:w="1102" w:type="dxa"/>
            <w:shd w:val="clear" w:color="auto" w:fill="FFFFFF" w:themeFill="background1"/>
            <w:vAlign w:val="center"/>
          </w:tcPr>
          <w:p w14:paraId="1F7E632C"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李善良</w:t>
            </w:r>
          </w:p>
        </w:tc>
        <w:tc>
          <w:tcPr>
            <w:tcW w:w="654" w:type="dxa"/>
            <w:shd w:val="clear" w:color="auto" w:fill="FFFFFF" w:themeFill="background1"/>
            <w:vAlign w:val="center"/>
          </w:tcPr>
          <w:p w14:paraId="4EAF3F2A"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3417003B"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1987</w:t>
            </w:r>
          </w:p>
        </w:tc>
        <w:tc>
          <w:tcPr>
            <w:tcW w:w="1134" w:type="dxa"/>
            <w:shd w:val="clear" w:color="auto" w:fill="FFFFFF" w:themeFill="background1"/>
            <w:vAlign w:val="center"/>
          </w:tcPr>
          <w:p w14:paraId="7170A655" w14:textId="03BF0259" w:rsidR="00FD54A3" w:rsidRDefault="00BB2514"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中</w:t>
            </w:r>
            <w:r w:rsidR="00FD54A3">
              <w:rPr>
                <w:rFonts w:ascii="仿宋" w:eastAsia="仿宋" w:hAnsi="仿宋" w:cs="Times New Roman" w:hint="eastAsia"/>
                <w:sz w:val="28"/>
                <w:szCs w:val="28"/>
              </w:rPr>
              <w:t>级</w:t>
            </w:r>
          </w:p>
        </w:tc>
        <w:tc>
          <w:tcPr>
            <w:tcW w:w="1134" w:type="dxa"/>
            <w:shd w:val="clear" w:color="auto" w:fill="FFFFFF" w:themeFill="background1"/>
          </w:tcPr>
          <w:p w14:paraId="09A9EEFD" w14:textId="45C7468F" w:rsidR="00FD54A3" w:rsidRDefault="00FD54A3" w:rsidP="00FD54A3">
            <w:pPr>
              <w:adjustRightInd w:val="0"/>
              <w:snapToGrid w:val="0"/>
              <w:jc w:val="center"/>
              <w:rPr>
                <w:rFonts w:ascii="仿宋" w:eastAsia="仿宋" w:hAnsi="仿宋" w:cs="Times New Roman"/>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tcPr>
          <w:p w14:paraId="574206CC"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B0BA45E"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28AD5EFA" w14:textId="77777777" w:rsidR="00FD54A3" w:rsidRDefault="00FD54A3" w:rsidP="00FD54A3">
            <w:pPr>
              <w:adjustRightInd w:val="0"/>
              <w:snapToGrid w:val="0"/>
              <w:jc w:val="center"/>
              <w:rPr>
                <w:rFonts w:ascii="仿宋" w:eastAsia="仿宋" w:hAnsi="仿宋"/>
                <w:sz w:val="28"/>
                <w:szCs w:val="28"/>
              </w:rPr>
            </w:pPr>
          </w:p>
        </w:tc>
      </w:tr>
      <w:tr w:rsidR="00FD54A3" w14:paraId="5AAD6D22"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F65A187"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7</w:t>
            </w:r>
            <w:r>
              <w:rPr>
                <w:rFonts w:ascii="仿宋" w:eastAsia="仿宋" w:hAnsi="仿宋"/>
                <w:sz w:val="28"/>
                <w:szCs w:val="28"/>
              </w:rPr>
              <w:t>7</w:t>
            </w:r>
          </w:p>
        </w:tc>
        <w:tc>
          <w:tcPr>
            <w:tcW w:w="1102" w:type="dxa"/>
            <w:shd w:val="clear" w:color="auto" w:fill="FFFFFF" w:themeFill="background1"/>
            <w:vAlign w:val="center"/>
          </w:tcPr>
          <w:p w14:paraId="78F2B35F"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祁静</w:t>
            </w:r>
          </w:p>
        </w:tc>
        <w:tc>
          <w:tcPr>
            <w:tcW w:w="654" w:type="dxa"/>
            <w:shd w:val="clear" w:color="auto" w:fill="FFFFFF" w:themeFill="background1"/>
            <w:vAlign w:val="center"/>
          </w:tcPr>
          <w:p w14:paraId="11D8431E"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30939643"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1</w:t>
            </w:r>
            <w:r>
              <w:rPr>
                <w:rFonts w:ascii="仿宋" w:eastAsia="仿宋" w:hAnsi="仿宋" w:cs="Times New Roman"/>
                <w:sz w:val="28"/>
                <w:szCs w:val="28"/>
              </w:rPr>
              <w:t>983</w:t>
            </w:r>
          </w:p>
        </w:tc>
        <w:tc>
          <w:tcPr>
            <w:tcW w:w="1134" w:type="dxa"/>
            <w:shd w:val="clear" w:color="auto" w:fill="FFFFFF" w:themeFill="background1"/>
            <w:vAlign w:val="center"/>
          </w:tcPr>
          <w:p w14:paraId="28F8634E" w14:textId="32A92466" w:rsidR="00FD54A3" w:rsidRDefault="00BB2514"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副高</w:t>
            </w:r>
            <w:r w:rsidR="00FD54A3">
              <w:rPr>
                <w:rFonts w:ascii="仿宋" w:eastAsia="仿宋" w:hAnsi="仿宋" w:cs="Times New Roman" w:hint="eastAsia"/>
                <w:sz w:val="28"/>
                <w:szCs w:val="28"/>
              </w:rPr>
              <w:t>级</w:t>
            </w:r>
          </w:p>
        </w:tc>
        <w:tc>
          <w:tcPr>
            <w:tcW w:w="1134" w:type="dxa"/>
            <w:shd w:val="clear" w:color="auto" w:fill="FFFFFF" w:themeFill="background1"/>
          </w:tcPr>
          <w:p w14:paraId="5C066E71" w14:textId="2CEB7379" w:rsidR="00FD54A3" w:rsidRDefault="00FD54A3" w:rsidP="00FD54A3">
            <w:pPr>
              <w:adjustRightInd w:val="0"/>
              <w:snapToGrid w:val="0"/>
              <w:jc w:val="center"/>
              <w:rPr>
                <w:rFonts w:ascii="仿宋" w:eastAsia="仿宋" w:hAnsi="仿宋" w:cs="Times New Roman"/>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tcPr>
          <w:p w14:paraId="7DC7CD59"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教学</w:t>
            </w:r>
          </w:p>
        </w:tc>
        <w:tc>
          <w:tcPr>
            <w:tcW w:w="851"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751DC98A"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12C996DE" w14:textId="77777777" w:rsidR="00FD54A3" w:rsidRDefault="00FD54A3" w:rsidP="00FD54A3">
            <w:pPr>
              <w:adjustRightInd w:val="0"/>
              <w:snapToGrid w:val="0"/>
              <w:jc w:val="center"/>
              <w:rPr>
                <w:rFonts w:ascii="仿宋" w:eastAsia="仿宋" w:hAnsi="仿宋"/>
                <w:sz w:val="28"/>
                <w:szCs w:val="28"/>
              </w:rPr>
            </w:pPr>
          </w:p>
        </w:tc>
      </w:tr>
      <w:tr w:rsidR="00FD54A3" w14:paraId="203DA822"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A408AD1"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7</w:t>
            </w:r>
            <w:r>
              <w:rPr>
                <w:rFonts w:ascii="仿宋" w:eastAsia="仿宋" w:hAnsi="仿宋"/>
                <w:sz w:val="28"/>
                <w:szCs w:val="28"/>
              </w:rPr>
              <w:t>8</w:t>
            </w:r>
          </w:p>
        </w:tc>
        <w:tc>
          <w:tcPr>
            <w:tcW w:w="1102" w:type="dxa"/>
            <w:shd w:val="clear" w:color="auto" w:fill="FFFFFF" w:themeFill="background1"/>
            <w:vAlign w:val="center"/>
          </w:tcPr>
          <w:p w14:paraId="291A491F"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肖泽恩</w:t>
            </w:r>
          </w:p>
        </w:tc>
        <w:tc>
          <w:tcPr>
            <w:tcW w:w="654" w:type="dxa"/>
            <w:shd w:val="clear" w:color="auto" w:fill="FFFFFF" w:themeFill="background1"/>
            <w:vAlign w:val="center"/>
          </w:tcPr>
          <w:p w14:paraId="7073F1E4"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女</w:t>
            </w:r>
          </w:p>
        </w:tc>
        <w:tc>
          <w:tcPr>
            <w:tcW w:w="851" w:type="dxa"/>
            <w:shd w:val="clear" w:color="auto" w:fill="FFFFFF" w:themeFill="background1"/>
            <w:vAlign w:val="center"/>
          </w:tcPr>
          <w:p w14:paraId="2B13AA8C"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1987</w:t>
            </w:r>
          </w:p>
        </w:tc>
        <w:tc>
          <w:tcPr>
            <w:tcW w:w="1134" w:type="dxa"/>
            <w:shd w:val="clear" w:color="auto" w:fill="FFFFFF" w:themeFill="background1"/>
            <w:vAlign w:val="center"/>
          </w:tcPr>
          <w:p w14:paraId="2C8273EF" w14:textId="70C320C2" w:rsidR="00FD54A3" w:rsidRDefault="00BB2514"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中</w:t>
            </w:r>
            <w:r w:rsidR="00FD54A3">
              <w:rPr>
                <w:rFonts w:ascii="仿宋" w:eastAsia="仿宋" w:hAnsi="仿宋" w:cs="Times New Roman" w:hint="eastAsia"/>
                <w:sz w:val="28"/>
                <w:szCs w:val="28"/>
              </w:rPr>
              <w:t>级</w:t>
            </w:r>
          </w:p>
        </w:tc>
        <w:tc>
          <w:tcPr>
            <w:tcW w:w="1134" w:type="dxa"/>
            <w:shd w:val="clear" w:color="auto" w:fill="FFFFFF" w:themeFill="background1"/>
          </w:tcPr>
          <w:p w14:paraId="23A65EB5" w14:textId="73142D8E" w:rsidR="00FD54A3" w:rsidRDefault="00FD54A3" w:rsidP="00FD54A3">
            <w:pPr>
              <w:adjustRightInd w:val="0"/>
              <w:snapToGrid w:val="0"/>
              <w:jc w:val="center"/>
              <w:rPr>
                <w:rFonts w:ascii="仿宋" w:eastAsia="仿宋" w:hAnsi="仿宋" w:cs="Times New Roman"/>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tcPr>
          <w:p w14:paraId="408C1926"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9ADA703"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75ED009E" w14:textId="77777777" w:rsidR="00FD54A3" w:rsidRDefault="00FD54A3" w:rsidP="00FD54A3">
            <w:pPr>
              <w:adjustRightInd w:val="0"/>
              <w:snapToGrid w:val="0"/>
              <w:jc w:val="center"/>
              <w:rPr>
                <w:rFonts w:ascii="仿宋" w:eastAsia="仿宋" w:hAnsi="仿宋"/>
                <w:sz w:val="28"/>
                <w:szCs w:val="28"/>
              </w:rPr>
            </w:pPr>
          </w:p>
        </w:tc>
      </w:tr>
      <w:tr w:rsidR="00FD54A3" w14:paraId="7B5B3E6C"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867E83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7</w:t>
            </w:r>
            <w:r>
              <w:rPr>
                <w:rFonts w:ascii="仿宋" w:eastAsia="仿宋" w:hAnsi="仿宋"/>
                <w:sz w:val="28"/>
                <w:szCs w:val="28"/>
              </w:rPr>
              <w:t>9</w:t>
            </w:r>
          </w:p>
        </w:tc>
        <w:tc>
          <w:tcPr>
            <w:tcW w:w="1102" w:type="dxa"/>
            <w:shd w:val="clear" w:color="auto" w:fill="FFFFFF" w:themeFill="background1"/>
            <w:vAlign w:val="center"/>
          </w:tcPr>
          <w:p w14:paraId="45441A83"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黄勇</w:t>
            </w:r>
          </w:p>
        </w:tc>
        <w:tc>
          <w:tcPr>
            <w:tcW w:w="654" w:type="dxa"/>
            <w:shd w:val="clear" w:color="auto" w:fill="FFFFFF" w:themeFill="background1"/>
            <w:vAlign w:val="center"/>
          </w:tcPr>
          <w:p w14:paraId="60B9E4BC"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5688F5A2"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1982</w:t>
            </w:r>
          </w:p>
        </w:tc>
        <w:tc>
          <w:tcPr>
            <w:tcW w:w="1134" w:type="dxa"/>
            <w:shd w:val="clear" w:color="auto" w:fill="FFFFFF" w:themeFill="background1"/>
            <w:vAlign w:val="center"/>
          </w:tcPr>
          <w:p w14:paraId="5F4432EC" w14:textId="7FDC3956" w:rsidR="00FD54A3" w:rsidRDefault="00BB2514"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正</w:t>
            </w:r>
            <w:r w:rsidR="00FD54A3">
              <w:rPr>
                <w:rFonts w:ascii="仿宋" w:eastAsia="仿宋" w:hAnsi="仿宋" w:cs="Times New Roman"/>
                <w:sz w:val="28"/>
                <w:szCs w:val="28"/>
              </w:rPr>
              <w:t>高级</w:t>
            </w:r>
          </w:p>
        </w:tc>
        <w:tc>
          <w:tcPr>
            <w:tcW w:w="1134" w:type="dxa"/>
            <w:shd w:val="clear" w:color="auto" w:fill="FFFFFF" w:themeFill="background1"/>
          </w:tcPr>
          <w:p w14:paraId="5662773A" w14:textId="60C330EC" w:rsidR="00FD54A3" w:rsidRDefault="00FD54A3" w:rsidP="00FD54A3">
            <w:pPr>
              <w:adjustRightInd w:val="0"/>
              <w:snapToGrid w:val="0"/>
              <w:jc w:val="center"/>
              <w:rPr>
                <w:rFonts w:ascii="仿宋" w:eastAsia="仿宋" w:hAnsi="仿宋" w:cs="Times New Roman"/>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tcPr>
          <w:p w14:paraId="1A84D0B4"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教学</w:t>
            </w:r>
          </w:p>
        </w:tc>
        <w:tc>
          <w:tcPr>
            <w:tcW w:w="851"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74473AB1"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6BA38612" w14:textId="77777777" w:rsidR="00FD54A3" w:rsidRDefault="00FD54A3" w:rsidP="00FD54A3">
            <w:pPr>
              <w:adjustRightInd w:val="0"/>
              <w:snapToGrid w:val="0"/>
              <w:jc w:val="center"/>
              <w:rPr>
                <w:rFonts w:ascii="仿宋" w:eastAsia="仿宋" w:hAnsi="仿宋"/>
                <w:sz w:val="28"/>
                <w:szCs w:val="28"/>
              </w:rPr>
            </w:pPr>
          </w:p>
        </w:tc>
      </w:tr>
      <w:tr w:rsidR="00FD54A3" w14:paraId="60D12C63"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676A600"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8</w:t>
            </w:r>
            <w:r>
              <w:rPr>
                <w:rFonts w:ascii="仿宋" w:eastAsia="仿宋" w:hAnsi="仿宋"/>
                <w:sz w:val="28"/>
                <w:szCs w:val="28"/>
              </w:rPr>
              <w:t>0</w:t>
            </w:r>
          </w:p>
        </w:tc>
        <w:tc>
          <w:tcPr>
            <w:tcW w:w="1102" w:type="dxa"/>
            <w:shd w:val="clear" w:color="auto" w:fill="FFFFFF" w:themeFill="background1"/>
            <w:vAlign w:val="center"/>
          </w:tcPr>
          <w:p w14:paraId="40CB3613"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丁世磊</w:t>
            </w:r>
          </w:p>
        </w:tc>
        <w:tc>
          <w:tcPr>
            <w:tcW w:w="654" w:type="dxa"/>
            <w:shd w:val="clear" w:color="auto" w:fill="FFFFFF" w:themeFill="background1"/>
            <w:vAlign w:val="center"/>
          </w:tcPr>
          <w:p w14:paraId="4EE65C48"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766F06C7"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1</w:t>
            </w:r>
            <w:r>
              <w:rPr>
                <w:rFonts w:ascii="仿宋" w:eastAsia="仿宋" w:hAnsi="仿宋" w:cs="Times New Roman"/>
                <w:sz w:val="28"/>
                <w:szCs w:val="28"/>
              </w:rPr>
              <w:t>990</w:t>
            </w:r>
          </w:p>
        </w:tc>
        <w:tc>
          <w:tcPr>
            <w:tcW w:w="1134" w:type="dxa"/>
            <w:shd w:val="clear" w:color="auto" w:fill="FFFFFF" w:themeFill="background1"/>
            <w:vAlign w:val="center"/>
          </w:tcPr>
          <w:p w14:paraId="1C63EB38" w14:textId="6CA46275" w:rsidR="00FD54A3" w:rsidRDefault="00BB2514"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中</w:t>
            </w:r>
            <w:r w:rsidR="00FD54A3">
              <w:rPr>
                <w:rFonts w:ascii="仿宋" w:eastAsia="仿宋" w:hAnsi="仿宋" w:cs="Times New Roman" w:hint="eastAsia"/>
                <w:sz w:val="28"/>
                <w:szCs w:val="28"/>
              </w:rPr>
              <w:t>级</w:t>
            </w:r>
          </w:p>
        </w:tc>
        <w:tc>
          <w:tcPr>
            <w:tcW w:w="1134" w:type="dxa"/>
            <w:shd w:val="clear" w:color="auto" w:fill="FFFFFF" w:themeFill="background1"/>
          </w:tcPr>
          <w:p w14:paraId="40437E9D" w14:textId="0795A32C" w:rsidR="00FD54A3" w:rsidRDefault="00FD54A3" w:rsidP="00FD54A3">
            <w:pPr>
              <w:adjustRightInd w:val="0"/>
              <w:snapToGrid w:val="0"/>
              <w:jc w:val="center"/>
              <w:rPr>
                <w:rFonts w:ascii="仿宋" w:eastAsia="仿宋" w:hAnsi="仿宋" w:cs="Times New Roman"/>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tcPr>
          <w:p w14:paraId="785D1A82"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教学</w:t>
            </w:r>
          </w:p>
        </w:tc>
        <w:tc>
          <w:tcPr>
            <w:tcW w:w="851"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26CEE663"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6A6932DD" w14:textId="77777777" w:rsidR="00FD54A3" w:rsidRDefault="00FD54A3" w:rsidP="00FD54A3">
            <w:pPr>
              <w:adjustRightInd w:val="0"/>
              <w:snapToGrid w:val="0"/>
              <w:jc w:val="center"/>
              <w:rPr>
                <w:rFonts w:ascii="仿宋" w:eastAsia="仿宋" w:hAnsi="仿宋"/>
                <w:sz w:val="28"/>
                <w:szCs w:val="28"/>
              </w:rPr>
            </w:pPr>
          </w:p>
        </w:tc>
      </w:tr>
      <w:tr w:rsidR="00FD54A3" w14:paraId="2CBA6EF2"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3A0C594"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8</w:t>
            </w:r>
            <w:r>
              <w:rPr>
                <w:rFonts w:ascii="仿宋" w:eastAsia="仿宋" w:hAnsi="仿宋"/>
                <w:sz w:val="28"/>
                <w:szCs w:val="28"/>
              </w:rPr>
              <w:t>1</w:t>
            </w:r>
          </w:p>
        </w:tc>
        <w:tc>
          <w:tcPr>
            <w:tcW w:w="1102" w:type="dxa"/>
            <w:shd w:val="clear" w:color="auto" w:fill="FFFFFF" w:themeFill="background1"/>
            <w:vAlign w:val="center"/>
          </w:tcPr>
          <w:p w14:paraId="59C8A305"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高红伟</w:t>
            </w:r>
          </w:p>
        </w:tc>
        <w:tc>
          <w:tcPr>
            <w:tcW w:w="654" w:type="dxa"/>
            <w:shd w:val="clear" w:color="auto" w:fill="FFFFFF" w:themeFill="background1"/>
            <w:vAlign w:val="center"/>
          </w:tcPr>
          <w:p w14:paraId="0122D202"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男</w:t>
            </w:r>
          </w:p>
        </w:tc>
        <w:tc>
          <w:tcPr>
            <w:tcW w:w="851" w:type="dxa"/>
            <w:shd w:val="clear" w:color="auto" w:fill="FFFFFF" w:themeFill="background1"/>
            <w:vAlign w:val="center"/>
          </w:tcPr>
          <w:p w14:paraId="2FDF4C60"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1</w:t>
            </w:r>
            <w:r>
              <w:rPr>
                <w:rFonts w:ascii="仿宋" w:eastAsia="仿宋" w:hAnsi="仿宋" w:cs="Times New Roman"/>
                <w:sz w:val="28"/>
                <w:szCs w:val="28"/>
              </w:rPr>
              <w:t>986</w:t>
            </w:r>
          </w:p>
        </w:tc>
        <w:tc>
          <w:tcPr>
            <w:tcW w:w="1134" w:type="dxa"/>
            <w:shd w:val="clear" w:color="auto" w:fill="FFFFFF" w:themeFill="background1"/>
            <w:vAlign w:val="center"/>
          </w:tcPr>
          <w:p w14:paraId="2481DAD1" w14:textId="01DA92A0" w:rsidR="00FD54A3" w:rsidRDefault="00BB2514"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正</w:t>
            </w:r>
            <w:r w:rsidR="00FD54A3">
              <w:rPr>
                <w:rFonts w:ascii="仿宋" w:eastAsia="仿宋" w:hAnsi="仿宋" w:cs="Times New Roman" w:hint="eastAsia"/>
                <w:sz w:val="28"/>
                <w:szCs w:val="28"/>
              </w:rPr>
              <w:t>高级</w:t>
            </w:r>
          </w:p>
        </w:tc>
        <w:tc>
          <w:tcPr>
            <w:tcW w:w="1134" w:type="dxa"/>
            <w:shd w:val="clear" w:color="auto" w:fill="FFFFFF" w:themeFill="background1"/>
          </w:tcPr>
          <w:p w14:paraId="24B43E09" w14:textId="5A728AE4" w:rsidR="00FD54A3" w:rsidRDefault="00FD54A3" w:rsidP="00FD54A3">
            <w:pPr>
              <w:adjustRightInd w:val="0"/>
              <w:snapToGrid w:val="0"/>
              <w:jc w:val="center"/>
              <w:rPr>
                <w:rFonts w:ascii="仿宋" w:eastAsia="仿宋" w:hAnsi="仿宋" w:cs="Times New Roman"/>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tcPr>
          <w:p w14:paraId="31BCA0A5"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教学</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C6BB312"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3AC1828F" w14:textId="77777777" w:rsidR="00FD54A3" w:rsidRDefault="00FD54A3" w:rsidP="00FD54A3">
            <w:pPr>
              <w:adjustRightInd w:val="0"/>
              <w:snapToGrid w:val="0"/>
              <w:jc w:val="center"/>
              <w:rPr>
                <w:rFonts w:ascii="仿宋" w:eastAsia="仿宋" w:hAnsi="仿宋"/>
                <w:sz w:val="28"/>
                <w:szCs w:val="28"/>
              </w:rPr>
            </w:pPr>
          </w:p>
        </w:tc>
      </w:tr>
      <w:tr w:rsidR="00FD54A3" w14:paraId="5F656D67" w14:textId="77777777" w:rsidTr="00711EC1">
        <w:tc>
          <w:tcPr>
            <w:tcW w:w="54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73F048C" w14:textId="77777777" w:rsidR="00FD54A3" w:rsidRDefault="00FD54A3" w:rsidP="00FD54A3">
            <w:pPr>
              <w:adjustRightInd w:val="0"/>
              <w:snapToGrid w:val="0"/>
              <w:jc w:val="center"/>
              <w:rPr>
                <w:rFonts w:ascii="仿宋" w:eastAsia="仿宋" w:hAnsi="仿宋"/>
                <w:sz w:val="28"/>
                <w:szCs w:val="28"/>
              </w:rPr>
            </w:pPr>
            <w:r>
              <w:rPr>
                <w:rFonts w:ascii="仿宋" w:eastAsia="仿宋" w:hAnsi="仿宋" w:hint="eastAsia"/>
                <w:sz w:val="28"/>
                <w:szCs w:val="28"/>
              </w:rPr>
              <w:t>8</w:t>
            </w:r>
            <w:r>
              <w:rPr>
                <w:rFonts w:ascii="仿宋" w:eastAsia="仿宋" w:hAnsi="仿宋"/>
                <w:sz w:val="28"/>
                <w:szCs w:val="28"/>
              </w:rPr>
              <w:t>2</w:t>
            </w:r>
          </w:p>
        </w:tc>
        <w:tc>
          <w:tcPr>
            <w:tcW w:w="110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79E1F0B" w14:textId="77777777" w:rsidR="00FD54A3" w:rsidRDefault="00FD54A3" w:rsidP="00FD54A3">
            <w:pPr>
              <w:adjustRightInd w:val="0"/>
              <w:snapToGrid w:val="0"/>
              <w:jc w:val="center"/>
              <w:rPr>
                <w:rFonts w:ascii="仿宋" w:eastAsia="仿宋" w:hAnsi="仿宋" w:cs="Times New Roman"/>
                <w:sz w:val="28"/>
                <w:szCs w:val="28"/>
              </w:rPr>
            </w:pPr>
            <w:r>
              <w:rPr>
                <w:rFonts w:ascii="Times New Roman" w:eastAsia="仿宋" w:hAnsi="Times New Roman" w:cs="Times New Roman"/>
                <w:sz w:val="28"/>
                <w:szCs w:val="28"/>
              </w:rPr>
              <w:t>谭强</w:t>
            </w:r>
          </w:p>
        </w:tc>
        <w:tc>
          <w:tcPr>
            <w:tcW w:w="65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819949B" w14:textId="77777777" w:rsidR="00FD54A3" w:rsidRDefault="00FD54A3" w:rsidP="00FD54A3">
            <w:pPr>
              <w:adjustRightInd w:val="0"/>
              <w:snapToGrid w:val="0"/>
              <w:jc w:val="center"/>
              <w:rPr>
                <w:rFonts w:ascii="仿宋" w:eastAsia="仿宋" w:hAnsi="仿宋" w:cs="Times New Roman"/>
                <w:sz w:val="28"/>
                <w:szCs w:val="28"/>
              </w:rPr>
            </w:pPr>
            <w:r>
              <w:rPr>
                <w:rFonts w:ascii="Times New Roman" w:eastAsia="仿宋" w:hAnsi="Times New Roman" w:cs="Times New Roman"/>
                <w:sz w:val="28"/>
                <w:szCs w:val="28"/>
              </w:rPr>
              <w:t>男</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866CD34" w14:textId="77777777" w:rsidR="00FD54A3" w:rsidRDefault="00FD54A3" w:rsidP="00FD54A3">
            <w:pPr>
              <w:adjustRightInd w:val="0"/>
              <w:snapToGrid w:val="0"/>
              <w:jc w:val="center"/>
              <w:rPr>
                <w:rFonts w:ascii="仿宋" w:eastAsia="仿宋" w:hAnsi="仿宋" w:cs="Times New Roman"/>
                <w:sz w:val="28"/>
                <w:szCs w:val="28"/>
              </w:rPr>
            </w:pPr>
            <w:r>
              <w:rPr>
                <w:rFonts w:ascii="Times New Roman" w:eastAsia="仿宋" w:hAnsi="Times New Roman" w:cs="Times New Roman"/>
                <w:sz w:val="28"/>
                <w:szCs w:val="28"/>
              </w:rPr>
              <w:t>1977</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ADB4E5C" w14:textId="77777777" w:rsidR="00FD54A3" w:rsidRDefault="00FD54A3" w:rsidP="00FD54A3">
            <w:pPr>
              <w:adjustRightInd w:val="0"/>
              <w:snapToGrid w:val="0"/>
              <w:jc w:val="center"/>
              <w:rPr>
                <w:rFonts w:ascii="仿宋" w:eastAsia="仿宋" w:hAnsi="仿宋" w:cs="Times New Roman"/>
                <w:sz w:val="28"/>
                <w:szCs w:val="28"/>
              </w:rPr>
            </w:pPr>
            <w:r>
              <w:rPr>
                <w:rFonts w:ascii="Times New Roman" w:eastAsia="仿宋" w:hAnsi="Times New Roman" w:cs="Times New Roman"/>
                <w:sz w:val="28"/>
                <w:szCs w:val="28"/>
              </w:rPr>
              <w:t>正高级</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tcPr>
          <w:p w14:paraId="6A59ECAC" w14:textId="7F94E070" w:rsidR="00FD54A3" w:rsidRDefault="00FD54A3" w:rsidP="00FD54A3">
            <w:pPr>
              <w:adjustRightInd w:val="0"/>
              <w:snapToGrid w:val="0"/>
              <w:jc w:val="center"/>
              <w:rPr>
                <w:rFonts w:ascii="仿宋" w:eastAsia="仿宋" w:hAnsi="仿宋" w:cs="Times New Roman"/>
                <w:sz w:val="28"/>
                <w:szCs w:val="28"/>
              </w:rPr>
            </w:pPr>
            <w:r w:rsidRPr="0007267C">
              <w:rPr>
                <w:rFonts w:ascii="仿宋" w:eastAsia="仿宋" w:hAnsi="仿宋" w:cs="Times New Roman" w:hint="eastAsia"/>
                <w:sz w:val="28"/>
                <w:szCs w:val="28"/>
              </w:rPr>
              <w:t>其它</w:t>
            </w:r>
          </w:p>
        </w:tc>
        <w:tc>
          <w:tcPr>
            <w:tcW w:w="850" w:type="dxa"/>
            <w:tcBorders>
              <w:top w:val="single" w:sz="6" w:space="0" w:color="auto"/>
              <w:left w:val="single" w:sz="6" w:space="0" w:color="auto"/>
              <w:bottom w:val="single" w:sz="6" w:space="0" w:color="auto"/>
              <w:right w:val="single" w:sz="6" w:space="0" w:color="auto"/>
            </w:tcBorders>
            <w:shd w:val="clear" w:color="auto" w:fill="FFFFFF" w:themeFill="background1"/>
          </w:tcPr>
          <w:p w14:paraId="16D966BE"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 xml:space="preserve">教学 </w:t>
            </w:r>
          </w:p>
        </w:tc>
        <w:tc>
          <w:tcPr>
            <w:tcW w:w="851"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D473BD9" w14:textId="77777777" w:rsidR="00FD54A3" w:rsidRDefault="00FD54A3" w:rsidP="00FD54A3">
            <w:pPr>
              <w:adjustRightInd w:val="0"/>
              <w:snapToGrid w:val="0"/>
              <w:jc w:val="center"/>
              <w:rPr>
                <w:rFonts w:ascii="仿宋" w:eastAsia="仿宋" w:hAnsi="仿宋" w:cs="Times New Roman"/>
                <w:sz w:val="28"/>
                <w:szCs w:val="28"/>
              </w:rPr>
            </w:pPr>
            <w:r>
              <w:rPr>
                <w:rFonts w:ascii="仿宋" w:eastAsia="仿宋" w:hAnsi="仿宋" w:cs="Times New Roman" w:hint="eastAsia"/>
                <w:sz w:val="28"/>
                <w:szCs w:val="28"/>
              </w:rPr>
              <w:t>博士</w:t>
            </w:r>
          </w:p>
        </w:tc>
        <w:tc>
          <w:tcPr>
            <w:tcW w:w="1192" w:type="dxa"/>
            <w:tcBorders>
              <w:top w:val="single" w:sz="6" w:space="0" w:color="auto"/>
              <w:left w:val="single" w:sz="4" w:space="0" w:color="auto"/>
              <w:bottom w:val="single" w:sz="6" w:space="0" w:color="auto"/>
              <w:right w:val="single" w:sz="4" w:space="0" w:color="auto"/>
            </w:tcBorders>
            <w:shd w:val="clear" w:color="auto" w:fill="FFFFFF" w:themeFill="background1"/>
            <w:vAlign w:val="center"/>
          </w:tcPr>
          <w:p w14:paraId="20CFCFD9" w14:textId="77777777" w:rsidR="00FD54A3" w:rsidRDefault="00FD54A3" w:rsidP="00FD54A3">
            <w:pPr>
              <w:adjustRightInd w:val="0"/>
              <w:snapToGrid w:val="0"/>
              <w:jc w:val="center"/>
              <w:rPr>
                <w:rFonts w:ascii="仿宋" w:eastAsia="仿宋" w:hAnsi="仿宋"/>
                <w:sz w:val="28"/>
                <w:szCs w:val="28"/>
              </w:rPr>
            </w:pPr>
          </w:p>
        </w:tc>
      </w:tr>
    </w:tbl>
    <w:p w14:paraId="512303C0" w14:textId="77777777" w:rsidR="00BF2100" w:rsidRDefault="00000000">
      <w:pPr>
        <w:spacing w:beforeLines="50" w:before="163"/>
        <w:ind w:firstLineChars="200" w:firstLine="480"/>
        <w:rPr>
          <w:rFonts w:ascii="楷体" w:eastAsia="楷体" w:hAnsi="楷体"/>
        </w:rPr>
      </w:pPr>
      <w:r>
        <w:rPr>
          <w:rFonts w:ascii="楷体" w:eastAsia="楷体" w:hAnsi="楷体" w:cs="仿宋_GB2312" w:hint="eastAsia"/>
          <w:bCs/>
        </w:rPr>
        <w:t>注：（1）</w:t>
      </w:r>
      <w:r>
        <w:rPr>
          <w:rFonts w:ascii="楷体" w:eastAsia="楷体" w:hAnsi="楷体" w:cs="仿宋_GB2312" w:hint="eastAsia"/>
        </w:rPr>
        <w:t>固定人员：指高等学校聘用的聘期2年以上的全职人员，包括教学、技术和管理人员。（2）</w:t>
      </w:r>
      <w:r>
        <w:rPr>
          <w:rFonts w:ascii="楷体" w:eastAsia="楷体" w:hAnsi="楷体" w:cs="宋体" w:hint="eastAsia"/>
          <w:bCs/>
        </w:rPr>
        <w:t>示范中心职务：</w:t>
      </w:r>
      <w:r>
        <w:rPr>
          <w:rFonts w:ascii="楷体" w:eastAsia="楷体" w:hAnsi="楷体" w:hint="eastAsia"/>
        </w:rPr>
        <w:t>示范中心主任、副主任。（3）</w:t>
      </w:r>
      <w:r>
        <w:rPr>
          <w:rFonts w:ascii="楷体" w:eastAsia="楷体" w:hAnsi="楷体" w:cs="宋体" w:hint="eastAsia"/>
          <w:bCs/>
        </w:rPr>
        <w:t>工作性质：</w:t>
      </w:r>
      <w:r>
        <w:rPr>
          <w:rFonts w:ascii="楷体" w:eastAsia="楷体" w:hAnsi="楷体" w:hint="eastAsia"/>
        </w:rPr>
        <w:t>教学、技术、管理、其他。具有多种性质的，选填其中主要工作性质即可。（4）</w:t>
      </w:r>
      <w:r>
        <w:rPr>
          <w:rFonts w:ascii="楷体" w:eastAsia="楷体" w:hAnsi="楷体" w:cs="宋体"/>
          <w:bCs/>
        </w:rPr>
        <w:t>学位：</w:t>
      </w:r>
      <w:r>
        <w:rPr>
          <w:rFonts w:ascii="楷体" w:eastAsia="楷体" w:hAnsi="楷体"/>
        </w:rPr>
        <w:t>博士、硕士、学士、其</w:t>
      </w:r>
      <w:r>
        <w:rPr>
          <w:rFonts w:ascii="楷体" w:eastAsia="楷体" w:hAnsi="楷体" w:hint="eastAsia"/>
        </w:rPr>
        <w:t>他</w:t>
      </w:r>
      <w:r>
        <w:rPr>
          <w:rFonts w:ascii="楷体" w:eastAsia="楷体" w:hAnsi="楷体"/>
        </w:rPr>
        <w:t>，一般以学位证书为准</w:t>
      </w:r>
      <w:r>
        <w:rPr>
          <w:rFonts w:ascii="楷体" w:eastAsia="楷体" w:hAnsi="楷体" w:hint="eastAsia"/>
        </w:rPr>
        <w:t>。（5）</w:t>
      </w:r>
      <w:r>
        <w:rPr>
          <w:rFonts w:ascii="楷体" w:eastAsia="楷体" w:hAnsi="楷体" w:hint="eastAsia"/>
          <w:bCs/>
        </w:rPr>
        <w:t>备注：</w:t>
      </w:r>
      <w:r>
        <w:rPr>
          <w:rFonts w:ascii="楷体" w:eastAsia="楷体" w:hAnsi="楷体" w:hint="eastAsia"/>
        </w:rPr>
        <w:t>是否</w:t>
      </w:r>
      <w:r>
        <w:rPr>
          <w:rFonts w:ascii="楷体" w:eastAsia="楷体" w:hAnsi="楷体" w:hint="eastAsia"/>
        </w:rPr>
        <w:lastRenderedPageBreak/>
        <w:t>院士、博士生导师、杰出青年基金获得者、长江学者等，获得时间。</w:t>
      </w:r>
    </w:p>
    <w:p w14:paraId="4753B5D7" w14:textId="77777777" w:rsidR="00BF2100" w:rsidRDefault="00000000">
      <w:pPr>
        <w:spacing w:beforeLines="50" w:before="163" w:afterLines="50" w:after="163"/>
        <w:ind w:firstLineChars="200" w:firstLine="560"/>
        <w:rPr>
          <w:rFonts w:ascii="黑体" w:eastAsia="黑体" w:hAnsi="黑体"/>
          <w:sz w:val="28"/>
          <w:szCs w:val="28"/>
        </w:rPr>
      </w:pPr>
      <w:r>
        <w:rPr>
          <w:rFonts w:ascii="黑体" w:eastAsia="黑体" w:hAnsi="黑体" w:hint="eastAsia"/>
          <w:bCs/>
          <w:sz w:val="28"/>
          <w:szCs w:val="28"/>
        </w:rPr>
        <w:t>（二）</w:t>
      </w:r>
      <w:r>
        <w:rPr>
          <w:rFonts w:ascii="黑体" w:eastAsia="黑体" w:hAnsi="黑体" w:hint="eastAsia"/>
          <w:sz w:val="28"/>
          <w:szCs w:val="28"/>
        </w:rPr>
        <w:t>本年度流动人员情况</w:t>
      </w:r>
    </w:p>
    <w:tbl>
      <w:tblPr>
        <w:tblW w:w="4897" w:type="pct"/>
        <w:tblInd w:w="105" w:type="dxa"/>
        <w:tblBorders>
          <w:top w:val="single" w:sz="12" w:space="0" w:color="auto"/>
          <w:left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502"/>
        <w:gridCol w:w="1236"/>
        <w:gridCol w:w="561"/>
        <w:gridCol w:w="849"/>
        <w:gridCol w:w="850"/>
        <w:gridCol w:w="571"/>
        <w:gridCol w:w="1134"/>
        <w:gridCol w:w="993"/>
        <w:gridCol w:w="1417"/>
      </w:tblGrid>
      <w:tr w:rsidR="00BF2100" w14:paraId="07EF4331" w14:textId="77777777">
        <w:trPr>
          <w:trHeight w:val="582"/>
        </w:trPr>
        <w:tc>
          <w:tcPr>
            <w:tcW w:w="309" w:type="pct"/>
            <w:tcBorders>
              <w:top w:val="single" w:sz="6" w:space="0" w:color="auto"/>
              <w:left w:val="single" w:sz="6" w:space="0" w:color="auto"/>
              <w:bottom w:val="single" w:sz="6" w:space="0" w:color="auto"/>
              <w:right w:val="single" w:sz="6" w:space="0" w:color="auto"/>
            </w:tcBorders>
            <w:vAlign w:val="center"/>
          </w:tcPr>
          <w:p w14:paraId="7173D1D1" w14:textId="77777777" w:rsidR="00BF2100" w:rsidRDefault="00000000">
            <w:pPr>
              <w:jc w:val="center"/>
              <w:rPr>
                <w:rFonts w:ascii="黑体" w:eastAsia="黑体" w:hAnsi="黑体" w:cs="宋体"/>
              </w:rPr>
            </w:pPr>
            <w:r>
              <w:rPr>
                <w:rFonts w:ascii="黑体" w:eastAsia="黑体" w:hAnsi="黑体" w:cs="宋体" w:hint="eastAsia"/>
              </w:rPr>
              <w:t>序号</w:t>
            </w:r>
          </w:p>
        </w:tc>
        <w:tc>
          <w:tcPr>
            <w:tcW w:w="762" w:type="pct"/>
            <w:tcBorders>
              <w:top w:val="single" w:sz="6" w:space="0" w:color="auto"/>
              <w:left w:val="single" w:sz="6" w:space="0" w:color="auto"/>
              <w:bottom w:val="single" w:sz="6" w:space="0" w:color="auto"/>
              <w:right w:val="single" w:sz="6" w:space="0" w:color="auto"/>
            </w:tcBorders>
            <w:vAlign w:val="center"/>
          </w:tcPr>
          <w:p w14:paraId="03454188" w14:textId="77777777" w:rsidR="00BF2100" w:rsidRDefault="00000000">
            <w:pPr>
              <w:jc w:val="center"/>
              <w:rPr>
                <w:rFonts w:ascii="黑体" w:eastAsia="黑体" w:hAnsi="黑体" w:cs="宋体"/>
              </w:rPr>
            </w:pPr>
            <w:r>
              <w:rPr>
                <w:rFonts w:ascii="黑体" w:eastAsia="黑体" w:hAnsi="黑体" w:cs="宋体" w:hint="eastAsia"/>
              </w:rPr>
              <w:t>姓名</w:t>
            </w:r>
          </w:p>
        </w:tc>
        <w:tc>
          <w:tcPr>
            <w:tcW w:w="346" w:type="pct"/>
            <w:tcBorders>
              <w:top w:val="single" w:sz="6" w:space="0" w:color="auto"/>
              <w:left w:val="single" w:sz="6" w:space="0" w:color="auto"/>
              <w:bottom w:val="single" w:sz="6" w:space="0" w:color="auto"/>
              <w:right w:val="single" w:sz="6" w:space="0" w:color="auto"/>
            </w:tcBorders>
            <w:vAlign w:val="center"/>
          </w:tcPr>
          <w:p w14:paraId="12EFA29A" w14:textId="77777777" w:rsidR="00BF2100" w:rsidRDefault="00000000">
            <w:pPr>
              <w:jc w:val="center"/>
              <w:rPr>
                <w:rFonts w:ascii="黑体" w:eastAsia="黑体" w:hAnsi="黑体" w:cs="宋体"/>
              </w:rPr>
            </w:pPr>
            <w:r>
              <w:rPr>
                <w:rFonts w:ascii="黑体" w:eastAsia="黑体" w:hAnsi="黑体" w:cs="宋体" w:hint="eastAsia"/>
              </w:rPr>
              <w:t>性别</w:t>
            </w:r>
          </w:p>
        </w:tc>
        <w:tc>
          <w:tcPr>
            <w:tcW w:w="523" w:type="pct"/>
            <w:tcBorders>
              <w:top w:val="single" w:sz="6" w:space="0" w:color="auto"/>
              <w:left w:val="single" w:sz="6" w:space="0" w:color="auto"/>
              <w:bottom w:val="single" w:sz="6" w:space="0" w:color="auto"/>
              <w:right w:val="single" w:sz="6" w:space="0" w:color="auto"/>
            </w:tcBorders>
            <w:vAlign w:val="center"/>
          </w:tcPr>
          <w:p w14:paraId="0E3D9729" w14:textId="77777777" w:rsidR="00BF2100" w:rsidRDefault="00000000">
            <w:pPr>
              <w:jc w:val="center"/>
              <w:rPr>
                <w:rFonts w:ascii="黑体" w:eastAsia="黑体" w:hAnsi="黑体" w:cs="宋体"/>
              </w:rPr>
            </w:pPr>
            <w:r>
              <w:rPr>
                <w:rFonts w:ascii="黑体" w:eastAsia="黑体" w:hAnsi="黑体" w:cs="宋体" w:hint="eastAsia"/>
              </w:rPr>
              <w:t>出生年份</w:t>
            </w:r>
          </w:p>
        </w:tc>
        <w:tc>
          <w:tcPr>
            <w:tcW w:w="524" w:type="pct"/>
            <w:tcBorders>
              <w:top w:val="single" w:sz="6" w:space="0" w:color="auto"/>
              <w:left w:val="single" w:sz="6" w:space="0" w:color="auto"/>
              <w:bottom w:val="single" w:sz="6" w:space="0" w:color="auto"/>
              <w:right w:val="single" w:sz="6" w:space="0" w:color="auto"/>
            </w:tcBorders>
            <w:vAlign w:val="center"/>
          </w:tcPr>
          <w:p w14:paraId="6BDCC6A0" w14:textId="77777777" w:rsidR="00BF2100" w:rsidRDefault="00000000">
            <w:pPr>
              <w:jc w:val="center"/>
              <w:rPr>
                <w:rFonts w:ascii="黑体" w:eastAsia="黑体" w:hAnsi="黑体" w:cs="宋体"/>
              </w:rPr>
            </w:pPr>
            <w:r>
              <w:rPr>
                <w:rFonts w:ascii="黑体" w:eastAsia="黑体" w:hAnsi="黑体" w:cs="宋体" w:hint="eastAsia"/>
              </w:rPr>
              <w:t>职称</w:t>
            </w:r>
          </w:p>
        </w:tc>
        <w:tc>
          <w:tcPr>
            <w:tcW w:w="352" w:type="pct"/>
            <w:tcBorders>
              <w:top w:val="single" w:sz="6" w:space="0" w:color="auto"/>
              <w:left w:val="single" w:sz="6" w:space="0" w:color="auto"/>
              <w:bottom w:val="single" w:sz="6" w:space="0" w:color="auto"/>
              <w:right w:val="single" w:sz="6" w:space="0" w:color="auto"/>
            </w:tcBorders>
            <w:vAlign w:val="center"/>
          </w:tcPr>
          <w:p w14:paraId="0FBCD3F3" w14:textId="77777777" w:rsidR="00BF2100" w:rsidRDefault="00000000">
            <w:pPr>
              <w:jc w:val="center"/>
              <w:rPr>
                <w:rFonts w:ascii="黑体" w:eastAsia="黑体" w:hAnsi="黑体" w:cs="宋体"/>
              </w:rPr>
            </w:pPr>
            <w:r>
              <w:rPr>
                <w:rFonts w:ascii="黑体" w:eastAsia="黑体" w:hAnsi="黑体" w:cs="宋体" w:hint="eastAsia"/>
              </w:rPr>
              <w:t>国别</w:t>
            </w:r>
          </w:p>
        </w:tc>
        <w:tc>
          <w:tcPr>
            <w:tcW w:w="699" w:type="pct"/>
            <w:tcBorders>
              <w:top w:val="single" w:sz="6" w:space="0" w:color="auto"/>
              <w:left w:val="single" w:sz="6" w:space="0" w:color="auto"/>
              <w:bottom w:val="single" w:sz="6" w:space="0" w:color="auto"/>
              <w:right w:val="single" w:sz="6" w:space="0" w:color="auto"/>
            </w:tcBorders>
            <w:vAlign w:val="center"/>
          </w:tcPr>
          <w:p w14:paraId="5A1BD370" w14:textId="77777777" w:rsidR="00BF2100" w:rsidRDefault="00000000">
            <w:pPr>
              <w:jc w:val="center"/>
              <w:rPr>
                <w:rFonts w:ascii="黑体" w:eastAsia="黑体" w:hAnsi="黑体" w:cs="宋体"/>
              </w:rPr>
            </w:pPr>
            <w:r>
              <w:rPr>
                <w:rFonts w:ascii="黑体" w:eastAsia="黑体" w:hAnsi="黑体" w:cs="宋体" w:hint="eastAsia"/>
              </w:rPr>
              <w:t>工作单位</w:t>
            </w:r>
          </w:p>
        </w:tc>
        <w:tc>
          <w:tcPr>
            <w:tcW w:w="612" w:type="pct"/>
            <w:tcBorders>
              <w:top w:val="single" w:sz="6" w:space="0" w:color="auto"/>
              <w:left w:val="single" w:sz="4" w:space="0" w:color="auto"/>
              <w:bottom w:val="single" w:sz="6" w:space="0" w:color="auto"/>
              <w:right w:val="single" w:sz="4" w:space="0" w:color="auto"/>
            </w:tcBorders>
            <w:vAlign w:val="center"/>
          </w:tcPr>
          <w:p w14:paraId="788B586F" w14:textId="77777777" w:rsidR="00BF2100" w:rsidRDefault="00000000">
            <w:pPr>
              <w:jc w:val="center"/>
              <w:rPr>
                <w:rFonts w:ascii="黑体" w:eastAsia="黑体" w:hAnsi="黑体" w:cs="宋体"/>
              </w:rPr>
            </w:pPr>
            <w:r>
              <w:rPr>
                <w:rFonts w:ascii="黑体" w:eastAsia="黑体" w:hAnsi="黑体" w:cs="宋体" w:hint="eastAsia"/>
              </w:rPr>
              <w:t>类型</w:t>
            </w:r>
          </w:p>
        </w:tc>
        <w:tc>
          <w:tcPr>
            <w:tcW w:w="873" w:type="pct"/>
            <w:tcBorders>
              <w:top w:val="single" w:sz="6" w:space="0" w:color="auto"/>
              <w:left w:val="single" w:sz="4" w:space="0" w:color="auto"/>
              <w:bottom w:val="single" w:sz="6" w:space="0" w:color="auto"/>
              <w:right w:val="single" w:sz="6" w:space="0" w:color="auto"/>
            </w:tcBorders>
            <w:vAlign w:val="center"/>
          </w:tcPr>
          <w:p w14:paraId="14CC97FB" w14:textId="77777777" w:rsidR="00BF2100" w:rsidRDefault="00000000">
            <w:pPr>
              <w:jc w:val="center"/>
              <w:rPr>
                <w:rFonts w:ascii="黑体" w:eastAsia="黑体" w:hAnsi="黑体" w:cs="宋体"/>
              </w:rPr>
            </w:pPr>
            <w:r>
              <w:rPr>
                <w:rFonts w:ascii="黑体" w:eastAsia="黑体" w:hAnsi="黑体" w:cs="宋体" w:hint="eastAsia"/>
              </w:rPr>
              <w:t>工作期限</w:t>
            </w:r>
          </w:p>
        </w:tc>
      </w:tr>
      <w:tr w:rsidR="00BF2100" w14:paraId="722E0B9A" w14:textId="77777777">
        <w:trPr>
          <w:trHeight w:val="582"/>
        </w:trPr>
        <w:tc>
          <w:tcPr>
            <w:tcW w:w="309" w:type="pct"/>
            <w:tcBorders>
              <w:top w:val="single" w:sz="6" w:space="0" w:color="auto"/>
              <w:left w:val="single" w:sz="6" w:space="0" w:color="auto"/>
              <w:bottom w:val="single" w:sz="6" w:space="0" w:color="auto"/>
              <w:right w:val="single" w:sz="6" w:space="0" w:color="auto"/>
            </w:tcBorders>
            <w:vAlign w:val="center"/>
          </w:tcPr>
          <w:p w14:paraId="00F15B76"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1</w:t>
            </w:r>
          </w:p>
        </w:tc>
        <w:tc>
          <w:tcPr>
            <w:tcW w:w="762" w:type="pct"/>
            <w:tcBorders>
              <w:top w:val="single" w:sz="6" w:space="0" w:color="auto"/>
              <w:left w:val="single" w:sz="6" w:space="0" w:color="auto"/>
              <w:bottom w:val="single" w:sz="6" w:space="0" w:color="auto"/>
              <w:right w:val="single" w:sz="6" w:space="0" w:color="auto"/>
            </w:tcBorders>
            <w:vAlign w:val="center"/>
          </w:tcPr>
          <w:p w14:paraId="464E7B3C"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王剑</w:t>
            </w:r>
          </w:p>
        </w:tc>
        <w:tc>
          <w:tcPr>
            <w:tcW w:w="346" w:type="pct"/>
            <w:tcBorders>
              <w:top w:val="single" w:sz="6" w:space="0" w:color="auto"/>
              <w:left w:val="single" w:sz="6" w:space="0" w:color="auto"/>
              <w:bottom w:val="single" w:sz="6" w:space="0" w:color="auto"/>
              <w:right w:val="single" w:sz="6" w:space="0" w:color="auto"/>
            </w:tcBorders>
            <w:vAlign w:val="center"/>
          </w:tcPr>
          <w:p w14:paraId="4BDA7D92"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男</w:t>
            </w:r>
          </w:p>
        </w:tc>
        <w:tc>
          <w:tcPr>
            <w:tcW w:w="523" w:type="pct"/>
            <w:tcBorders>
              <w:top w:val="single" w:sz="6" w:space="0" w:color="auto"/>
              <w:left w:val="single" w:sz="6" w:space="0" w:color="auto"/>
              <w:bottom w:val="single" w:sz="6" w:space="0" w:color="auto"/>
              <w:right w:val="single" w:sz="6" w:space="0" w:color="auto"/>
            </w:tcBorders>
            <w:vAlign w:val="center"/>
          </w:tcPr>
          <w:p w14:paraId="18102800"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1981</w:t>
            </w:r>
          </w:p>
        </w:tc>
        <w:tc>
          <w:tcPr>
            <w:tcW w:w="524" w:type="pct"/>
            <w:tcBorders>
              <w:top w:val="single" w:sz="6" w:space="0" w:color="auto"/>
              <w:left w:val="single" w:sz="6" w:space="0" w:color="auto"/>
              <w:bottom w:val="single" w:sz="6" w:space="0" w:color="auto"/>
              <w:right w:val="single" w:sz="6" w:space="0" w:color="auto"/>
            </w:tcBorders>
            <w:vAlign w:val="center"/>
          </w:tcPr>
          <w:p w14:paraId="3EDB594C"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中级</w:t>
            </w:r>
          </w:p>
        </w:tc>
        <w:tc>
          <w:tcPr>
            <w:tcW w:w="352" w:type="pct"/>
            <w:tcBorders>
              <w:top w:val="single" w:sz="6" w:space="0" w:color="auto"/>
              <w:left w:val="single" w:sz="6" w:space="0" w:color="auto"/>
              <w:bottom w:val="single" w:sz="6" w:space="0" w:color="auto"/>
              <w:right w:val="single" w:sz="6" w:space="0" w:color="auto"/>
            </w:tcBorders>
          </w:tcPr>
          <w:p w14:paraId="7FFD9584"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中国</w:t>
            </w:r>
          </w:p>
        </w:tc>
        <w:tc>
          <w:tcPr>
            <w:tcW w:w="699" w:type="pct"/>
            <w:tcBorders>
              <w:top w:val="single" w:sz="6" w:space="0" w:color="auto"/>
              <w:left w:val="single" w:sz="6" w:space="0" w:color="auto"/>
              <w:bottom w:val="single" w:sz="6" w:space="0" w:color="auto"/>
              <w:right w:val="single" w:sz="6" w:space="0" w:color="auto"/>
            </w:tcBorders>
          </w:tcPr>
          <w:p w14:paraId="3E5DF226"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广西中医药大学</w:t>
            </w:r>
          </w:p>
        </w:tc>
        <w:tc>
          <w:tcPr>
            <w:tcW w:w="612" w:type="pct"/>
            <w:tcBorders>
              <w:top w:val="single" w:sz="6" w:space="0" w:color="auto"/>
              <w:left w:val="single" w:sz="4" w:space="0" w:color="auto"/>
              <w:bottom w:val="single" w:sz="6" w:space="0" w:color="auto"/>
              <w:right w:val="single" w:sz="4" w:space="0" w:color="auto"/>
            </w:tcBorders>
          </w:tcPr>
          <w:p w14:paraId="351F65C3"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校内兼职人员</w:t>
            </w:r>
          </w:p>
        </w:tc>
        <w:tc>
          <w:tcPr>
            <w:tcW w:w="873" w:type="pct"/>
            <w:tcBorders>
              <w:top w:val="single" w:sz="6" w:space="0" w:color="auto"/>
              <w:left w:val="single" w:sz="4" w:space="0" w:color="auto"/>
              <w:bottom w:val="single" w:sz="6" w:space="0" w:color="auto"/>
              <w:right w:val="single" w:sz="6" w:space="0" w:color="auto"/>
            </w:tcBorders>
          </w:tcPr>
          <w:p w14:paraId="108FA809"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2020-03-21至2024-03-20</w:t>
            </w:r>
          </w:p>
        </w:tc>
      </w:tr>
      <w:tr w:rsidR="00BF2100" w14:paraId="663A5C59" w14:textId="77777777">
        <w:trPr>
          <w:trHeight w:val="582"/>
        </w:trPr>
        <w:tc>
          <w:tcPr>
            <w:tcW w:w="309" w:type="pct"/>
            <w:tcBorders>
              <w:top w:val="single" w:sz="6" w:space="0" w:color="auto"/>
              <w:left w:val="single" w:sz="6" w:space="0" w:color="auto"/>
              <w:bottom w:val="single" w:sz="6" w:space="0" w:color="auto"/>
              <w:right w:val="single" w:sz="6" w:space="0" w:color="auto"/>
            </w:tcBorders>
            <w:vAlign w:val="center"/>
          </w:tcPr>
          <w:p w14:paraId="6B8004D5"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2</w:t>
            </w:r>
          </w:p>
        </w:tc>
        <w:tc>
          <w:tcPr>
            <w:tcW w:w="762" w:type="pct"/>
            <w:tcBorders>
              <w:top w:val="single" w:sz="6" w:space="0" w:color="auto"/>
              <w:left w:val="single" w:sz="6" w:space="0" w:color="auto"/>
              <w:bottom w:val="single" w:sz="6" w:space="0" w:color="auto"/>
              <w:right w:val="single" w:sz="6" w:space="0" w:color="auto"/>
            </w:tcBorders>
            <w:vAlign w:val="center"/>
          </w:tcPr>
          <w:p w14:paraId="2946632E"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黄自谦</w:t>
            </w:r>
          </w:p>
        </w:tc>
        <w:tc>
          <w:tcPr>
            <w:tcW w:w="346" w:type="pct"/>
            <w:tcBorders>
              <w:top w:val="single" w:sz="6" w:space="0" w:color="auto"/>
              <w:left w:val="single" w:sz="6" w:space="0" w:color="auto"/>
              <w:bottom w:val="single" w:sz="6" w:space="0" w:color="auto"/>
              <w:right w:val="single" w:sz="6" w:space="0" w:color="auto"/>
            </w:tcBorders>
            <w:vAlign w:val="center"/>
          </w:tcPr>
          <w:p w14:paraId="0C57A2AC"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男</w:t>
            </w:r>
          </w:p>
        </w:tc>
        <w:tc>
          <w:tcPr>
            <w:tcW w:w="523" w:type="pct"/>
            <w:tcBorders>
              <w:top w:val="single" w:sz="6" w:space="0" w:color="auto"/>
              <w:left w:val="single" w:sz="6" w:space="0" w:color="auto"/>
              <w:bottom w:val="single" w:sz="6" w:space="0" w:color="auto"/>
              <w:right w:val="single" w:sz="6" w:space="0" w:color="auto"/>
            </w:tcBorders>
            <w:vAlign w:val="center"/>
          </w:tcPr>
          <w:p w14:paraId="1908547D"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1972</w:t>
            </w:r>
          </w:p>
        </w:tc>
        <w:tc>
          <w:tcPr>
            <w:tcW w:w="524" w:type="pct"/>
            <w:tcBorders>
              <w:top w:val="single" w:sz="6" w:space="0" w:color="auto"/>
              <w:left w:val="single" w:sz="6" w:space="0" w:color="auto"/>
              <w:bottom w:val="single" w:sz="6" w:space="0" w:color="auto"/>
              <w:right w:val="single" w:sz="6" w:space="0" w:color="auto"/>
            </w:tcBorders>
            <w:vAlign w:val="center"/>
          </w:tcPr>
          <w:p w14:paraId="6F9DF522"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副高级</w:t>
            </w:r>
          </w:p>
        </w:tc>
        <w:tc>
          <w:tcPr>
            <w:tcW w:w="352" w:type="pct"/>
            <w:tcBorders>
              <w:top w:val="single" w:sz="6" w:space="0" w:color="auto"/>
              <w:left w:val="single" w:sz="6" w:space="0" w:color="auto"/>
              <w:bottom w:val="single" w:sz="6" w:space="0" w:color="auto"/>
              <w:right w:val="single" w:sz="6" w:space="0" w:color="auto"/>
            </w:tcBorders>
          </w:tcPr>
          <w:p w14:paraId="19D1FC42"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中国</w:t>
            </w:r>
          </w:p>
        </w:tc>
        <w:tc>
          <w:tcPr>
            <w:tcW w:w="699" w:type="pct"/>
            <w:tcBorders>
              <w:top w:val="single" w:sz="6" w:space="0" w:color="auto"/>
              <w:left w:val="single" w:sz="6" w:space="0" w:color="auto"/>
              <w:bottom w:val="single" w:sz="6" w:space="0" w:color="auto"/>
              <w:right w:val="single" w:sz="6" w:space="0" w:color="auto"/>
            </w:tcBorders>
          </w:tcPr>
          <w:p w14:paraId="27C740D3"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广西中医药大学</w:t>
            </w:r>
          </w:p>
        </w:tc>
        <w:tc>
          <w:tcPr>
            <w:tcW w:w="612" w:type="pct"/>
            <w:tcBorders>
              <w:top w:val="single" w:sz="6" w:space="0" w:color="auto"/>
              <w:left w:val="single" w:sz="4" w:space="0" w:color="auto"/>
              <w:bottom w:val="single" w:sz="6" w:space="0" w:color="auto"/>
              <w:right w:val="single" w:sz="4" w:space="0" w:color="auto"/>
            </w:tcBorders>
          </w:tcPr>
          <w:p w14:paraId="220EB81E"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校内兼职人员</w:t>
            </w:r>
          </w:p>
        </w:tc>
        <w:tc>
          <w:tcPr>
            <w:tcW w:w="873" w:type="pct"/>
            <w:tcBorders>
              <w:top w:val="single" w:sz="6" w:space="0" w:color="auto"/>
              <w:left w:val="single" w:sz="4" w:space="0" w:color="auto"/>
              <w:bottom w:val="single" w:sz="6" w:space="0" w:color="auto"/>
              <w:right w:val="single" w:sz="6" w:space="0" w:color="auto"/>
            </w:tcBorders>
          </w:tcPr>
          <w:p w14:paraId="29BA2C18"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2020-03-21至2024-03-20</w:t>
            </w:r>
          </w:p>
        </w:tc>
      </w:tr>
      <w:tr w:rsidR="00BF2100" w14:paraId="69B6E3FF" w14:textId="77777777">
        <w:trPr>
          <w:trHeight w:val="582"/>
        </w:trPr>
        <w:tc>
          <w:tcPr>
            <w:tcW w:w="309" w:type="pct"/>
            <w:tcBorders>
              <w:top w:val="single" w:sz="6" w:space="0" w:color="auto"/>
              <w:left w:val="single" w:sz="6" w:space="0" w:color="auto"/>
              <w:bottom w:val="single" w:sz="6" w:space="0" w:color="auto"/>
              <w:right w:val="single" w:sz="6" w:space="0" w:color="auto"/>
            </w:tcBorders>
            <w:vAlign w:val="center"/>
          </w:tcPr>
          <w:p w14:paraId="67F5B50C"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3</w:t>
            </w:r>
          </w:p>
        </w:tc>
        <w:tc>
          <w:tcPr>
            <w:tcW w:w="762" w:type="pct"/>
            <w:tcBorders>
              <w:top w:val="single" w:sz="6" w:space="0" w:color="auto"/>
              <w:left w:val="single" w:sz="6" w:space="0" w:color="auto"/>
              <w:bottom w:val="single" w:sz="6" w:space="0" w:color="auto"/>
              <w:right w:val="single" w:sz="6" w:space="0" w:color="auto"/>
            </w:tcBorders>
            <w:vAlign w:val="center"/>
          </w:tcPr>
          <w:p w14:paraId="582F6AB8"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汪旭升</w:t>
            </w:r>
          </w:p>
        </w:tc>
        <w:tc>
          <w:tcPr>
            <w:tcW w:w="346" w:type="pct"/>
            <w:tcBorders>
              <w:top w:val="single" w:sz="6" w:space="0" w:color="auto"/>
              <w:left w:val="single" w:sz="6" w:space="0" w:color="auto"/>
              <w:bottom w:val="single" w:sz="6" w:space="0" w:color="auto"/>
              <w:right w:val="single" w:sz="6" w:space="0" w:color="auto"/>
            </w:tcBorders>
            <w:vAlign w:val="center"/>
          </w:tcPr>
          <w:p w14:paraId="2E1DFB1F"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男</w:t>
            </w:r>
          </w:p>
        </w:tc>
        <w:tc>
          <w:tcPr>
            <w:tcW w:w="523" w:type="pct"/>
            <w:tcBorders>
              <w:top w:val="single" w:sz="6" w:space="0" w:color="auto"/>
              <w:left w:val="single" w:sz="6" w:space="0" w:color="auto"/>
              <w:bottom w:val="single" w:sz="6" w:space="0" w:color="auto"/>
              <w:right w:val="single" w:sz="6" w:space="0" w:color="auto"/>
            </w:tcBorders>
            <w:vAlign w:val="center"/>
          </w:tcPr>
          <w:p w14:paraId="4F37ABC7"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1966</w:t>
            </w:r>
          </w:p>
        </w:tc>
        <w:tc>
          <w:tcPr>
            <w:tcW w:w="524" w:type="pct"/>
            <w:tcBorders>
              <w:top w:val="single" w:sz="6" w:space="0" w:color="auto"/>
              <w:left w:val="single" w:sz="6" w:space="0" w:color="auto"/>
              <w:bottom w:val="single" w:sz="6" w:space="0" w:color="auto"/>
              <w:right w:val="single" w:sz="6" w:space="0" w:color="auto"/>
            </w:tcBorders>
            <w:vAlign w:val="center"/>
          </w:tcPr>
          <w:p w14:paraId="25C5D121"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中级</w:t>
            </w:r>
          </w:p>
        </w:tc>
        <w:tc>
          <w:tcPr>
            <w:tcW w:w="352" w:type="pct"/>
            <w:tcBorders>
              <w:top w:val="single" w:sz="6" w:space="0" w:color="auto"/>
              <w:left w:val="single" w:sz="6" w:space="0" w:color="auto"/>
              <w:bottom w:val="single" w:sz="6" w:space="0" w:color="auto"/>
              <w:right w:val="single" w:sz="6" w:space="0" w:color="auto"/>
            </w:tcBorders>
          </w:tcPr>
          <w:p w14:paraId="30F49EAE"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中国</w:t>
            </w:r>
          </w:p>
        </w:tc>
        <w:tc>
          <w:tcPr>
            <w:tcW w:w="699" w:type="pct"/>
            <w:tcBorders>
              <w:top w:val="single" w:sz="6" w:space="0" w:color="auto"/>
              <w:left w:val="single" w:sz="6" w:space="0" w:color="auto"/>
              <w:bottom w:val="single" w:sz="6" w:space="0" w:color="auto"/>
              <w:right w:val="single" w:sz="6" w:space="0" w:color="auto"/>
            </w:tcBorders>
          </w:tcPr>
          <w:p w14:paraId="33783BD3"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广西中医药大学</w:t>
            </w:r>
          </w:p>
        </w:tc>
        <w:tc>
          <w:tcPr>
            <w:tcW w:w="612" w:type="pct"/>
            <w:tcBorders>
              <w:top w:val="single" w:sz="6" w:space="0" w:color="auto"/>
              <w:left w:val="single" w:sz="4" w:space="0" w:color="auto"/>
              <w:bottom w:val="single" w:sz="6" w:space="0" w:color="auto"/>
              <w:right w:val="single" w:sz="4" w:space="0" w:color="auto"/>
            </w:tcBorders>
          </w:tcPr>
          <w:p w14:paraId="269BD37D"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校内兼职人员</w:t>
            </w:r>
          </w:p>
        </w:tc>
        <w:tc>
          <w:tcPr>
            <w:tcW w:w="873" w:type="pct"/>
            <w:tcBorders>
              <w:top w:val="single" w:sz="6" w:space="0" w:color="auto"/>
              <w:left w:val="single" w:sz="4" w:space="0" w:color="auto"/>
              <w:bottom w:val="single" w:sz="6" w:space="0" w:color="auto"/>
              <w:right w:val="single" w:sz="6" w:space="0" w:color="auto"/>
            </w:tcBorders>
          </w:tcPr>
          <w:p w14:paraId="430D20FA"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2020-03-21至2024-03-20</w:t>
            </w:r>
          </w:p>
        </w:tc>
      </w:tr>
      <w:tr w:rsidR="00BF2100" w14:paraId="7BAA838B" w14:textId="77777777">
        <w:trPr>
          <w:trHeight w:val="582"/>
        </w:trPr>
        <w:tc>
          <w:tcPr>
            <w:tcW w:w="309" w:type="pct"/>
            <w:tcBorders>
              <w:top w:val="single" w:sz="6" w:space="0" w:color="auto"/>
              <w:left w:val="single" w:sz="6" w:space="0" w:color="auto"/>
              <w:bottom w:val="single" w:sz="6" w:space="0" w:color="auto"/>
              <w:right w:val="single" w:sz="6" w:space="0" w:color="auto"/>
            </w:tcBorders>
            <w:vAlign w:val="center"/>
          </w:tcPr>
          <w:p w14:paraId="28558AED"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4</w:t>
            </w:r>
          </w:p>
        </w:tc>
        <w:tc>
          <w:tcPr>
            <w:tcW w:w="762" w:type="pct"/>
            <w:tcBorders>
              <w:top w:val="single" w:sz="6" w:space="0" w:color="auto"/>
              <w:left w:val="single" w:sz="6" w:space="0" w:color="auto"/>
              <w:bottom w:val="single" w:sz="6" w:space="0" w:color="auto"/>
              <w:right w:val="single" w:sz="6" w:space="0" w:color="auto"/>
            </w:tcBorders>
            <w:vAlign w:val="center"/>
          </w:tcPr>
          <w:p w14:paraId="74BF5F0A"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张新峰</w:t>
            </w:r>
          </w:p>
        </w:tc>
        <w:tc>
          <w:tcPr>
            <w:tcW w:w="346" w:type="pct"/>
            <w:tcBorders>
              <w:top w:val="single" w:sz="6" w:space="0" w:color="auto"/>
              <w:left w:val="single" w:sz="6" w:space="0" w:color="auto"/>
              <w:bottom w:val="single" w:sz="6" w:space="0" w:color="auto"/>
              <w:right w:val="single" w:sz="6" w:space="0" w:color="auto"/>
            </w:tcBorders>
            <w:vAlign w:val="center"/>
          </w:tcPr>
          <w:p w14:paraId="6CAE04A2"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男</w:t>
            </w:r>
          </w:p>
        </w:tc>
        <w:tc>
          <w:tcPr>
            <w:tcW w:w="523" w:type="pct"/>
            <w:tcBorders>
              <w:top w:val="single" w:sz="6" w:space="0" w:color="auto"/>
              <w:left w:val="single" w:sz="6" w:space="0" w:color="auto"/>
              <w:bottom w:val="single" w:sz="6" w:space="0" w:color="auto"/>
              <w:right w:val="single" w:sz="6" w:space="0" w:color="auto"/>
            </w:tcBorders>
            <w:vAlign w:val="center"/>
          </w:tcPr>
          <w:p w14:paraId="6AF49A62"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1970</w:t>
            </w:r>
          </w:p>
        </w:tc>
        <w:tc>
          <w:tcPr>
            <w:tcW w:w="524" w:type="pct"/>
            <w:tcBorders>
              <w:top w:val="single" w:sz="6" w:space="0" w:color="auto"/>
              <w:left w:val="single" w:sz="6" w:space="0" w:color="auto"/>
              <w:bottom w:val="single" w:sz="6" w:space="0" w:color="auto"/>
              <w:right w:val="single" w:sz="6" w:space="0" w:color="auto"/>
            </w:tcBorders>
            <w:vAlign w:val="center"/>
          </w:tcPr>
          <w:p w14:paraId="44D39238"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副教授</w:t>
            </w:r>
          </w:p>
        </w:tc>
        <w:tc>
          <w:tcPr>
            <w:tcW w:w="352" w:type="pct"/>
            <w:tcBorders>
              <w:top w:val="single" w:sz="6" w:space="0" w:color="auto"/>
              <w:left w:val="single" w:sz="6" w:space="0" w:color="auto"/>
              <w:bottom w:val="single" w:sz="6" w:space="0" w:color="auto"/>
              <w:right w:val="single" w:sz="6" w:space="0" w:color="auto"/>
            </w:tcBorders>
          </w:tcPr>
          <w:p w14:paraId="039D487D"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中国</w:t>
            </w:r>
          </w:p>
        </w:tc>
        <w:tc>
          <w:tcPr>
            <w:tcW w:w="699" w:type="pct"/>
            <w:tcBorders>
              <w:top w:val="single" w:sz="6" w:space="0" w:color="auto"/>
              <w:left w:val="single" w:sz="6" w:space="0" w:color="auto"/>
              <w:bottom w:val="single" w:sz="6" w:space="0" w:color="auto"/>
              <w:right w:val="single" w:sz="6" w:space="0" w:color="auto"/>
            </w:tcBorders>
          </w:tcPr>
          <w:p w14:paraId="43F2843B"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广西中医药大学</w:t>
            </w:r>
          </w:p>
        </w:tc>
        <w:tc>
          <w:tcPr>
            <w:tcW w:w="612" w:type="pct"/>
            <w:tcBorders>
              <w:top w:val="single" w:sz="6" w:space="0" w:color="auto"/>
              <w:left w:val="single" w:sz="4" w:space="0" w:color="auto"/>
              <w:bottom w:val="single" w:sz="6" w:space="0" w:color="auto"/>
              <w:right w:val="single" w:sz="4" w:space="0" w:color="auto"/>
            </w:tcBorders>
          </w:tcPr>
          <w:p w14:paraId="49C79457"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校内兼职人员</w:t>
            </w:r>
          </w:p>
        </w:tc>
        <w:tc>
          <w:tcPr>
            <w:tcW w:w="873" w:type="pct"/>
            <w:tcBorders>
              <w:top w:val="single" w:sz="6" w:space="0" w:color="auto"/>
              <w:left w:val="single" w:sz="4" w:space="0" w:color="auto"/>
              <w:bottom w:val="single" w:sz="6" w:space="0" w:color="auto"/>
              <w:right w:val="single" w:sz="6" w:space="0" w:color="auto"/>
            </w:tcBorders>
          </w:tcPr>
          <w:p w14:paraId="08929D55"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2020-03-21至2024-03-20</w:t>
            </w:r>
          </w:p>
        </w:tc>
      </w:tr>
      <w:tr w:rsidR="00BF2100" w14:paraId="54D0A0DE" w14:textId="77777777">
        <w:trPr>
          <w:trHeight w:val="582"/>
        </w:trPr>
        <w:tc>
          <w:tcPr>
            <w:tcW w:w="309" w:type="pct"/>
            <w:tcBorders>
              <w:top w:val="single" w:sz="6" w:space="0" w:color="auto"/>
              <w:left w:val="single" w:sz="6" w:space="0" w:color="auto"/>
              <w:bottom w:val="single" w:sz="6" w:space="0" w:color="auto"/>
              <w:right w:val="single" w:sz="6" w:space="0" w:color="auto"/>
            </w:tcBorders>
            <w:vAlign w:val="center"/>
          </w:tcPr>
          <w:p w14:paraId="57855824"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5</w:t>
            </w:r>
          </w:p>
        </w:tc>
        <w:tc>
          <w:tcPr>
            <w:tcW w:w="762" w:type="pct"/>
            <w:tcBorders>
              <w:top w:val="single" w:sz="6" w:space="0" w:color="auto"/>
              <w:left w:val="single" w:sz="6" w:space="0" w:color="auto"/>
              <w:bottom w:val="single" w:sz="6" w:space="0" w:color="auto"/>
              <w:right w:val="single" w:sz="6" w:space="0" w:color="auto"/>
            </w:tcBorders>
            <w:vAlign w:val="center"/>
          </w:tcPr>
          <w:p w14:paraId="3193459B"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李杰</w:t>
            </w:r>
          </w:p>
        </w:tc>
        <w:tc>
          <w:tcPr>
            <w:tcW w:w="346" w:type="pct"/>
            <w:tcBorders>
              <w:top w:val="single" w:sz="6" w:space="0" w:color="auto"/>
              <w:left w:val="single" w:sz="6" w:space="0" w:color="auto"/>
              <w:bottom w:val="single" w:sz="6" w:space="0" w:color="auto"/>
              <w:right w:val="single" w:sz="6" w:space="0" w:color="auto"/>
            </w:tcBorders>
            <w:vAlign w:val="center"/>
          </w:tcPr>
          <w:p w14:paraId="79E20DB1"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男</w:t>
            </w:r>
          </w:p>
        </w:tc>
        <w:tc>
          <w:tcPr>
            <w:tcW w:w="523" w:type="pct"/>
            <w:tcBorders>
              <w:top w:val="single" w:sz="6" w:space="0" w:color="auto"/>
              <w:left w:val="single" w:sz="6" w:space="0" w:color="auto"/>
              <w:bottom w:val="single" w:sz="6" w:space="0" w:color="auto"/>
              <w:right w:val="single" w:sz="6" w:space="0" w:color="auto"/>
            </w:tcBorders>
            <w:vAlign w:val="center"/>
          </w:tcPr>
          <w:p w14:paraId="70343CF4"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1980</w:t>
            </w:r>
          </w:p>
        </w:tc>
        <w:tc>
          <w:tcPr>
            <w:tcW w:w="524" w:type="pct"/>
            <w:tcBorders>
              <w:top w:val="single" w:sz="6" w:space="0" w:color="auto"/>
              <w:left w:val="single" w:sz="6" w:space="0" w:color="auto"/>
              <w:bottom w:val="single" w:sz="6" w:space="0" w:color="auto"/>
              <w:right w:val="single" w:sz="6" w:space="0" w:color="auto"/>
            </w:tcBorders>
            <w:vAlign w:val="center"/>
          </w:tcPr>
          <w:p w14:paraId="1F134E02"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中级</w:t>
            </w:r>
          </w:p>
        </w:tc>
        <w:tc>
          <w:tcPr>
            <w:tcW w:w="352" w:type="pct"/>
            <w:tcBorders>
              <w:top w:val="single" w:sz="6" w:space="0" w:color="auto"/>
              <w:left w:val="single" w:sz="6" w:space="0" w:color="auto"/>
              <w:bottom w:val="single" w:sz="6" w:space="0" w:color="auto"/>
              <w:right w:val="single" w:sz="6" w:space="0" w:color="auto"/>
            </w:tcBorders>
          </w:tcPr>
          <w:p w14:paraId="42A475D2"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中国</w:t>
            </w:r>
          </w:p>
        </w:tc>
        <w:tc>
          <w:tcPr>
            <w:tcW w:w="699" w:type="pct"/>
            <w:tcBorders>
              <w:top w:val="single" w:sz="6" w:space="0" w:color="auto"/>
              <w:left w:val="single" w:sz="6" w:space="0" w:color="auto"/>
              <w:bottom w:val="single" w:sz="6" w:space="0" w:color="auto"/>
              <w:right w:val="single" w:sz="6" w:space="0" w:color="auto"/>
            </w:tcBorders>
          </w:tcPr>
          <w:p w14:paraId="3A48E3FD"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广西中医药大学</w:t>
            </w:r>
          </w:p>
        </w:tc>
        <w:tc>
          <w:tcPr>
            <w:tcW w:w="612" w:type="pct"/>
            <w:tcBorders>
              <w:top w:val="single" w:sz="6" w:space="0" w:color="auto"/>
              <w:left w:val="single" w:sz="4" w:space="0" w:color="auto"/>
              <w:bottom w:val="single" w:sz="6" w:space="0" w:color="auto"/>
              <w:right w:val="single" w:sz="4" w:space="0" w:color="auto"/>
            </w:tcBorders>
          </w:tcPr>
          <w:p w14:paraId="195F2D91"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校内兼职人员</w:t>
            </w:r>
          </w:p>
        </w:tc>
        <w:tc>
          <w:tcPr>
            <w:tcW w:w="873" w:type="pct"/>
            <w:tcBorders>
              <w:top w:val="single" w:sz="6" w:space="0" w:color="auto"/>
              <w:left w:val="single" w:sz="4" w:space="0" w:color="auto"/>
              <w:bottom w:val="single" w:sz="6" w:space="0" w:color="auto"/>
              <w:right w:val="single" w:sz="6" w:space="0" w:color="auto"/>
            </w:tcBorders>
          </w:tcPr>
          <w:p w14:paraId="7363C02E"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2020-03-21至2024-03-20</w:t>
            </w:r>
          </w:p>
        </w:tc>
      </w:tr>
      <w:tr w:rsidR="00BF2100" w14:paraId="4958EA53" w14:textId="77777777">
        <w:trPr>
          <w:trHeight w:val="582"/>
        </w:trPr>
        <w:tc>
          <w:tcPr>
            <w:tcW w:w="309" w:type="pct"/>
            <w:tcBorders>
              <w:top w:val="single" w:sz="6" w:space="0" w:color="auto"/>
              <w:left w:val="single" w:sz="6" w:space="0" w:color="auto"/>
              <w:bottom w:val="single" w:sz="6" w:space="0" w:color="auto"/>
              <w:right w:val="single" w:sz="6" w:space="0" w:color="auto"/>
            </w:tcBorders>
            <w:vAlign w:val="center"/>
          </w:tcPr>
          <w:p w14:paraId="62B83DBD"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6</w:t>
            </w:r>
          </w:p>
        </w:tc>
        <w:tc>
          <w:tcPr>
            <w:tcW w:w="762" w:type="pct"/>
            <w:tcBorders>
              <w:top w:val="single" w:sz="6" w:space="0" w:color="auto"/>
              <w:left w:val="single" w:sz="6" w:space="0" w:color="auto"/>
              <w:bottom w:val="single" w:sz="6" w:space="0" w:color="auto"/>
              <w:right w:val="single" w:sz="6" w:space="0" w:color="auto"/>
            </w:tcBorders>
            <w:vAlign w:val="center"/>
          </w:tcPr>
          <w:p w14:paraId="51255460"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hint="eastAsia"/>
              </w:rPr>
              <w:t>范丽丽</w:t>
            </w:r>
          </w:p>
        </w:tc>
        <w:tc>
          <w:tcPr>
            <w:tcW w:w="346" w:type="pct"/>
            <w:tcBorders>
              <w:top w:val="single" w:sz="6" w:space="0" w:color="auto"/>
              <w:left w:val="single" w:sz="6" w:space="0" w:color="auto"/>
              <w:bottom w:val="single" w:sz="6" w:space="0" w:color="auto"/>
              <w:right w:val="single" w:sz="6" w:space="0" w:color="auto"/>
            </w:tcBorders>
            <w:vAlign w:val="center"/>
          </w:tcPr>
          <w:p w14:paraId="2022C31D"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hint="eastAsia"/>
              </w:rPr>
              <w:t>女</w:t>
            </w:r>
          </w:p>
        </w:tc>
        <w:tc>
          <w:tcPr>
            <w:tcW w:w="523" w:type="pct"/>
            <w:tcBorders>
              <w:top w:val="single" w:sz="6" w:space="0" w:color="auto"/>
              <w:left w:val="single" w:sz="6" w:space="0" w:color="auto"/>
              <w:bottom w:val="single" w:sz="6" w:space="0" w:color="auto"/>
              <w:right w:val="single" w:sz="6" w:space="0" w:color="auto"/>
            </w:tcBorders>
            <w:vAlign w:val="center"/>
          </w:tcPr>
          <w:p w14:paraId="70A3FA03"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1982</w:t>
            </w:r>
          </w:p>
        </w:tc>
        <w:tc>
          <w:tcPr>
            <w:tcW w:w="524" w:type="pct"/>
            <w:tcBorders>
              <w:top w:val="single" w:sz="6" w:space="0" w:color="auto"/>
              <w:left w:val="single" w:sz="6" w:space="0" w:color="auto"/>
              <w:bottom w:val="single" w:sz="6" w:space="0" w:color="auto"/>
              <w:right w:val="single" w:sz="6" w:space="0" w:color="auto"/>
            </w:tcBorders>
            <w:vAlign w:val="center"/>
          </w:tcPr>
          <w:p w14:paraId="5DBB340F"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hint="eastAsia"/>
              </w:rPr>
              <w:t>副高级</w:t>
            </w:r>
          </w:p>
        </w:tc>
        <w:tc>
          <w:tcPr>
            <w:tcW w:w="352" w:type="pct"/>
            <w:tcBorders>
              <w:top w:val="single" w:sz="6" w:space="0" w:color="auto"/>
              <w:left w:val="single" w:sz="6" w:space="0" w:color="auto"/>
              <w:bottom w:val="single" w:sz="6" w:space="0" w:color="auto"/>
              <w:right w:val="single" w:sz="6" w:space="0" w:color="auto"/>
            </w:tcBorders>
          </w:tcPr>
          <w:p w14:paraId="71C8FDBC"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hint="eastAsia"/>
              </w:rPr>
              <w:t>中国</w:t>
            </w:r>
          </w:p>
        </w:tc>
        <w:tc>
          <w:tcPr>
            <w:tcW w:w="699" w:type="pct"/>
            <w:tcBorders>
              <w:top w:val="single" w:sz="6" w:space="0" w:color="auto"/>
              <w:left w:val="single" w:sz="6" w:space="0" w:color="auto"/>
              <w:bottom w:val="single" w:sz="6" w:space="0" w:color="auto"/>
              <w:right w:val="single" w:sz="6" w:space="0" w:color="auto"/>
            </w:tcBorders>
          </w:tcPr>
          <w:p w14:paraId="46BB10C7"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hint="eastAsia"/>
              </w:rPr>
              <w:t>广西中医药大学</w:t>
            </w:r>
          </w:p>
        </w:tc>
        <w:tc>
          <w:tcPr>
            <w:tcW w:w="612" w:type="pct"/>
            <w:tcBorders>
              <w:top w:val="single" w:sz="6" w:space="0" w:color="auto"/>
              <w:left w:val="single" w:sz="4" w:space="0" w:color="auto"/>
              <w:bottom w:val="single" w:sz="6" w:space="0" w:color="auto"/>
              <w:right w:val="single" w:sz="4" w:space="0" w:color="auto"/>
            </w:tcBorders>
          </w:tcPr>
          <w:p w14:paraId="117F8953"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hint="eastAsia"/>
              </w:rPr>
              <w:t>校内兼职人员</w:t>
            </w:r>
          </w:p>
        </w:tc>
        <w:tc>
          <w:tcPr>
            <w:tcW w:w="873" w:type="pct"/>
            <w:tcBorders>
              <w:top w:val="single" w:sz="6" w:space="0" w:color="auto"/>
              <w:left w:val="single" w:sz="4" w:space="0" w:color="auto"/>
              <w:bottom w:val="single" w:sz="6" w:space="0" w:color="auto"/>
              <w:right w:val="single" w:sz="6" w:space="0" w:color="auto"/>
            </w:tcBorders>
          </w:tcPr>
          <w:p w14:paraId="64C3DF43"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2020-03-21</w:t>
            </w:r>
            <w:r w:rsidRPr="00004CA5">
              <w:rPr>
                <w:rFonts w:ascii="仿宋" w:eastAsia="仿宋" w:hAnsi="仿宋" w:cs="Times New Roman" w:hint="eastAsia"/>
              </w:rPr>
              <w:t>至</w:t>
            </w:r>
            <w:r w:rsidRPr="00004CA5">
              <w:rPr>
                <w:rFonts w:ascii="仿宋" w:eastAsia="仿宋" w:hAnsi="仿宋" w:cs="Times New Roman"/>
              </w:rPr>
              <w:t>2024-03-20</w:t>
            </w:r>
          </w:p>
        </w:tc>
      </w:tr>
      <w:tr w:rsidR="00BF2100" w14:paraId="452393B3" w14:textId="77777777">
        <w:trPr>
          <w:trHeight w:val="435"/>
        </w:trPr>
        <w:tc>
          <w:tcPr>
            <w:tcW w:w="309" w:type="pct"/>
            <w:tcBorders>
              <w:top w:val="single" w:sz="6" w:space="0" w:color="auto"/>
              <w:left w:val="single" w:sz="6" w:space="0" w:color="auto"/>
              <w:bottom w:val="single" w:sz="6" w:space="0" w:color="auto"/>
              <w:right w:val="single" w:sz="6" w:space="0" w:color="auto"/>
            </w:tcBorders>
            <w:vAlign w:val="center"/>
          </w:tcPr>
          <w:p w14:paraId="73225BF3"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7</w:t>
            </w:r>
          </w:p>
        </w:tc>
        <w:tc>
          <w:tcPr>
            <w:tcW w:w="762" w:type="pct"/>
            <w:tcBorders>
              <w:top w:val="single" w:sz="6" w:space="0" w:color="auto"/>
              <w:left w:val="single" w:sz="6" w:space="0" w:color="auto"/>
              <w:bottom w:val="single" w:sz="6" w:space="0" w:color="auto"/>
              <w:right w:val="single" w:sz="6" w:space="0" w:color="auto"/>
            </w:tcBorders>
            <w:shd w:val="clear" w:color="auto" w:fill="auto"/>
            <w:vAlign w:val="center"/>
          </w:tcPr>
          <w:p w14:paraId="082E6567"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刘雪梅</w:t>
            </w:r>
          </w:p>
        </w:tc>
        <w:tc>
          <w:tcPr>
            <w:tcW w:w="346" w:type="pct"/>
            <w:tcBorders>
              <w:top w:val="single" w:sz="6" w:space="0" w:color="auto"/>
              <w:left w:val="single" w:sz="6" w:space="0" w:color="auto"/>
              <w:bottom w:val="single" w:sz="6" w:space="0" w:color="auto"/>
              <w:right w:val="single" w:sz="6" w:space="0" w:color="auto"/>
            </w:tcBorders>
            <w:shd w:val="clear" w:color="auto" w:fill="auto"/>
            <w:vAlign w:val="center"/>
          </w:tcPr>
          <w:p w14:paraId="76F4D816"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女</w:t>
            </w:r>
          </w:p>
        </w:tc>
        <w:tc>
          <w:tcPr>
            <w:tcW w:w="523" w:type="pct"/>
            <w:tcBorders>
              <w:top w:val="single" w:sz="6" w:space="0" w:color="auto"/>
              <w:left w:val="single" w:sz="6" w:space="0" w:color="auto"/>
              <w:bottom w:val="single" w:sz="6" w:space="0" w:color="auto"/>
              <w:right w:val="single" w:sz="6" w:space="0" w:color="auto"/>
            </w:tcBorders>
            <w:shd w:val="clear" w:color="auto" w:fill="auto"/>
            <w:vAlign w:val="center"/>
          </w:tcPr>
          <w:p w14:paraId="2A12C29F"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1973</w:t>
            </w:r>
          </w:p>
        </w:tc>
        <w:tc>
          <w:tcPr>
            <w:tcW w:w="524" w:type="pct"/>
            <w:tcBorders>
              <w:top w:val="single" w:sz="6" w:space="0" w:color="auto"/>
              <w:left w:val="single" w:sz="6" w:space="0" w:color="auto"/>
              <w:bottom w:val="single" w:sz="6" w:space="0" w:color="auto"/>
              <w:right w:val="single" w:sz="6" w:space="0" w:color="auto"/>
            </w:tcBorders>
            <w:shd w:val="clear" w:color="auto" w:fill="auto"/>
            <w:vAlign w:val="center"/>
          </w:tcPr>
          <w:p w14:paraId="2CC126B4"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副高级</w:t>
            </w:r>
          </w:p>
        </w:tc>
        <w:tc>
          <w:tcPr>
            <w:tcW w:w="352" w:type="pct"/>
            <w:tcBorders>
              <w:top w:val="single" w:sz="6" w:space="0" w:color="auto"/>
              <w:left w:val="single" w:sz="6" w:space="0" w:color="auto"/>
              <w:bottom w:val="single" w:sz="6" w:space="0" w:color="auto"/>
              <w:right w:val="single" w:sz="6" w:space="0" w:color="auto"/>
            </w:tcBorders>
            <w:shd w:val="clear" w:color="auto" w:fill="auto"/>
            <w:vAlign w:val="center"/>
          </w:tcPr>
          <w:p w14:paraId="08F6922C"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中国</w:t>
            </w:r>
          </w:p>
        </w:tc>
        <w:tc>
          <w:tcPr>
            <w:tcW w:w="699" w:type="pct"/>
            <w:tcBorders>
              <w:top w:val="single" w:sz="6" w:space="0" w:color="auto"/>
              <w:left w:val="single" w:sz="6" w:space="0" w:color="auto"/>
              <w:bottom w:val="single" w:sz="6" w:space="0" w:color="auto"/>
              <w:right w:val="single" w:sz="6" w:space="0" w:color="auto"/>
            </w:tcBorders>
            <w:shd w:val="clear" w:color="auto" w:fill="auto"/>
          </w:tcPr>
          <w:p w14:paraId="76526019"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广西中医药大学</w:t>
            </w:r>
          </w:p>
        </w:tc>
        <w:tc>
          <w:tcPr>
            <w:tcW w:w="612" w:type="pct"/>
            <w:tcBorders>
              <w:top w:val="single" w:sz="6" w:space="0" w:color="auto"/>
              <w:left w:val="single" w:sz="6" w:space="0" w:color="auto"/>
              <w:bottom w:val="single" w:sz="6" w:space="0" w:color="auto"/>
              <w:right w:val="single" w:sz="6" w:space="0" w:color="auto"/>
            </w:tcBorders>
            <w:shd w:val="clear" w:color="auto" w:fill="auto"/>
            <w:vAlign w:val="center"/>
          </w:tcPr>
          <w:p w14:paraId="513D8F2D"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校内兼职人员</w:t>
            </w:r>
          </w:p>
        </w:tc>
        <w:tc>
          <w:tcPr>
            <w:tcW w:w="873" w:type="pct"/>
            <w:tcBorders>
              <w:top w:val="single" w:sz="6" w:space="0" w:color="auto"/>
              <w:left w:val="single" w:sz="4" w:space="0" w:color="auto"/>
              <w:bottom w:val="single" w:sz="6" w:space="0" w:color="auto"/>
              <w:right w:val="single" w:sz="6" w:space="0" w:color="auto"/>
            </w:tcBorders>
            <w:vAlign w:val="center"/>
          </w:tcPr>
          <w:p w14:paraId="41AA80FF"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2021-03-21至2024-03-20</w:t>
            </w:r>
          </w:p>
        </w:tc>
      </w:tr>
      <w:tr w:rsidR="00BF2100" w14:paraId="372B6466" w14:textId="77777777">
        <w:trPr>
          <w:trHeight w:val="435"/>
        </w:trPr>
        <w:tc>
          <w:tcPr>
            <w:tcW w:w="309" w:type="pct"/>
            <w:tcBorders>
              <w:top w:val="single" w:sz="6" w:space="0" w:color="auto"/>
              <w:left w:val="single" w:sz="6" w:space="0" w:color="auto"/>
              <w:bottom w:val="single" w:sz="6" w:space="0" w:color="auto"/>
              <w:right w:val="single" w:sz="6" w:space="0" w:color="auto"/>
            </w:tcBorders>
            <w:vAlign w:val="center"/>
          </w:tcPr>
          <w:p w14:paraId="00E6046F"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8</w:t>
            </w:r>
          </w:p>
        </w:tc>
        <w:tc>
          <w:tcPr>
            <w:tcW w:w="762" w:type="pct"/>
            <w:tcBorders>
              <w:top w:val="single" w:sz="6" w:space="0" w:color="auto"/>
              <w:left w:val="single" w:sz="6" w:space="0" w:color="auto"/>
              <w:bottom w:val="single" w:sz="6" w:space="0" w:color="auto"/>
              <w:right w:val="single" w:sz="6" w:space="0" w:color="auto"/>
            </w:tcBorders>
            <w:vAlign w:val="center"/>
          </w:tcPr>
          <w:p w14:paraId="1344D7F7"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谢谭芳</w:t>
            </w:r>
          </w:p>
        </w:tc>
        <w:tc>
          <w:tcPr>
            <w:tcW w:w="346" w:type="pct"/>
            <w:tcBorders>
              <w:top w:val="single" w:sz="6" w:space="0" w:color="auto"/>
              <w:left w:val="single" w:sz="6" w:space="0" w:color="auto"/>
              <w:bottom w:val="single" w:sz="6" w:space="0" w:color="auto"/>
              <w:right w:val="single" w:sz="6" w:space="0" w:color="auto"/>
            </w:tcBorders>
            <w:vAlign w:val="center"/>
          </w:tcPr>
          <w:p w14:paraId="531DD6B4"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女</w:t>
            </w:r>
          </w:p>
        </w:tc>
        <w:tc>
          <w:tcPr>
            <w:tcW w:w="523" w:type="pct"/>
            <w:tcBorders>
              <w:top w:val="single" w:sz="6" w:space="0" w:color="auto"/>
              <w:left w:val="single" w:sz="6" w:space="0" w:color="auto"/>
              <w:bottom w:val="single" w:sz="6" w:space="0" w:color="auto"/>
              <w:right w:val="single" w:sz="6" w:space="0" w:color="auto"/>
            </w:tcBorders>
            <w:vAlign w:val="center"/>
          </w:tcPr>
          <w:p w14:paraId="3AC290AB"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1984</w:t>
            </w:r>
          </w:p>
        </w:tc>
        <w:tc>
          <w:tcPr>
            <w:tcW w:w="524" w:type="pct"/>
            <w:tcBorders>
              <w:top w:val="single" w:sz="6" w:space="0" w:color="auto"/>
              <w:left w:val="single" w:sz="6" w:space="0" w:color="auto"/>
              <w:bottom w:val="single" w:sz="6" w:space="0" w:color="auto"/>
              <w:right w:val="single" w:sz="6" w:space="0" w:color="auto"/>
            </w:tcBorders>
            <w:vAlign w:val="center"/>
          </w:tcPr>
          <w:p w14:paraId="5534C709"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中级</w:t>
            </w:r>
          </w:p>
        </w:tc>
        <w:tc>
          <w:tcPr>
            <w:tcW w:w="352" w:type="pct"/>
            <w:tcBorders>
              <w:top w:val="single" w:sz="6" w:space="0" w:color="auto"/>
              <w:left w:val="single" w:sz="6" w:space="0" w:color="auto"/>
              <w:bottom w:val="single" w:sz="6" w:space="0" w:color="auto"/>
              <w:right w:val="single" w:sz="6" w:space="0" w:color="auto"/>
            </w:tcBorders>
            <w:vAlign w:val="center"/>
          </w:tcPr>
          <w:p w14:paraId="64C49915"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中国</w:t>
            </w:r>
          </w:p>
        </w:tc>
        <w:tc>
          <w:tcPr>
            <w:tcW w:w="699" w:type="pct"/>
            <w:tcBorders>
              <w:top w:val="single" w:sz="6" w:space="0" w:color="auto"/>
              <w:left w:val="single" w:sz="6" w:space="0" w:color="auto"/>
              <w:bottom w:val="single" w:sz="6" w:space="0" w:color="auto"/>
              <w:right w:val="single" w:sz="6" w:space="0" w:color="auto"/>
            </w:tcBorders>
          </w:tcPr>
          <w:p w14:paraId="65319B49"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广西中医药大学</w:t>
            </w:r>
          </w:p>
        </w:tc>
        <w:tc>
          <w:tcPr>
            <w:tcW w:w="612" w:type="pct"/>
            <w:tcBorders>
              <w:top w:val="single" w:sz="6" w:space="0" w:color="auto"/>
              <w:left w:val="single" w:sz="4" w:space="0" w:color="auto"/>
              <w:bottom w:val="single" w:sz="6" w:space="0" w:color="auto"/>
              <w:right w:val="single" w:sz="4" w:space="0" w:color="auto"/>
            </w:tcBorders>
          </w:tcPr>
          <w:p w14:paraId="3B1F257F"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校内兼职人员</w:t>
            </w:r>
          </w:p>
        </w:tc>
        <w:tc>
          <w:tcPr>
            <w:tcW w:w="873" w:type="pct"/>
            <w:tcBorders>
              <w:top w:val="single" w:sz="6" w:space="0" w:color="auto"/>
              <w:left w:val="single" w:sz="4" w:space="0" w:color="auto"/>
              <w:bottom w:val="single" w:sz="6" w:space="0" w:color="auto"/>
              <w:right w:val="single" w:sz="6" w:space="0" w:color="auto"/>
            </w:tcBorders>
            <w:vAlign w:val="center"/>
          </w:tcPr>
          <w:p w14:paraId="34EE5B25"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2021-03-21至2024-03-20</w:t>
            </w:r>
          </w:p>
        </w:tc>
      </w:tr>
      <w:tr w:rsidR="00BF2100" w14:paraId="49109F11" w14:textId="77777777">
        <w:trPr>
          <w:trHeight w:val="435"/>
        </w:trPr>
        <w:tc>
          <w:tcPr>
            <w:tcW w:w="309" w:type="pct"/>
            <w:tcBorders>
              <w:top w:val="single" w:sz="6" w:space="0" w:color="auto"/>
              <w:left w:val="single" w:sz="6" w:space="0" w:color="auto"/>
              <w:bottom w:val="single" w:sz="6" w:space="0" w:color="auto"/>
              <w:right w:val="single" w:sz="6" w:space="0" w:color="auto"/>
            </w:tcBorders>
            <w:vAlign w:val="center"/>
          </w:tcPr>
          <w:p w14:paraId="16B75B3F"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9</w:t>
            </w:r>
          </w:p>
        </w:tc>
        <w:tc>
          <w:tcPr>
            <w:tcW w:w="762" w:type="pct"/>
            <w:tcBorders>
              <w:top w:val="single" w:sz="6" w:space="0" w:color="auto"/>
              <w:left w:val="single" w:sz="6" w:space="0" w:color="auto"/>
              <w:bottom w:val="single" w:sz="6" w:space="0" w:color="auto"/>
              <w:right w:val="single" w:sz="6" w:space="0" w:color="auto"/>
            </w:tcBorders>
            <w:shd w:val="clear" w:color="auto" w:fill="auto"/>
            <w:vAlign w:val="center"/>
          </w:tcPr>
          <w:p w14:paraId="13345096"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丁文雅</w:t>
            </w:r>
          </w:p>
        </w:tc>
        <w:tc>
          <w:tcPr>
            <w:tcW w:w="346" w:type="pct"/>
            <w:tcBorders>
              <w:top w:val="single" w:sz="6" w:space="0" w:color="auto"/>
              <w:left w:val="single" w:sz="6" w:space="0" w:color="auto"/>
              <w:bottom w:val="single" w:sz="6" w:space="0" w:color="auto"/>
              <w:right w:val="single" w:sz="6" w:space="0" w:color="auto"/>
            </w:tcBorders>
            <w:shd w:val="clear" w:color="auto" w:fill="auto"/>
            <w:vAlign w:val="center"/>
          </w:tcPr>
          <w:p w14:paraId="59045605"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女</w:t>
            </w:r>
          </w:p>
        </w:tc>
        <w:tc>
          <w:tcPr>
            <w:tcW w:w="523" w:type="pct"/>
            <w:tcBorders>
              <w:top w:val="single" w:sz="6" w:space="0" w:color="auto"/>
              <w:left w:val="single" w:sz="6" w:space="0" w:color="auto"/>
              <w:bottom w:val="single" w:sz="6" w:space="0" w:color="auto"/>
              <w:right w:val="single" w:sz="6" w:space="0" w:color="auto"/>
            </w:tcBorders>
            <w:shd w:val="clear" w:color="auto" w:fill="auto"/>
            <w:vAlign w:val="center"/>
          </w:tcPr>
          <w:p w14:paraId="1664DB41"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1981</w:t>
            </w:r>
          </w:p>
        </w:tc>
        <w:tc>
          <w:tcPr>
            <w:tcW w:w="524" w:type="pct"/>
            <w:tcBorders>
              <w:top w:val="single" w:sz="6" w:space="0" w:color="auto"/>
              <w:left w:val="single" w:sz="6" w:space="0" w:color="auto"/>
              <w:bottom w:val="single" w:sz="6" w:space="0" w:color="auto"/>
              <w:right w:val="single" w:sz="6" w:space="0" w:color="auto"/>
            </w:tcBorders>
            <w:shd w:val="clear" w:color="auto" w:fill="auto"/>
            <w:vAlign w:val="center"/>
          </w:tcPr>
          <w:p w14:paraId="363C137F"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副高级</w:t>
            </w:r>
          </w:p>
        </w:tc>
        <w:tc>
          <w:tcPr>
            <w:tcW w:w="352" w:type="pct"/>
            <w:tcBorders>
              <w:top w:val="single" w:sz="6" w:space="0" w:color="auto"/>
              <w:left w:val="single" w:sz="6" w:space="0" w:color="auto"/>
              <w:bottom w:val="single" w:sz="6" w:space="0" w:color="auto"/>
              <w:right w:val="single" w:sz="6" w:space="0" w:color="auto"/>
            </w:tcBorders>
            <w:shd w:val="clear" w:color="auto" w:fill="auto"/>
            <w:vAlign w:val="center"/>
          </w:tcPr>
          <w:p w14:paraId="39C4C288"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中国</w:t>
            </w:r>
          </w:p>
        </w:tc>
        <w:tc>
          <w:tcPr>
            <w:tcW w:w="699" w:type="pct"/>
            <w:tcBorders>
              <w:top w:val="single" w:sz="6" w:space="0" w:color="auto"/>
              <w:left w:val="single" w:sz="6" w:space="0" w:color="auto"/>
              <w:bottom w:val="single" w:sz="6" w:space="0" w:color="auto"/>
              <w:right w:val="single" w:sz="6" w:space="0" w:color="auto"/>
            </w:tcBorders>
            <w:shd w:val="clear" w:color="auto" w:fill="auto"/>
          </w:tcPr>
          <w:p w14:paraId="4C67BB9D"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广西中医药大学</w:t>
            </w:r>
          </w:p>
        </w:tc>
        <w:tc>
          <w:tcPr>
            <w:tcW w:w="612" w:type="pct"/>
            <w:tcBorders>
              <w:top w:val="single" w:sz="6" w:space="0" w:color="auto"/>
              <w:left w:val="single" w:sz="6" w:space="0" w:color="auto"/>
              <w:bottom w:val="single" w:sz="6" w:space="0" w:color="auto"/>
              <w:right w:val="single" w:sz="6" w:space="0" w:color="auto"/>
            </w:tcBorders>
            <w:shd w:val="clear" w:color="auto" w:fill="auto"/>
          </w:tcPr>
          <w:p w14:paraId="42955891"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校内兼职人员</w:t>
            </w:r>
          </w:p>
        </w:tc>
        <w:tc>
          <w:tcPr>
            <w:tcW w:w="873" w:type="pct"/>
            <w:tcBorders>
              <w:top w:val="single" w:sz="6" w:space="0" w:color="auto"/>
              <w:left w:val="single" w:sz="4" w:space="0" w:color="auto"/>
              <w:bottom w:val="single" w:sz="6" w:space="0" w:color="auto"/>
              <w:right w:val="single" w:sz="6" w:space="0" w:color="auto"/>
            </w:tcBorders>
            <w:vAlign w:val="center"/>
          </w:tcPr>
          <w:p w14:paraId="7673870B"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2021-03-21至2024-03-20</w:t>
            </w:r>
          </w:p>
        </w:tc>
      </w:tr>
      <w:tr w:rsidR="00BF2100" w14:paraId="685DCAE5" w14:textId="77777777">
        <w:trPr>
          <w:trHeight w:val="435"/>
        </w:trPr>
        <w:tc>
          <w:tcPr>
            <w:tcW w:w="309" w:type="pct"/>
            <w:tcBorders>
              <w:top w:val="single" w:sz="6" w:space="0" w:color="auto"/>
              <w:left w:val="single" w:sz="6" w:space="0" w:color="auto"/>
              <w:bottom w:val="single" w:sz="6" w:space="0" w:color="auto"/>
              <w:right w:val="single" w:sz="6" w:space="0" w:color="auto"/>
            </w:tcBorders>
            <w:vAlign w:val="center"/>
          </w:tcPr>
          <w:p w14:paraId="1DB32293"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10</w:t>
            </w:r>
          </w:p>
        </w:tc>
        <w:tc>
          <w:tcPr>
            <w:tcW w:w="762" w:type="pct"/>
            <w:tcBorders>
              <w:top w:val="single" w:sz="6" w:space="0" w:color="auto"/>
              <w:left w:val="single" w:sz="6" w:space="0" w:color="auto"/>
              <w:bottom w:val="single" w:sz="6" w:space="0" w:color="auto"/>
              <w:right w:val="single" w:sz="6" w:space="0" w:color="auto"/>
            </w:tcBorders>
            <w:vAlign w:val="center"/>
          </w:tcPr>
          <w:p w14:paraId="7C421B3E"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易湘茜</w:t>
            </w:r>
          </w:p>
        </w:tc>
        <w:tc>
          <w:tcPr>
            <w:tcW w:w="346" w:type="pct"/>
            <w:tcBorders>
              <w:top w:val="single" w:sz="6" w:space="0" w:color="auto"/>
              <w:left w:val="single" w:sz="6" w:space="0" w:color="auto"/>
              <w:bottom w:val="single" w:sz="6" w:space="0" w:color="auto"/>
              <w:right w:val="single" w:sz="6" w:space="0" w:color="auto"/>
            </w:tcBorders>
            <w:vAlign w:val="center"/>
          </w:tcPr>
          <w:p w14:paraId="0F1C226C"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女</w:t>
            </w:r>
          </w:p>
        </w:tc>
        <w:tc>
          <w:tcPr>
            <w:tcW w:w="523" w:type="pct"/>
            <w:tcBorders>
              <w:top w:val="single" w:sz="6" w:space="0" w:color="auto"/>
              <w:left w:val="single" w:sz="6" w:space="0" w:color="auto"/>
              <w:bottom w:val="single" w:sz="6" w:space="0" w:color="auto"/>
              <w:right w:val="single" w:sz="6" w:space="0" w:color="auto"/>
            </w:tcBorders>
            <w:vAlign w:val="center"/>
          </w:tcPr>
          <w:p w14:paraId="45613751"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1981</w:t>
            </w:r>
          </w:p>
        </w:tc>
        <w:tc>
          <w:tcPr>
            <w:tcW w:w="524" w:type="pct"/>
            <w:tcBorders>
              <w:top w:val="single" w:sz="6" w:space="0" w:color="auto"/>
              <w:left w:val="single" w:sz="6" w:space="0" w:color="auto"/>
              <w:bottom w:val="single" w:sz="6" w:space="0" w:color="auto"/>
              <w:right w:val="single" w:sz="6" w:space="0" w:color="auto"/>
            </w:tcBorders>
            <w:vAlign w:val="center"/>
          </w:tcPr>
          <w:p w14:paraId="3D93ED1A"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正高级</w:t>
            </w:r>
          </w:p>
        </w:tc>
        <w:tc>
          <w:tcPr>
            <w:tcW w:w="352" w:type="pct"/>
            <w:tcBorders>
              <w:top w:val="single" w:sz="6" w:space="0" w:color="auto"/>
              <w:left w:val="single" w:sz="6" w:space="0" w:color="auto"/>
              <w:bottom w:val="single" w:sz="6" w:space="0" w:color="auto"/>
              <w:right w:val="single" w:sz="6" w:space="0" w:color="auto"/>
            </w:tcBorders>
            <w:vAlign w:val="center"/>
          </w:tcPr>
          <w:p w14:paraId="6EFBCDA4"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中国</w:t>
            </w:r>
          </w:p>
        </w:tc>
        <w:tc>
          <w:tcPr>
            <w:tcW w:w="699" w:type="pct"/>
            <w:tcBorders>
              <w:top w:val="single" w:sz="6" w:space="0" w:color="auto"/>
              <w:left w:val="single" w:sz="6" w:space="0" w:color="auto"/>
              <w:bottom w:val="single" w:sz="6" w:space="0" w:color="auto"/>
              <w:right w:val="single" w:sz="6" w:space="0" w:color="auto"/>
            </w:tcBorders>
            <w:vAlign w:val="center"/>
          </w:tcPr>
          <w:p w14:paraId="4D0D0C8E"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广西中医药大学</w:t>
            </w:r>
          </w:p>
        </w:tc>
        <w:tc>
          <w:tcPr>
            <w:tcW w:w="612" w:type="pct"/>
            <w:tcBorders>
              <w:top w:val="single" w:sz="6" w:space="0" w:color="auto"/>
              <w:left w:val="single" w:sz="4" w:space="0" w:color="auto"/>
              <w:bottom w:val="single" w:sz="6" w:space="0" w:color="auto"/>
              <w:right w:val="single" w:sz="4" w:space="0" w:color="auto"/>
            </w:tcBorders>
          </w:tcPr>
          <w:p w14:paraId="08A786B8"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校内兼职人员</w:t>
            </w:r>
          </w:p>
        </w:tc>
        <w:tc>
          <w:tcPr>
            <w:tcW w:w="873" w:type="pct"/>
            <w:tcBorders>
              <w:top w:val="single" w:sz="6" w:space="0" w:color="auto"/>
              <w:left w:val="single" w:sz="4" w:space="0" w:color="auto"/>
              <w:bottom w:val="single" w:sz="6" w:space="0" w:color="auto"/>
              <w:right w:val="single" w:sz="6" w:space="0" w:color="auto"/>
            </w:tcBorders>
            <w:vAlign w:val="center"/>
          </w:tcPr>
          <w:p w14:paraId="1DE8003C"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2022-03-21至2026-03-20</w:t>
            </w:r>
          </w:p>
        </w:tc>
      </w:tr>
      <w:tr w:rsidR="00BF2100" w14:paraId="0F94C751" w14:textId="77777777">
        <w:trPr>
          <w:trHeight w:val="435"/>
        </w:trPr>
        <w:tc>
          <w:tcPr>
            <w:tcW w:w="309" w:type="pct"/>
            <w:tcBorders>
              <w:top w:val="single" w:sz="6" w:space="0" w:color="auto"/>
              <w:left w:val="single" w:sz="6" w:space="0" w:color="auto"/>
              <w:bottom w:val="single" w:sz="6" w:space="0" w:color="auto"/>
              <w:right w:val="single" w:sz="6" w:space="0" w:color="auto"/>
            </w:tcBorders>
            <w:vAlign w:val="center"/>
          </w:tcPr>
          <w:p w14:paraId="713DAFDF"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11</w:t>
            </w:r>
          </w:p>
        </w:tc>
        <w:tc>
          <w:tcPr>
            <w:tcW w:w="762" w:type="pct"/>
            <w:tcBorders>
              <w:top w:val="single" w:sz="6" w:space="0" w:color="auto"/>
              <w:left w:val="single" w:sz="6" w:space="0" w:color="auto"/>
              <w:bottom w:val="single" w:sz="6" w:space="0" w:color="auto"/>
              <w:right w:val="single" w:sz="6" w:space="0" w:color="auto"/>
            </w:tcBorders>
            <w:vAlign w:val="center"/>
          </w:tcPr>
          <w:p w14:paraId="6690E171"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于迪</w:t>
            </w:r>
          </w:p>
        </w:tc>
        <w:tc>
          <w:tcPr>
            <w:tcW w:w="346" w:type="pct"/>
            <w:tcBorders>
              <w:top w:val="single" w:sz="6" w:space="0" w:color="auto"/>
              <w:left w:val="single" w:sz="6" w:space="0" w:color="auto"/>
              <w:bottom w:val="single" w:sz="6" w:space="0" w:color="auto"/>
              <w:right w:val="single" w:sz="6" w:space="0" w:color="auto"/>
            </w:tcBorders>
            <w:vAlign w:val="center"/>
          </w:tcPr>
          <w:p w14:paraId="5F258763"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男</w:t>
            </w:r>
          </w:p>
        </w:tc>
        <w:tc>
          <w:tcPr>
            <w:tcW w:w="523" w:type="pct"/>
            <w:tcBorders>
              <w:top w:val="single" w:sz="6" w:space="0" w:color="auto"/>
              <w:left w:val="single" w:sz="6" w:space="0" w:color="auto"/>
              <w:bottom w:val="single" w:sz="6" w:space="0" w:color="auto"/>
              <w:right w:val="single" w:sz="6" w:space="0" w:color="auto"/>
            </w:tcBorders>
            <w:vAlign w:val="center"/>
          </w:tcPr>
          <w:p w14:paraId="3DC7CAEA"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1982</w:t>
            </w:r>
          </w:p>
        </w:tc>
        <w:tc>
          <w:tcPr>
            <w:tcW w:w="524" w:type="pct"/>
            <w:tcBorders>
              <w:top w:val="single" w:sz="6" w:space="0" w:color="auto"/>
              <w:left w:val="single" w:sz="6" w:space="0" w:color="auto"/>
              <w:bottom w:val="single" w:sz="6" w:space="0" w:color="auto"/>
              <w:right w:val="single" w:sz="6" w:space="0" w:color="auto"/>
            </w:tcBorders>
            <w:vAlign w:val="center"/>
          </w:tcPr>
          <w:p w14:paraId="34C046B4"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副高级</w:t>
            </w:r>
          </w:p>
        </w:tc>
        <w:tc>
          <w:tcPr>
            <w:tcW w:w="352" w:type="pct"/>
            <w:tcBorders>
              <w:top w:val="single" w:sz="6" w:space="0" w:color="auto"/>
              <w:left w:val="single" w:sz="6" w:space="0" w:color="auto"/>
              <w:bottom w:val="single" w:sz="6" w:space="0" w:color="auto"/>
              <w:right w:val="single" w:sz="6" w:space="0" w:color="auto"/>
            </w:tcBorders>
            <w:vAlign w:val="center"/>
          </w:tcPr>
          <w:p w14:paraId="4F653D1C"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中国</w:t>
            </w:r>
          </w:p>
        </w:tc>
        <w:tc>
          <w:tcPr>
            <w:tcW w:w="699" w:type="pct"/>
            <w:tcBorders>
              <w:top w:val="single" w:sz="6" w:space="0" w:color="auto"/>
              <w:left w:val="single" w:sz="6" w:space="0" w:color="auto"/>
              <w:bottom w:val="single" w:sz="6" w:space="0" w:color="auto"/>
              <w:right w:val="single" w:sz="6" w:space="0" w:color="auto"/>
            </w:tcBorders>
          </w:tcPr>
          <w:p w14:paraId="79E62D37"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广西中医药大学</w:t>
            </w:r>
          </w:p>
        </w:tc>
        <w:tc>
          <w:tcPr>
            <w:tcW w:w="612" w:type="pct"/>
            <w:tcBorders>
              <w:top w:val="single" w:sz="6" w:space="0" w:color="auto"/>
              <w:left w:val="single" w:sz="4" w:space="0" w:color="auto"/>
              <w:bottom w:val="single" w:sz="6" w:space="0" w:color="auto"/>
              <w:right w:val="single" w:sz="4" w:space="0" w:color="auto"/>
            </w:tcBorders>
          </w:tcPr>
          <w:p w14:paraId="0E619337"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校内兼职人员</w:t>
            </w:r>
          </w:p>
        </w:tc>
        <w:tc>
          <w:tcPr>
            <w:tcW w:w="873" w:type="pct"/>
            <w:tcBorders>
              <w:top w:val="single" w:sz="6" w:space="0" w:color="auto"/>
              <w:left w:val="single" w:sz="4" w:space="0" w:color="auto"/>
              <w:bottom w:val="single" w:sz="6" w:space="0" w:color="auto"/>
              <w:right w:val="single" w:sz="6" w:space="0" w:color="auto"/>
            </w:tcBorders>
          </w:tcPr>
          <w:p w14:paraId="50595EC0"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2022-03-21至2026-03-20</w:t>
            </w:r>
          </w:p>
        </w:tc>
      </w:tr>
      <w:tr w:rsidR="00BF2100" w14:paraId="471C8148" w14:textId="77777777">
        <w:trPr>
          <w:trHeight w:val="435"/>
        </w:trPr>
        <w:tc>
          <w:tcPr>
            <w:tcW w:w="309" w:type="pct"/>
            <w:tcBorders>
              <w:top w:val="single" w:sz="6" w:space="0" w:color="auto"/>
              <w:left w:val="single" w:sz="6" w:space="0" w:color="auto"/>
              <w:bottom w:val="single" w:sz="6" w:space="0" w:color="auto"/>
              <w:right w:val="single" w:sz="6" w:space="0" w:color="auto"/>
            </w:tcBorders>
            <w:vAlign w:val="center"/>
          </w:tcPr>
          <w:p w14:paraId="59AF208D"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hint="eastAsia"/>
              </w:rPr>
              <w:t>1</w:t>
            </w:r>
            <w:r w:rsidRPr="00004CA5">
              <w:rPr>
                <w:rFonts w:ascii="仿宋" w:eastAsia="仿宋" w:hAnsi="仿宋" w:cs="Times New Roman"/>
              </w:rPr>
              <w:t>2</w:t>
            </w:r>
          </w:p>
        </w:tc>
        <w:tc>
          <w:tcPr>
            <w:tcW w:w="762" w:type="pct"/>
            <w:tcBorders>
              <w:top w:val="single" w:sz="6" w:space="0" w:color="auto"/>
              <w:left w:val="single" w:sz="6" w:space="0" w:color="auto"/>
              <w:bottom w:val="single" w:sz="6" w:space="0" w:color="auto"/>
              <w:right w:val="single" w:sz="6" w:space="0" w:color="auto"/>
            </w:tcBorders>
            <w:vAlign w:val="center"/>
          </w:tcPr>
          <w:p w14:paraId="2E80AEEB"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hint="eastAsia"/>
              </w:rPr>
              <w:t>刘永宏</w:t>
            </w:r>
          </w:p>
        </w:tc>
        <w:tc>
          <w:tcPr>
            <w:tcW w:w="346" w:type="pct"/>
            <w:tcBorders>
              <w:top w:val="single" w:sz="6" w:space="0" w:color="auto"/>
              <w:left w:val="single" w:sz="6" w:space="0" w:color="auto"/>
              <w:bottom w:val="single" w:sz="6" w:space="0" w:color="auto"/>
              <w:right w:val="single" w:sz="6" w:space="0" w:color="auto"/>
            </w:tcBorders>
            <w:vAlign w:val="center"/>
          </w:tcPr>
          <w:p w14:paraId="19C34437"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hint="eastAsia"/>
              </w:rPr>
              <w:t>男</w:t>
            </w:r>
          </w:p>
        </w:tc>
        <w:tc>
          <w:tcPr>
            <w:tcW w:w="523" w:type="pct"/>
            <w:tcBorders>
              <w:top w:val="single" w:sz="6" w:space="0" w:color="auto"/>
              <w:left w:val="single" w:sz="6" w:space="0" w:color="auto"/>
              <w:bottom w:val="single" w:sz="6" w:space="0" w:color="auto"/>
              <w:right w:val="single" w:sz="6" w:space="0" w:color="auto"/>
            </w:tcBorders>
            <w:vAlign w:val="center"/>
          </w:tcPr>
          <w:p w14:paraId="731CB976"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hint="eastAsia"/>
              </w:rPr>
              <w:t>1</w:t>
            </w:r>
            <w:r w:rsidRPr="00004CA5">
              <w:rPr>
                <w:rFonts w:ascii="仿宋" w:eastAsia="仿宋" w:hAnsi="仿宋" w:cs="Times New Roman"/>
              </w:rPr>
              <w:t>971</w:t>
            </w:r>
          </w:p>
        </w:tc>
        <w:tc>
          <w:tcPr>
            <w:tcW w:w="524" w:type="pct"/>
            <w:tcBorders>
              <w:top w:val="single" w:sz="6" w:space="0" w:color="auto"/>
              <w:left w:val="single" w:sz="6" w:space="0" w:color="auto"/>
              <w:bottom w:val="single" w:sz="6" w:space="0" w:color="auto"/>
              <w:right w:val="single" w:sz="6" w:space="0" w:color="auto"/>
            </w:tcBorders>
            <w:vAlign w:val="center"/>
          </w:tcPr>
          <w:p w14:paraId="3003C8A6"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hint="eastAsia"/>
              </w:rPr>
              <w:t>正高级</w:t>
            </w:r>
          </w:p>
        </w:tc>
        <w:tc>
          <w:tcPr>
            <w:tcW w:w="352" w:type="pct"/>
            <w:tcBorders>
              <w:top w:val="single" w:sz="6" w:space="0" w:color="auto"/>
              <w:left w:val="single" w:sz="6" w:space="0" w:color="auto"/>
              <w:bottom w:val="single" w:sz="6" w:space="0" w:color="auto"/>
              <w:right w:val="single" w:sz="6" w:space="0" w:color="auto"/>
            </w:tcBorders>
            <w:vAlign w:val="center"/>
          </w:tcPr>
          <w:p w14:paraId="1C35479F"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中国</w:t>
            </w:r>
          </w:p>
        </w:tc>
        <w:tc>
          <w:tcPr>
            <w:tcW w:w="699" w:type="pct"/>
            <w:tcBorders>
              <w:top w:val="single" w:sz="6" w:space="0" w:color="auto"/>
              <w:left w:val="single" w:sz="6" w:space="0" w:color="auto"/>
              <w:bottom w:val="single" w:sz="6" w:space="0" w:color="auto"/>
              <w:right w:val="single" w:sz="6" w:space="0" w:color="auto"/>
            </w:tcBorders>
          </w:tcPr>
          <w:p w14:paraId="430964E5"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广西中医药大学</w:t>
            </w:r>
          </w:p>
        </w:tc>
        <w:tc>
          <w:tcPr>
            <w:tcW w:w="612" w:type="pct"/>
            <w:tcBorders>
              <w:top w:val="single" w:sz="6" w:space="0" w:color="auto"/>
              <w:left w:val="single" w:sz="4" w:space="0" w:color="auto"/>
              <w:bottom w:val="single" w:sz="6" w:space="0" w:color="auto"/>
              <w:right w:val="single" w:sz="4" w:space="0" w:color="auto"/>
            </w:tcBorders>
          </w:tcPr>
          <w:p w14:paraId="5A707FA1"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校内兼职人员</w:t>
            </w:r>
          </w:p>
        </w:tc>
        <w:tc>
          <w:tcPr>
            <w:tcW w:w="873" w:type="pct"/>
            <w:tcBorders>
              <w:top w:val="single" w:sz="6" w:space="0" w:color="auto"/>
              <w:left w:val="single" w:sz="4" w:space="0" w:color="auto"/>
              <w:bottom w:val="single" w:sz="6" w:space="0" w:color="auto"/>
              <w:right w:val="single" w:sz="6" w:space="0" w:color="auto"/>
            </w:tcBorders>
          </w:tcPr>
          <w:p w14:paraId="28DD268C" w14:textId="77777777" w:rsidR="00BF2100" w:rsidRPr="00004CA5" w:rsidRDefault="00000000">
            <w:pPr>
              <w:adjustRightInd w:val="0"/>
              <w:snapToGrid w:val="0"/>
              <w:jc w:val="center"/>
              <w:rPr>
                <w:rFonts w:ascii="仿宋" w:eastAsia="仿宋" w:hAnsi="仿宋" w:cs="Times New Roman"/>
              </w:rPr>
            </w:pPr>
            <w:r w:rsidRPr="00004CA5">
              <w:rPr>
                <w:rFonts w:ascii="仿宋" w:eastAsia="仿宋" w:hAnsi="仿宋" w:cs="Times New Roman"/>
              </w:rPr>
              <w:t>2022-03-21至2026-03-20</w:t>
            </w:r>
          </w:p>
        </w:tc>
      </w:tr>
    </w:tbl>
    <w:p w14:paraId="2B987861" w14:textId="77777777" w:rsidR="00BF2100" w:rsidRDefault="00000000">
      <w:pPr>
        <w:spacing w:beforeLines="50" w:before="163"/>
        <w:ind w:firstLineChars="200" w:firstLine="480"/>
        <w:rPr>
          <w:rFonts w:ascii="楷体" w:eastAsia="楷体" w:hAnsi="楷体"/>
        </w:rPr>
      </w:pPr>
      <w:r>
        <w:rPr>
          <w:rFonts w:ascii="楷体" w:eastAsia="楷体" w:hAnsi="楷体" w:hint="eastAsia"/>
        </w:rPr>
        <w:t>注：（1）流动人员包括校内兼职人员、行业企业人员、海内外合作教学人</w:t>
      </w:r>
      <w:r>
        <w:rPr>
          <w:rFonts w:ascii="楷体" w:eastAsia="楷体" w:hAnsi="楷体" w:hint="eastAsia"/>
        </w:rPr>
        <w:lastRenderedPageBreak/>
        <w:t>员等。（2）工作期限：在示范中心工作的协议起止时间。</w:t>
      </w:r>
    </w:p>
    <w:p w14:paraId="576D86A9" w14:textId="77777777" w:rsidR="00BF2100" w:rsidRDefault="00000000">
      <w:pPr>
        <w:spacing w:beforeLines="50" w:before="163" w:afterLines="50" w:after="163"/>
        <w:ind w:firstLineChars="200" w:firstLine="560"/>
        <w:rPr>
          <w:rFonts w:ascii="黑体" w:eastAsia="黑体" w:hAnsi="黑体" w:cs="仿宋_GB2312"/>
          <w:bCs/>
          <w:sz w:val="28"/>
          <w:szCs w:val="28"/>
        </w:rPr>
      </w:pPr>
      <w:r>
        <w:rPr>
          <w:rFonts w:ascii="黑体" w:eastAsia="黑体" w:hAnsi="黑体" w:hint="eastAsia"/>
          <w:sz w:val="28"/>
          <w:szCs w:val="28"/>
        </w:rPr>
        <w:t>（三）本年度</w:t>
      </w:r>
      <w:r>
        <w:rPr>
          <w:rFonts w:ascii="黑体" w:eastAsia="黑体" w:hAnsi="黑体" w:cs="仿宋_GB2312" w:hint="eastAsia"/>
          <w:bCs/>
          <w:sz w:val="28"/>
          <w:szCs w:val="28"/>
        </w:rPr>
        <w:t>教学指导委员会人员情况</w:t>
      </w:r>
    </w:p>
    <w:tbl>
      <w:tblPr>
        <w:tblW w:w="4870" w:type="pct"/>
        <w:jc w:val="center"/>
        <w:tblBorders>
          <w:top w:val="single" w:sz="12" w:space="0" w:color="auto"/>
          <w:left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501"/>
        <w:gridCol w:w="1090"/>
        <w:gridCol w:w="425"/>
        <w:gridCol w:w="849"/>
        <w:gridCol w:w="850"/>
        <w:gridCol w:w="850"/>
        <w:gridCol w:w="429"/>
        <w:gridCol w:w="1488"/>
        <w:gridCol w:w="820"/>
        <w:gridCol w:w="767"/>
      </w:tblGrid>
      <w:tr w:rsidR="00BF2100" w14:paraId="74C73608" w14:textId="77777777" w:rsidTr="00FE297B">
        <w:trPr>
          <w:trHeight w:val="606"/>
          <w:jc w:val="center"/>
        </w:trPr>
        <w:tc>
          <w:tcPr>
            <w:tcW w:w="310" w:type="pct"/>
            <w:tcBorders>
              <w:top w:val="single" w:sz="6" w:space="0" w:color="auto"/>
              <w:left w:val="single" w:sz="6" w:space="0" w:color="auto"/>
              <w:bottom w:val="single" w:sz="6" w:space="0" w:color="auto"/>
              <w:right w:val="single" w:sz="6" w:space="0" w:color="auto"/>
            </w:tcBorders>
            <w:vAlign w:val="center"/>
          </w:tcPr>
          <w:p w14:paraId="1FD3F144" w14:textId="77777777" w:rsidR="00BF2100" w:rsidRDefault="00000000">
            <w:pPr>
              <w:jc w:val="center"/>
              <w:rPr>
                <w:rFonts w:ascii="黑体" w:eastAsia="黑体" w:hAnsi="黑体" w:cs="宋体"/>
              </w:rPr>
            </w:pPr>
            <w:r>
              <w:rPr>
                <w:rFonts w:ascii="黑体" w:eastAsia="黑体" w:hAnsi="黑体" w:cs="宋体" w:hint="eastAsia"/>
              </w:rPr>
              <w:t>序号</w:t>
            </w:r>
          </w:p>
        </w:tc>
        <w:tc>
          <w:tcPr>
            <w:tcW w:w="675" w:type="pct"/>
            <w:tcBorders>
              <w:top w:val="single" w:sz="6" w:space="0" w:color="auto"/>
              <w:left w:val="single" w:sz="6" w:space="0" w:color="auto"/>
              <w:bottom w:val="single" w:sz="6" w:space="0" w:color="auto"/>
              <w:right w:val="single" w:sz="6" w:space="0" w:color="auto"/>
            </w:tcBorders>
            <w:vAlign w:val="center"/>
          </w:tcPr>
          <w:p w14:paraId="20DB7873" w14:textId="77777777" w:rsidR="00BF2100" w:rsidRDefault="00000000">
            <w:pPr>
              <w:jc w:val="center"/>
              <w:rPr>
                <w:rFonts w:ascii="黑体" w:eastAsia="黑体" w:hAnsi="黑体" w:cs="宋体"/>
              </w:rPr>
            </w:pPr>
            <w:r>
              <w:rPr>
                <w:rFonts w:ascii="黑体" w:eastAsia="黑体" w:hAnsi="黑体" w:cs="宋体" w:hint="eastAsia"/>
              </w:rPr>
              <w:t>姓名</w:t>
            </w:r>
          </w:p>
        </w:tc>
        <w:tc>
          <w:tcPr>
            <w:tcW w:w="263" w:type="pct"/>
            <w:tcBorders>
              <w:top w:val="single" w:sz="6" w:space="0" w:color="auto"/>
              <w:left w:val="single" w:sz="6" w:space="0" w:color="auto"/>
              <w:bottom w:val="single" w:sz="6" w:space="0" w:color="auto"/>
              <w:right w:val="single" w:sz="6" w:space="0" w:color="auto"/>
            </w:tcBorders>
            <w:vAlign w:val="center"/>
          </w:tcPr>
          <w:p w14:paraId="1EA896D7" w14:textId="77777777" w:rsidR="00BF2100" w:rsidRDefault="00000000">
            <w:pPr>
              <w:jc w:val="center"/>
              <w:rPr>
                <w:rFonts w:ascii="黑体" w:eastAsia="黑体" w:hAnsi="黑体" w:cs="宋体"/>
              </w:rPr>
            </w:pPr>
            <w:r>
              <w:rPr>
                <w:rFonts w:ascii="黑体" w:eastAsia="黑体" w:hAnsi="黑体" w:cs="宋体" w:hint="eastAsia"/>
              </w:rPr>
              <w:t>性别</w:t>
            </w:r>
          </w:p>
        </w:tc>
        <w:tc>
          <w:tcPr>
            <w:tcW w:w="526" w:type="pct"/>
            <w:tcBorders>
              <w:top w:val="single" w:sz="6" w:space="0" w:color="auto"/>
              <w:left w:val="single" w:sz="6" w:space="0" w:color="auto"/>
              <w:bottom w:val="single" w:sz="6" w:space="0" w:color="auto"/>
              <w:right w:val="single" w:sz="6" w:space="0" w:color="auto"/>
            </w:tcBorders>
            <w:vAlign w:val="center"/>
          </w:tcPr>
          <w:p w14:paraId="44AF7F63" w14:textId="77777777" w:rsidR="00BF2100" w:rsidRDefault="00000000">
            <w:pPr>
              <w:jc w:val="center"/>
              <w:rPr>
                <w:rFonts w:ascii="黑体" w:eastAsia="黑体" w:hAnsi="黑体" w:cs="宋体"/>
              </w:rPr>
            </w:pPr>
            <w:r>
              <w:rPr>
                <w:rFonts w:ascii="黑体" w:eastAsia="黑体" w:hAnsi="黑体" w:cs="宋体" w:hint="eastAsia"/>
              </w:rPr>
              <w:t>出生年份</w:t>
            </w:r>
          </w:p>
        </w:tc>
        <w:tc>
          <w:tcPr>
            <w:tcW w:w="527" w:type="pct"/>
            <w:tcBorders>
              <w:top w:val="single" w:sz="6" w:space="0" w:color="auto"/>
              <w:left w:val="single" w:sz="6" w:space="0" w:color="auto"/>
              <w:bottom w:val="single" w:sz="6" w:space="0" w:color="auto"/>
              <w:right w:val="single" w:sz="6" w:space="0" w:color="auto"/>
            </w:tcBorders>
            <w:vAlign w:val="center"/>
          </w:tcPr>
          <w:p w14:paraId="1BB6C52B" w14:textId="77777777" w:rsidR="00BF2100" w:rsidRDefault="00000000">
            <w:pPr>
              <w:jc w:val="center"/>
              <w:rPr>
                <w:rFonts w:ascii="黑体" w:eastAsia="黑体" w:hAnsi="黑体" w:cs="宋体"/>
              </w:rPr>
            </w:pPr>
            <w:r>
              <w:rPr>
                <w:rFonts w:ascii="黑体" w:eastAsia="黑体" w:hAnsi="黑体" w:cs="宋体" w:hint="eastAsia"/>
              </w:rPr>
              <w:t>职称</w:t>
            </w:r>
          </w:p>
        </w:tc>
        <w:tc>
          <w:tcPr>
            <w:tcW w:w="527" w:type="pct"/>
            <w:tcBorders>
              <w:top w:val="single" w:sz="6" w:space="0" w:color="auto"/>
              <w:left w:val="single" w:sz="6" w:space="0" w:color="auto"/>
              <w:bottom w:val="single" w:sz="6" w:space="0" w:color="auto"/>
              <w:right w:val="single" w:sz="6" w:space="0" w:color="auto"/>
            </w:tcBorders>
            <w:vAlign w:val="center"/>
          </w:tcPr>
          <w:p w14:paraId="4DB6D20B" w14:textId="77777777" w:rsidR="00BF2100" w:rsidRDefault="00000000">
            <w:pPr>
              <w:jc w:val="center"/>
              <w:rPr>
                <w:rFonts w:ascii="黑体" w:eastAsia="黑体" w:hAnsi="黑体" w:cs="宋体"/>
              </w:rPr>
            </w:pPr>
            <w:r>
              <w:rPr>
                <w:rFonts w:ascii="黑体" w:eastAsia="黑体" w:hAnsi="黑体" w:cs="宋体" w:hint="eastAsia"/>
              </w:rPr>
              <w:t>职务</w:t>
            </w:r>
          </w:p>
        </w:tc>
        <w:tc>
          <w:tcPr>
            <w:tcW w:w="266" w:type="pct"/>
            <w:tcBorders>
              <w:top w:val="single" w:sz="6" w:space="0" w:color="auto"/>
              <w:left w:val="single" w:sz="6" w:space="0" w:color="auto"/>
              <w:bottom w:val="single" w:sz="6" w:space="0" w:color="auto"/>
              <w:right w:val="single" w:sz="6" w:space="0" w:color="auto"/>
            </w:tcBorders>
            <w:vAlign w:val="center"/>
          </w:tcPr>
          <w:p w14:paraId="79A4DE83" w14:textId="77777777" w:rsidR="00BF2100" w:rsidRDefault="00000000">
            <w:pPr>
              <w:jc w:val="center"/>
              <w:rPr>
                <w:rFonts w:ascii="黑体" w:eastAsia="黑体" w:hAnsi="黑体" w:cs="宋体"/>
              </w:rPr>
            </w:pPr>
            <w:r>
              <w:rPr>
                <w:rFonts w:ascii="黑体" w:eastAsia="黑体" w:hAnsi="黑体" w:cs="宋体" w:hint="eastAsia"/>
              </w:rPr>
              <w:t>国别</w:t>
            </w:r>
          </w:p>
        </w:tc>
        <w:tc>
          <w:tcPr>
            <w:tcW w:w="922" w:type="pct"/>
            <w:tcBorders>
              <w:top w:val="single" w:sz="6" w:space="0" w:color="auto"/>
              <w:left w:val="single" w:sz="6" w:space="0" w:color="auto"/>
              <w:bottom w:val="single" w:sz="6" w:space="0" w:color="auto"/>
              <w:right w:val="single" w:sz="6" w:space="0" w:color="auto"/>
            </w:tcBorders>
            <w:vAlign w:val="center"/>
          </w:tcPr>
          <w:p w14:paraId="44F944B8" w14:textId="77777777" w:rsidR="00BF2100" w:rsidRDefault="00000000">
            <w:pPr>
              <w:jc w:val="center"/>
              <w:rPr>
                <w:rFonts w:ascii="黑体" w:eastAsia="黑体" w:hAnsi="黑体" w:cs="宋体"/>
              </w:rPr>
            </w:pPr>
            <w:r>
              <w:rPr>
                <w:rFonts w:ascii="黑体" w:eastAsia="黑体" w:hAnsi="黑体" w:cs="宋体" w:hint="eastAsia"/>
              </w:rPr>
              <w:t>工作单位</w:t>
            </w:r>
          </w:p>
        </w:tc>
        <w:tc>
          <w:tcPr>
            <w:tcW w:w="508" w:type="pct"/>
            <w:tcBorders>
              <w:top w:val="single" w:sz="6" w:space="0" w:color="auto"/>
              <w:left w:val="single" w:sz="4" w:space="0" w:color="auto"/>
              <w:bottom w:val="single" w:sz="6" w:space="0" w:color="auto"/>
              <w:right w:val="single" w:sz="4" w:space="0" w:color="auto"/>
            </w:tcBorders>
            <w:vAlign w:val="center"/>
          </w:tcPr>
          <w:p w14:paraId="29CE2DDF" w14:textId="77777777" w:rsidR="00BF2100" w:rsidRDefault="00000000">
            <w:pPr>
              <w:jc w:val="center"/>
              <w:rPr>
                <w:rFonts w:ascii="黑体" w:eastAsia="黑体" w:hAnsi="黑体" w:cs="宋体"/>
              </w:rPr>
            </w:pPr>
            <w:r>
              <w:rPr>
                <w:rFonts w:ascii="黑体" w:eastAsia="黑体" w:hAnsi="黑体" w:cs="宋体" w:hint="eastAsia"/>
              </w:rPr>
              <w:t>类型</w:t>
            </w:r>
          </w:p>
        </w:tc>
        <w:tc>
          <w:tcPr>
            <w:tcW w:w="475" w:type="pct"/>
            <w:tcBorders>
              <w:top w:val="single" w:sz="6" w:space="0" w:color="auto"/>
              <w:left w:val="single" w:sz="4" w:space="0" w:color="auto"/>
              <w:bottom w:val="single" w:sz="6" w:space="0" w:color="auto"/>
              <w:right w:val="single" w:sz="6" w:space="0" w:color="auto"/>
            </w:tcBorders>
            <w:vAlign w:val="center"/>
          </w:tcPr>
          <w:p w14:paraId="65C2947C" w14:textId="77777777" w:rsidR="00BF2100" w:rsidRDefault="00000000">
            <w:pPr>
              <w:jc w:val="center"/>
              <w:rPr>
                <w:rFonts w:ascii="黑体" w:eastAsia="黑体" w:hAnsi="黑体" w:cs="宋体"/>
              </w:rPr>
            </w:pPr>
            <w:r>
              <w:rPr>
                <w:rFonts w:ascii="黑体" w:eastAsia="黑体" w:hAnsi="黑体" w:cs="宋体" w:hint="eastAsia"/>
              </w:rPr>
              <w:t>参会次数</w:t>
            </w:r>
          </w:p>
        </w:tc>
      </w:tr>
      <w:tr w:rsidR="00AF44E1" w:rsidRPr="00004CA5" w14:paraId="4CA64EE4" w14:textId="77777777" w:rsidTr="00E16378">
        <w:trPr>
          <w:trHeight w:val="606"/>
          <w:jc w:val="center"/>
        </w:trPr>
        <w:tc>
          <w:tcPr>
            <w:tcW w:w="310" w:type="pct"/>
            <w:tcBorders>
              <w:top w:val="single" w:sz="6" w:space="0" w:color="auto"/>
              <w:left w:val="single" w:sz="6" w:space="0" w:color="auto"/>
              <w:bottom w:val="single" w:sz="6" w:space="0" w:color="auto"/>
              <w:right w:val="single" w:sz="6" w:space="0" w:color="auto"/>
            </w:tcBorders>
            <w:vAlign w:val="center"/>
          </w:tcPr>
          <w:p w14:paraId="1970BAB5" w14:textId="77777777" w:rsidR="00AF44E1" w:rsidRPr="00004CA5" w:rsidRDefault="00AF44E1" w:rsidP="00AF44E1">
            <w:pPr>
              <w:adjustRightInd w:val="0"/>
              <w:snapToGrid w:val="0"/>
              <w:jc w:val="center"/>
              <w:rPr>
                <w:rFonts w:ascii="仿宋" w:eastAsia="仿宋" w:hAnsi="仿宋"/>
              </w:rPr>
            </w:pPr>
            <w:r w:rsidRPr="00004CA5">
              <w:rPr>
                <w:rFonts w:ascii="仿宋" w:eastAsia="仿宋" w:hAnsi="仿宋" w:hint="eastAsia"/>
              </w:rPr>
              <w:t>1</w:t>
            </w:r>
          </w:p>
        </w:tc>
        <w:tc>
          <w:tcPr>
            <w:tcW w:w="675"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4B77784" w14:textId="636293C5"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郭宏伟</w:t>
            </w:r>
          </w:p>
        </w:tc>
        <w:tc>
          <w:tcPr>
            <w:tcW w:w="263"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D70BA8C" w14:textId="57CBD491"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男</w:t>
            </w:r>
          </w:p>
        </w:tc>
        <w:tc>
          <w:tcPr>
            <w:tcW w:w="526"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8B18485" w14:textId="41A69D03" w:rsidR="00AF44E1" w:rsidRPr="00004CA5" w:rsidRDefault="00AF44E1" w:rsidP="00AF44E1">
            <w:pPr>
              <w:adjustRightInd w:val="0"/>
              <w:snapToGrid w:val="0"/>
              <w:jc w:val="center"/>
              <w:rPr>
                <w:rFonts w:ascii="仿宋" w:eastAsia="仿宋" w:hAnsi="仿宋"/>
              </w:rPr>
            </w:pPr>
            <w:r>
              <w:rPr>
                <w:rFonts w:ascii="仿宋" w:eastAsia="仿宋" w:hAnsi="仿宋" w:hint="eastAsia"/>
                <w:sz w:val="28"/>
                <w:szCs w:val="28"/>
              </w:rPr>
              <w:t>1980</w:t>
            </w:r>
          </w:p>
        </w:tc>
        <w:tc>
          <w:tcPr>
            <w:tcW w:w="527"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D35BF3A" w14:textId="50D04384" w:rsidR="00AF44E1" w:rsidRPr="00004CA5" w:rsidRDefault="003E2F88" w:rsidP="003E2F88">
            <w:pPr>
              <w:adjustRightInd w:val="0"/>
              <w:snapToGrid w:val="0"/>
              <w:rPr>
                <w:rFonts w:ascii="仿宋" w:eastAsia="仿宋" w:hAnsi="仿宋"/>
              </w:rPr>
            </w:pPr>
            <w:r>
              <w:rPr>
                <w:rFonts w:ascii="仿宋" w:eastAsia="仿宋" w:hAnsi="仿宋" w:hint="eastAsia"/>
              </w:rPr>
              <w:t>正高级</w:t>
            </w:r>
          </w:p>
        </w:tc>
        <w:tc>
          <w:tcPr>
            <w:tcW w:w="527"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1F5F6E6" w14:textId="5F521722"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主任</w:t>
            </w:r>
            <w:r w:rsidR="003E2F88">
              <w:rPr>
                <w:rFonts w:ascii="仿宋" w:eastAsia="仿宋" w:hAnsi="仿宋" w:hint="eastAsia"/>
                <w:sz w:val="28"/>
                <w:szCs w:val="28"/>
              </w:rPr>
              <w:t>委员</w:t>
            </w:r>
          </w:p>
        </w:tc>
        <w:tc>
          <w:tcPr>
            <w:tcW w:w="266" w:type="pct"/>
            <w:tcBorders>
              <w:top w:val="single" w:sz="6" w:space="0" w:color="auto"/>
              <w:left w:val="single" w:sz="4" w:space="0" w:color="auto"/>
              <w:bottom w:val="single" w:sz="6" w:space="0" w:color="auto"/>
              <w:right w:val="single" w:sz="6" w:space="0" w:color="auto"/>
            </w:tcBorders>
            <w:shd w:val="clear" w:color="auto" w:fill="FFFFFF" w:themeFill="background1"/>
            <w:vAlign w:val="center"/>
          </w:tcPr>
          <w:p w14:paraId="040DC5CD" w14:textId="4913FCB8"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中国</w:t>
            </w:r>
          </w:p>
        </w:tc>
        <w:tc>
          <w:tcPr>
            <w:tcW w:w="922"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F6A00D9" w14:textId="2BD06797"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广西医科大学药学院；</w:t>
            </w:r>
            <w:r>
              <w:rPr>
                <w:rFonts w:ascii="仿宋" w:eastAsia="仿宋" w:hAnsi="仿宋" w:hint="eastAsia"/>
                <w:sz w:val="28"/>
                <w:szCs w:val="28"/>
              </w:rPr>
              <w:t>广西</w:t>
            </w:r>
            <w:r>
              <w:rPr>
                <w:rFonts w:ascii="仿宋" w:eastAsia="仿宋" w:hAnsi="仿宋"/>
                <w:sz w:val="28"/>
                <w:szCs w:val="28"/>
              </w:rPr>
              <w:t>生物活性分子研究与评价重点实验室</w:t>
            </w:r>
          </w:p>
        </w:tc>
        <w:tc>
          <w:tcPr>
            <w:tcW w:w="508" w:type="pct"/>
            <w:tcBorders>
              <w:top w:val="single" w:sz="8" w:space="0" w:color="auto"/>
              <w:left w:val="single" w:sz="8" w:space="0" w:color="auto"/>
              <w:bottom w:val="single" w:sz="8" w:space="0" w:color="auto"/>
              <w:right w:val="single" w:sz="8" w:space="0" w:color="auto"/>
            </w:tcBorders>
            <w:shd w:val="clear" w:color="000000" w:fill="FFFFFF"/>
            <w:vAlign w:val="center"/>
          </w:tcPr>
          <w:p w14:paraId="40AF4139" w14:textId="2C8CB563" w:rsidR="00AF44E1" w:rsidRPr="00004CA5" w:rsidRDefault="00AF44E1" w:rsidP="00AF44E1">
            <w:pPr>
              <w:adjustRightInd w:val="0"/>
              <w:snapToGrid w:val="0"/>
              <w:jc w:val="center"/>
              <w:rPr>
                <w:rFonts w:ascii="仿宋" w:eastAsia="仿宋" w:hAnsi="仿宋"/>
              </w:rPr>
            </w:pPr>
            <w:r>
              <w:rPr>
                <w:rFonts w:ascii="仿宋" w:eastAsia="仿宋" w:hAnsi="仿宋" w:hint="eastAsia"/>
                <w:color w:val="000000"/>
                <w:sz w:val="28"/>
                <w:szCs w:val="28"/>
              </w:rPr>
              <w:t>外校专家</w:t>
            </w:r>
          </w:p>
        </w:tc>
        <w:tc>
          <w:tcPr>
            <w:tcW w:w="475" w:type="pct"/>
            <w:tcBorders>
              <w:top w:val="single" w:sz="6" w:space="0" w:color="auto"/>
              <w:left w:val="single" w:sz="4" w:space="0" w:color="auto"/>
              <w:bottom w:val="single" w:sz="6" w:space="0" w:color="auto"/>
              <w:right w:val="single" w:sz="6" w:space="0" w:color="auto"/>
            </w:tcBorders>
            <w:vAlign w:val="center"/>
          </w:tcPr>
          <w:p w14:paraId="1E6610FC" w14:textId="77777777" w:rsidR="00AF44E1" w:rsidRPr="00004CA5" w:rsidRDefault="00AF44E1" w:rsidP="00AF44E1">
            <w:pPr>
              <w:adjustRightInd w:val="0"/>
              <w:snapToGrid w:val="0"/>
              <w:jc w:val="center"/>
              <w:rPr>
                <w:rFonts w:ascii="仿宋" w:eastAsia="仿宋" w:hAnsi="仿宋"/>
              </w:rPr>
            </w:pPr>
            <w:r w:rsidRPr="00004CA5">
              <w:rPr>
                <w:rFonts w:ascii="仿宋" w:eastAsia="仿宋" w:hAnsi="仿宋" w:hint="eastAsia"/>
              </w:rPr>
              <w:t>1</w:t>
            </w:r>
          </w:p>
        </w:tc>
      </w:tr>
      <w:tr w:rsidR="00AF44E1" w:rsidRPr="00004CA5" w14:paraId="73F2C278" w14:textId="77777777" w:rsidTr="00E16378">
        <w:trPr>
          <w:trHeight w:val="606"/>
          <w:jc w:val="center"/>
        </w:trPr>
        <w:tc>
          <w:tcPr>
            <w:tcW w:w="310" w:type="pct"/>
            <w:tcBorders>
              <w:top w:val="single" w:sz="6" w:space="0" w:color="auto"/>
              <w:left w:val="single" w:sz="6" w:space="0" w:color="auto"/>
              <w:bottom w:val="single" w:sz="6" w:space="0" w:color="auto"/>
              <w:right w:val="single" w:sz="6" w:space="0" w:color="auto"/>
            </w:tcBorders>
            <w:vAlign w:val="center"/>
          </w:tcPr>
          <w:p w14:paraId="232D5546" w14:textId="77777777" w:rsidR="00AF44E1" w:rsidRPr="00004CA5" w:rsidRDefault="00AF44E1" w:rsidP="00AF44E1">
            <w:pPr>
              <w:adjustRightInd w:val="0"/>
              <w:snapToGrid w:val="0"/>
              <w:jc w:val="center"/>
              <w:rPr>
                <w:rFonts w:ascii="仿宋" w:eastAsia="仿宋" w:hAnsi="仿宋"/>
              </w:rPr>
            </w:pPr>
            <w:r w:rsidRPr="00004CA5">
              <w:rPr>
                <w:rFonts w:ascii="仿宋" w:eastAsia="仿宋" w:hAnsi="仿宋" w:hint="eastAsia"/>
              </w:rPr>
              <w:t>2</w:t>
            </w:r>
          </w:p>
        </w:tc>
        <w:tc>
          <w:tcPr>
            <w:tcW w:w="675"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D2D2D1B" w14:textId="70442257"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黄燕敏</w:t>
            </w:r>
          </w:p>
        </w:tc>
        <w:tc>
          <w:tcPr>
            <w:tcW w:w="263"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9283401" w14:textId="00E6689B"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女</w:t>
            </w:r>
          </w:p>
        </w:tc>
        <w:tc>
          <w:tcPr>
            <w:tcW w:w="526"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6600A57" w14:textId="2247C5AC"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1973</w:t>
            </w:r>
          </w:p>
        </w:tc>
        <w:tc>
          <w:tcPr>
            <w:tcW w:w="527"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D798EBC" w14:textId="59F4870A" w:rsidR="00AF44E1" w:rsidRPr="00004CA5" w:rsidRDefault="003E2F88" w:rsidP="00AF44E1">
            <w:pPr>
              <w:adjustRightInd w:val="0"/>
              <w:snapToGrid w:val="0"/>
              <w:jc w:val="center"/>
              <w:rPr>
                <w:rFonts w:ascii="仿宋" w:eastAsia="仿宋" w:hAnsi="仿宋"/>
              </w:rPr>
            </w:pPr>
            <w:r>
              <w:rPr>
                <w:rFonts w:ascii="仿宋" w:eastAsia="仿宋" w:hAnsi="仿宋" w:hint="eastAsia"/>
                <w:sz w:val="28"/>
                <w:szCs w:val="28"/>
              </w:rPr>
              <w:t>正高级</w:t>
            </w:r>
          </w:p>
        </w:tc>
        <w:tc>
          <w:tcPr>
            <w:tcW w:w="527"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B65A80C" w14:textId="25219BDB" w:rsidR="00AF44E1" w:rsidRPr="00004CA5" w:rsidRDefault="003E2F88" w:rsidP="00AF44E1">
            <w:pPr>
              <w:adjustRightInd w:val="0"/>
              <w:snapToGrid w:val="0"/>
              <w:jc w:val="center"/>
              <w:rPr>
                <w:rFonts w:ascii="仿宋" w:eastAsia="仿宋" w:hAnsi="仿宋"/>
              </w:rPr>
            </w:pPr>
            <w:r>
              <w:rPr>
                <w:rFonts w:ascii="仿宋" w:eastAsia="仿宋" w:hAnsi="仿宋" w:hint="eastAsia"/>
                <w:sz w:val="28"/>
                <w:szCs w:val="28"/>
              </w:rPr>
              <w:t>委员</w:t>
            </w:r>
          </w:p>
        </w:tc>
        <w:tc>
          <w:tcPr>
            <w:tcW w:w="266" w:type="pct"/>
            <w:tcBorders>
              <w:top w:val="single" w:sz="6" w:space="0" w:color="auto"/>
              <w:left w:val="single" w:sz="4" w:space="0" w:color="auto"/>
              <w:bottom w:val="single" w:sz="6" w:space="0" w:color="auto"/>
              <w:right w:val="single" w:sz="6" w:space="0" w:color="auto"/>
            </w:tcBorders>
            <w:shd w:val="clear" w:color="auto" w:fill="FFFFFF" w:themeFill="background1"/>
            <w:vAlign w:val="center"/>
          </w:tcPr>
          <w:p w14:paraId="35ECC7FA" w14:textId="1ED3099E"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中国</w:t>
            </w:r>
          </w:p>
        </w:tc>
        <w:tc>
          <w:tcPr>
            <w:tcW w:w="922"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7C07FC9" w14:textId="54012FCC" w:rsidR="00AF44E1" w:rsidRPr="00004CA5" w:rsidRDefault="00AF44E1" w:rsidP="00AF44E1">
            <w:pPr>
              <w:adjustRightInd w:val="0"/>
              <w:snapToGrid w:val="0"/>
              <w:jc w:val="center"/>
              <w:rPr>
                <w:rFonts w:ascii="仿宋" w:eastAsia="仿宋" w:hAnsi="仿宋"/>
              </w:rPr>
            </w:pPr>
            <w:r>
              <w:rPr>
                <w:rFonts w:ascii="仿宋" w:eastAsia="仿宋" w:hAnsi="仿宋" w:hint="eastAsia"/>
                <w:sz w:val="28"/>
                <w:szCs w:val="28"/>
              </w:rPr>
              <w:t>南宁师范大学化学与材料学院</w:t>
            </w:r>
          </w:p>
        </w:tc>
        <w:tc>
          <w:tcPr>
            <w:tcW w:w="508" w:type="pct"/>
            <w:tcBorders>
              <w:top w:val="nil"/>
              <w:left w:val="single" w:sz="8" w:space="0" w:color="auto"/>
              <w:bottom w:val="single" w:sz="8" w:space="0" w:color="auto"/>
              <w:right w:val="single" w:sz="8" w:space="0" w:color="auto"/>
            </w:tcBorders>
            <w:shd w:val="clear" w:color="000000" w:fill="FFFFFF"/>
            <w:vAlign w:val="center"/>
          </w:tcPr>
          <w:p w14:paraId="0EF3242E" w14:textId="72C334E2" w:rsidR="00AF44E1" w:rsidRPr="00004CA5" w:rsidRDefault="00AF44E1" w:rsidP="00AF44E1">
            <w:pPr>
              <w:adjustRightInd w:val="0"/>
              <w:snapToGrid w:val="0"/>
              <w:jc w:val="center"/>
              <w:rPr>
                <w:rFonts w:ascii="仿宋" w:eastAsia="仿宋" w:hAnsi="仿宋"/>
              </w:rPr>
            </w:pPr>
            <w:r>
              <w:rPr>
                <w:rFonts w:ascii="仿宋" w:eastAsia="仿宋" w:hAnsi="仿宋" w:hint="eastAsia"/>
                <w:color w:val="000000"/>
                <w:sz w:val="28"/>
                <w:szCs w:val="28"/>
              </w:rPr>
              <w:t>外校专家</w:t>
            </w:r>
          </w:p>
        </w:tc>
        <w:tc>
          <w:tcPr>
            <w:tcW w:w="475" w:type="pct"/>
            <w:tcBorders>
              <w:top w:val="single" w:sz="6" w:space="0" w:color="auto"/>
              <w:left w:val="single" w:sz="4" w:space="0" w:color="auto"/>
              <w:bottom w:val="single" w:sz="6" w:space="0" w:color="auto"/>
              <w:right w:val="single" w:sz="6" w:space="0" w:color="auto"/>
            </w:tcBorders>
            <w:vAlign w:val="center"/>
          </w:tcPr>
          <w:p w14:paraId="20BFAA3E" w14:textId="77777777" w:rsidR="00AF44E1" w:rsidRPr="00004CA5" w:rsidRDefault="00AF44E1" w:rsidP="00AF44E1">
            <w:pPr>
              <w:adjustRightInd w:val="0"/>
              <w:snapToGrid w:val="0"/>
              <w:jc w:val="center"/>
              <w:rPr>
                <w:rFonts w:ascii="仿宋" w:eastAsia="仿宋" w:hAnsi="仿宋"/>
              </w:rPr>
            </w:pPr>
            <w:r w:rsidRPr="00004CA5">
              <w:rPr>
                <w:rFonts w:ascii="仿宋" w:eastAsia="仿宋" w:hAnsi="仿宋" w:hint="eastAsia"/>
              </w:rPr>
              <w:t>1</w:t>
            </w:r>
          </w:p>
        </w:tc>
      </w:tr>
      <w:tr w:rsidR="00AF44E1" w:rsidRPr="00004CA5" w14:paraId="3150DB74" w14:textId="77777777" w:rsidTr="00E16378">
        <w:trPr>
          <w:trHeight w:val="606"/>
          <w:jc w:val="center"/>
        </w:trPr>
        <w:tc>
          <w:tcPr>
            <w:tcW w:w="310" w:type="pct"/>
            <w:tcBorders>
              <w:top w:val="single" w:sz="6" w:space="0" w:color="auto"/>
              <w:left w:val="single" w:sz="6" w:space="0" w:color="auto"/>
              <w:bottom w:val="single" w:sz="6" w:space="0" w:color="auto"/>
              <w:right w:val="single" w:sz="6" w:space="0" w:color="auto"/>
            </w:tcBorders>
            <w:vAlign w:val="center"/>
          </w:tcPr>
          <w:p w14:paraId="431B6D67" w14:textId="77777777" w:rsidR="00AF44E1" w:rsidRPr="00004CA5" w:rsidRDefault="00AF44E1" w:rsidP="00AF44E1">
            <w:pPr>
              <w:adjustRightInd w:val="0"/>
              <w:snapToGrid w:val="0"/>
              <w:jc w:val="center"/>
              <w:rPr>
                <w:rFonts w:ascii="仿宋" w:eastAsia="仿宋" w:hAnsi="仿宋"/>
              </w:rPr>
            </w:pPr>
            <w:r w:rsidRPr="00004CA5">
              <w:rPr>
                <w:rFonts w:ascii="仿宋" w:eastAsia="仿宋" w:hAnsi="仿宋" w:hint="eastAsia"/>
              </w:rPr>
              <w:t>3</w:t>
            </w:r>
          </w:p>
        </w:tc>
        <w:tc>
          <w:tcPr>
            <w:tcW w:w="675"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E40F358" w14:textId="052F77B4"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卢汝梅</w:t>
            </w:r>
          </w:p>
        </w:tc>
        <w:tc>
          <w:tcPr>
            <w:tcW w:w="263"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CC43229" w14:textId="090FDF2E"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女</w:t>
            </w:r>
          </w:p>
        </w:tc>
        <w:tc>
          <w:tcPr>
            <w:tcW w:w="526"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DC53BC4" w14:textId="40F19053"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1969</w:t>
            </w:r>
          </w:p>
        </w:tc>
        <w:tc>
          <w:tcPr>
            <w:tcW w:w="527"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292A532" w14:textId="13112AE3" w:rsidR="00AF44E1" w:rsidRPr="00004CA5" w:rsidRDefault="003E2F88" w:rsidP="00AF44E1">
            <w:pPr>
              <w:adjustRightInd w:val="0"/>
              <w:snapToGrid w:val="0"/>
              <w:jc w:val="center"/>
              <w:rPr>
                <w:rFonts w:ascii="仿宋" w:eastAsia="仿宋" w:hAnsi="仿宋"/>
              </w:rPr>
            </w:pPr>
            <w:r>
              <w:rPr>
                <w:rFonts w:ascii="仿宋" w:eastAsia="仿宋" w:hAnsi="仿宋" w:hint="eastAsia"/>
                <w:sz w:val="28"/>
                <w:szCs w:val="28"/>
              </w:rPr>
              <w:t>正高级</w:t>
            </w:r>
          </w:p>
        </w:tc>
        <w:tc>
          <w:tcPr>
            <w:tcW w:w="527"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ED84495" w14:textId="2F6F1C62" w:rsidR="00AF44E1" w:rsidRPr="00004CA5" w:rsidRDefault="003E2F88" w:rsidP="00853A71">
            <w:pPr>
              <w:adjustRightInd w:val="0"/>
              <w:snapToGrid w:val="0"/>
              <w:jc w:val="center"/>
              <w:rPr>
                <w:rFonts w:ascii="仿宋" w:eastAsia="仿宋" w:hAnsi="仿宋"/>
              </w:rPr>
            </w:pPr>
            <w:r>
              <w:rPr>
                <w:rFonts w:ascii="仿宋" w:eastAsia="仿宋" w:hAnsi="仿宋" w:hint="eastAsia"/>
                <w:sz w:val="28"/>
                <w:szCs w:val="28"/>
              </w:rPr>
              <w:t>委员</w:t>
            </w:r>
          </w:p>
        </w:tc>
        <w:tc>
          <w:tcPr>
            <w:tcW w:w="266" w:type="pct"/>
            <w:tcBorders>
              <w:top w:val="single" w:sz="6" w:space="0" w:color="auto"/>
              <w:left w:val="single" w:sz="4" w:space="0" w:color="auto"/>
              <w:bottom w:val="single" w:sz="6" w:space="0" w:color="auto"/>
              <w:right w:val="single" w:sz="6" w:space="0" w:color="auto"/>
            </w:tcBorders>
            <w:shd w:val="clear" w:color="auto" w:fill="FFFFFF" w:themeFill="background1"/>
            <w:vAlign w:val="center"/>
          </w:tcPr>
          <w:p w14:paraId="29CBE4AB" w14:textId="2124C605"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中国</w:t>
            </w:r>
          </w:p>
        </w:tc>
        <w:tc>
          <w:tcPr>
            <w:tcW w:w="922"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E10341D" w14:textId="5135050D" w:rsidR="00AF44E1" w:rsidRPr="00004CA5" w:rsidRDefault="00AF44E1" w:rsidP="00AF44E1">
            <w:pPr>
              <w:adjustRightInd w:val="0"/>
              <w:snapToGrid w:val="0"/>
              <w:jc w:val="center"/>
              <w:rPr>
                <w:rFonts w:ascii="仿宋" w:eastAsia="仿宋" w:hAnsi="仿宋"/>
              </w:rPr>
            </w:pPr>
            <w:r>
              <w:rPr>
                <w:rFonts w:ascii="仿宋" w:eastAsia="仿宋" w:hAnsi="仿宋" w:hint="eastAsia"/>
                <w:sz w:val="28"/>
                <w:szCs w:val="28"/>
              </w:rPr>
              <w:t>广西中医药大学药学院；广西壮瑶药重点实验室</w:t>
            </w:r>
          </w:p>
        </w:tc>
        <w:tc>
          <w:tcPr>
            <w:tcW w:w="508" w:type="pct"/>
            <w:tcBorders>
              <w:top w:val="nil"/>
              <w:left w:val="single" w:sz="8" w:space="0" w:color="auto"/>
              <w:bottom w:val="single" w:sz="8" w:space="0" w:color="auto"/>
              <w:right w:val="single" w:sz="8" w:space="0" w:color="auto"/>
            </w:tcBorders>
            <w:shd w:val="clear" w:color="000000" w:fill="FFFFFF"/>
            <w:vAlign w:val="center"/>
          </w:tcPr>
          <w:p w14:paraId="1EABF4A9" w14:textId="71D27D80" w:rsidR="00AF44E1" w:rsidRPr="00004CA5" w:rsidRDefault="00AF44E1" w:rsidP="00AF44E1">
            <w:pPr>
              <w:adjustRightInd w:val="0"/>
              <w:snapToGrid w:val="0"/>
              <w:jc w:val="center"/>
              <w:rPr>
                <w:rFonts w:ascii="仿宋" w:eastAsia="仿宋" w:hAnsi="仿宋"/>
              </w:rPr>
            </w:pPr>
            <w:r>
              <w:rPr>
                <w:rFonts w:ascii="仿宋" w:eastAsia="仿宋" w:hAnsi="仿宋" w:hint="eastAsia"/>
                <w:color w:val="000000"/>
                <w:sz w:val="28"/>
                <w:szCs w:val="28"/>
              </w:rPr>
              <w:t>校内专家</w:t>
            </w:r>
          </w:p>
        </w:tc>
        <w:tc>
          <w:tcPr>
            <w:tcW w:w="475" w:type="pct"/>
            <w:tcBorders>
              <w:top w:val="single" w:sz="6" w:space="0" w:color="auto"/>
              <w:left w:val="single" w:sz="4" w:space="0" w:color="auto"/>
              <w:bottom w:val="single" w:sz="6" w:space="0" w:color="auto"/>
              <w:right w:val="single" w:sz="6" w:space="0" w:color="auto"/>
            </w:tcBorders>
            <w:vAlign w:val="center"/>
          </w:tcPr>
          <w:p w14:paraId="45D5ACBE" w14:textId="77777777" w:rsidR="00AF44E1" w:rsidRPr="00004CA5" w:rsidRDefault="00AF44E1" w:rsidP="00AF44E1">
            <w:pPr>
              <w:adjustRightInd w:val="0"/>
              <w:snapToGrid w:val="0"/>
              <w:jc w:val="center"/>
              <w:rPr>
                <w:rFonts w:ascii="仿宋" w:eastAsia="仿宋" w:hAnsi="仿宋"/>
              </w:rPr>
            </w:pPr>
            <w:r w:rsidRPr="00004CA5">
              <w:rPr>
                <w:rFonts w:ascii="仿宋" w:eastAsia="仿宋" w:hAnsi="仿宋" w:hint="eastAsia"/>
              </w:rPr>
              <w:t>1</w:t>
            </w:r>
          </w:p>
        </w:tc>
      </w:tr>
      <w:tr w:rsidR="00AF44E1" w:rsidRPr="00004CA5" w14:paraId="6607BDF3" w14:textId="77777777" w:rsidTr="00E16378">
        <w:trPr>
          <w:trHeight w:val="606"/>
          <w:jc w:val="center"/>
        </w:trPr>
        <w:tc>
          <w:tcPr>
            <w:tcW w:w="310" w:type="pct"/>
            <w:tcBorders>
              <w:top w:val="single" w:sz="6" w:space="0" w:color="auto"/>
              <w:left w:val="single" w:sz="6" w:space="0" w:color="auto"/>
              <w:bottom w:val="single" w:sz="6" w:space="0" w:color="auto"/>
              <w:right w:val="single" w:sz="6" w:space="0" w:color="auto"/>
            </w:tcBorders>
            <w:vAlign w:val="center"/>
          </w:tcPr>
          <w:p w14:paraId="05FFB03C" w14:textId="77777777" w:rsidR="00AF44E1" w:rsidRPr="00004CA5" w:rsidRDefault="00AF44E1" w:rsidP="00AF44E1">
            <w:pPr>
              <w:adjustRightInd w:val="0"/>
              <w:snapToGrid w:val="0"/>
              <w:jc w:val="center"/>
              <w:rPr>
                <w:rFonts w:ascii="仿宋" w:eastAsia="仿宋" w:hAnsi="仿宋"/>
              </w:rPr>
            </w:pPr>
            <w:r w:rsidRPr="00004CA5">
              <w:rPr>
                <w:rFonts w:ascii="仿宋" w:eastAsia="仿宋" w:hAnsi="仿宋" w:hint="eastAsia"/>
              </w:rPr>
              <w:t>4</w:t>
            </w:r>
          </w:p>
        </w:tc>
        <w:tc>
          <w:tcPr>
            <w:tcW w:w="675"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D189F06" w14:textId="17EA5475"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郝二伟</w:t>
            </w:r>
          </w:p>
        </w:tc>
        <w:tc>
          <w:tcPr>
            <w:tcW w:w="263"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4998FFA" w14:textId="13B6DAE2"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男</w:t>
            </w:r>
          </w:p>
        </w:tc>
        <w:tc>
          <w:tcPr>
            <w:tcW w:w="526"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235721D" w14:textId="68F7C36D"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1980</w:t>
            </w:r>
          </w:p>
        </w:tc>
        <w:tc>
          <w:tcPr>
            <w:tcW w:w="527"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767ABF6" w14:textId="18A31246" w:rsidR="00AF44E1" w:rsidRPr="00004CA5" w:rsidRDefault="003E2F88" w:rsidP="00AF44E1">
            <w:pPr>
              <w:adjustRightInd w:val="0"/>
              <w:snapToGrid w:val="0"/>
              <w:jc w:val="center"/>
              <w:rPr>
                <w:rFonts w:ascii="仿宋" w:eastAsia="仿宋" w:hAnsi="仿宋"/>
              </w:rPr>
            </w:pPr>
            <w:r>
              <w:rPr>
                <w:rFonts w:ascii="仿宋" w:eastAsia="仿宋" w:hAnsi="仿宋" w:hint="eastAsia"/>
                <w:sz w:val="28"/>
                <w:szCs w:val="28"/>
              </w:rPr>
              <w:t>正高级</w:t>
            </w:r>
          </w:p>
        </w:tc>
        <w:tc>
          <w:tcPr>
            <w:tcW w:w="527"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F3CC5A5" w14:textId="0281CAF8" w:rsidR="00AF44E1" w:rsidRPr="00004CA5" w:rsidRDefault="003E2F88" w:rsidP="00AF44E1">
            <w:pPr>
              <w:adjustRightInd w:val="0"/>
              <w:snapToGrid w:val="0"/>
              <w:jc w:val="center"/>
              <w:rPr>
                <w:rFonts w:ascii="仿宋" w:eastAsia="仿宋" w:hAnsi="仿宋"/>
              </w:rPr>
            </w:pPr>
            <w:r>
              <w:rPr>
                <w:rFonts w:ascii="仿宋" w:eastAsia="仿宋" w:hAnsi="仿宋" w:hint="eastAsia"/>
                <w:sz w:val="28"/>
                <w:szCs w:val="28"/>
              </w:rPr>
              <w:t>委员</w:t>
            </w:r>
          </w:p>
        </w:tc>
        <w:tc>
          <w:tcPr>
            <w:tcW w:w="266" w:type="pct"/>
            <w:tcBorders>
              <w:top w:val="single" w:sz="6" w:space="0" w:color="auto"/>
              <w:left w:val="single" w:sz="4" w:space="0" w:color="auto"/>
              <w:bottom w:val="single" w:sz="6" w:space="0" w:color="auto"/>
              <w:right w:val="single" w:sz="6" w:space="0" w:color="auto"/>
            </w:tcBorders>
            <w:shd w:val="clear" w:color="auto" w:fill="FFFFFF" w:themeFill="background1"/>
            <w:vAlign w:val="center"/>
          </w:tcPr>
          <w:p w14:paraId="59773D81" w14:textId="1ACD7C92"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中国</w:t>
            </w:r>
          </w:p>
        </w:tc>
        <w:tc>
          <w:tcPr>
            <w:tcW w:w="922"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E7F73BA" w14:textId="475E097B" w:rsidR="00AF44E1" w:rsidRPr="00004CA5" w:rsidRDefault="00AF44E1" w:rsidP="00AF44E1">
            <w:pPr>
              <w:adjustRightInd w:val="0"/>
              <w:snapToGrid w:val="0"/>
              <w:jc w:val="center"/>
              <w:rPr>
                <w:rFonts w:ascii="仿宋" w:eastAsia="仿宋" w:hAnsi="仿宋"/>
              </w:rPr>
            </w:pPr>
            <w:r>
              <w:rPr>
                <w:rFonts w:ascii="仿宋" w:eastAsia="仿宋" w:hAnsi="仿宋" w:hint="eastAsia"/>
                <w:sz w:val="28"/>
                <w:szCs w:val="28"/>
              </w:rPr>
              <w:t>广西中药药效研究</w:t>
            </w:r>
            <w:r>
              <w:rPr>
                <w:rFonts w:ascii="仿宋" w:eastAsia="仿宋" w:hAnsi="仿宋"/>
                <w:sz w:val="28"/>
                <w:szCs w:val="28"/>
              </w:rPr>
              <w:t>重点实验室</w:t>
            </w:r>
          </w:p>
        </w:tc>
        <w:tc>
          <w:tcPr>
            <w:tcW w:w="508" w:type="pct"/>
            <w:tcBorders>
              <w:top w:val="nil"/>
              <w:left w:val="single" w:sz="8" w:space="0" w:color="auto"/>
              <w:bottom w:val="single" w:sz="8" w:space="0" w:color="auto"/>
              <w:right w:val="single" w:sz="8" w:space="0" w:color="auto"/>
            </w:tcBorders>
            <w:shd w:val="clear" w:color="000000" w:fill="FFFFFF"/>
            <w:vAlign w:val="center"/>
          </w:tcPr>
          <w:p w14:paraId="0A8775B3" w14:textId="4322D2C2" w:rsidR="00AF44E1" w:rsidRPr="00004CA5" w:rsidRDefault="00AF44E1" w:rsidP="00AF44E1">
            <w:pPr>
              <w:adjustRightInd w:val="0"/>
              <w:snapToGrid w:val="0"/>
              <w:jc w:val="center"/>
              <w:rPr>
                <w:rFonts w:ascii="仿宋" w:eastAsia="仿宋" w:hAnsi="仿宋"/>
              </w:rPr>
            </w:pPr>
            <w:r>
              <w:rPr>
                <w:rFonts w:ascii="仿宋" w:eastAsia="仿宋" w:hAnsi="仿宋" w:hint="eastAsia"/>
                <w:color w:val="000000"/>
                <w:sz w:val="28"/>
                <w:szCs w:val="28"/>
              </w:rPr>
              <w:t>校内专家</w:t>
            </w:r>
          </w:p>
        </w:tc>
        <w:tc>
          <w:tcPr>
            <w:tcW w:w="475" w:type="pct"/>
            <w:tcBorders>
              <w:top w:val="single" w:sz="6" w:space="0" w:color="auto"/>
              <w:left w:val="single" w:sz="4" w:space="0" w:color="auto"/>
              <w:bottom w:val="single" w:sz="6" w:space="0" w:color="auto"/>
              <w:right w:val="single" w:sz="6" w:space="0" w:color="auto"/>
            </w:tcBorders>
            <w:vAlign w:val="center"/>
          </w:tcPr>
          <w:p w14:paraId="09BB0050" w14:textId="77777777" w:rsidR="00AF44E1" w:rsidRPr="00004CA5" w:rsidRDefault="00AF44E1" w:rsidP="00AF44E1">
            <w:pPr>
              <w:adjustRightInd w:val="0"/>
              <w:snapToGrid w:val="0"/>
              <w:jc w:val="center"/>
              <w:rPr>
                <w:rFonts w:ascii="仿宋" w:eastAsia="仿宋" w:hAnsi="仿宋"/>
              </w:rPr>
            </w:pPr>
            <w:r w:rsidRPr="00004CA5">
              <w:rPr>
                <w:rFonts w:ascii="仿宋" w:eastAsia="仿宋" w:hAnsi="仿宋" w:hint="eastAsia"/>
              </w:rPr>
              <w:t>1</w:t>
            </w:r>
          </w:p>
        </w:tc>
      </w:tr>
      <w:tr w:rsidR="00AF44E1" w:rsidRPr="00004CA5" w14:paraId="37363DE3" w14:textId="77777777" w:rsidTr="00E16378">
        <w:trPr>
          <w:trHeight w:val="606"/>
          <w:jc w:val="center"/>
        </w:trPr>
        <w:tc>
          <w:tcPr>
            <w:tcW w:w="310" w:type="pct"/>
            <w:tcBorders>
              <w:top w:val="single" w:sz="6" w:space="0" w:color="auto"/>
              <w:left w:val="single" w:sz="6" w:space="0" w:color="auto"/>
              <w:bottom w:val="single" w:sz="6" w:space="0" w:color="auto"/>
              <w:right w:val="single" w:sz="6" w:space="0" w:color="auto"/>
            </w:tcBorders>
            <w:vAlign w:val="center"/>
          </w:tcPr>
          <w:p w14:paraId="520EF8A8" w14:textId="77777777" w:rsidR="00AF44E1" w:rsidRPr="00004CA5" w:rsidRDefault="00AF44E1" w:rsidP="00AF44E1">
            <w:pPr>
              <w:adjustRightInd w:val="0"/>
              <w:snapToGrid w:val="0"/>
              <w:jc w:val="center"/>
              <w:rPr>
                <w:rFonts w:ascii="仿宋" w:eastAsia="仿宋" w:hAnsi="仿宋"/>
              </w:rPr>
            </w:pPr>
            <w:r w:rsidRPr="00004CA5">
              <w:rPr>
                <w:rFonts w:ascii="仿宋" w:eastAsia="仿宋" w:hAnsi="仿宋" w:hint="eastAsia"/>
              </w:rPr>
              <w:t>5</w:t>
            </w:r>
          </w:p>
        </w:tc>
        <w:tc>
          <w:tcPr>
            <w:tcW w:w="675"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36615A8" w14:textId="10330D17"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刘绍刚</w:t>
            </w:r>
          </w:p>
        </w:tc>
        <w:tc>
          <w:tcPr>
            <w:tcW w:w="263"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E599298" w14:textId="1189D7CB"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男</w:t>
            </w:r>
          </w:p>
        </w:tc>
        <w:tc>
          <w:tcPr>
            <w:tcW w:w="526"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D598C69" w14:textId="70282F34" w:rsidR="00AF44E1" w:rsidRPr="00004CA5" w:rsidRDefault="00AF44E1" w:rsidP="00AF44E1">
            <w:pPr>
              <w:adjustRightInd w:val="0"/>
              <w:snapToGrid w:val="0"/>
              <w:jc w:val="center"/>
              <w:rPr>
                <w:rFonts w:ascii="仿宋" w:eastAsia="仿宋" w:hAnsi="仿宋"/>
              </w:rPr>
            </w:pPr>
            <w:r>
              <w:rPr>
                <w:rFonts w:ascii="仿宋" w:eastAsia="仿宋" w:hAnsi="仿宋" w:hint="eastAsia"/>
                <w:sz w:val="28"/>
                <w:szCs w:val="28"/>
              </w:rPr>
              <w:t>1980</w:t>
            </w:r>
          </w:p>
        </w:tc>
        <w:tc>
          <w:tcPr>
            <w:tcW w:w="527"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F6C8505" w14:textId="37749292" w:rsidR="00AF44E1" w:rsidRPr="00004CA5" w:rsidRDefault="003E2F88" w:rsidP="00AF44E1">
            <w:pPr>
              <w:adjustRightInd w:val="0"/>
              <w:snapToGrid w:val="0"/>
              <w:jc w:val="center"/>
              <w:rPr>
                <w:rFonts w:ascii="仿宋" w:eastAsia="仿宋" w:hAnsi="仿宋"/>
              </w:rPr>
            </w:pPr>
            <w:r>
              <w:rPr>
                <w:rFonts w:ascii="仿宋" w:eastAsia="仿宋" w:hAnsi="仿宋" w:hint="eastAsia"/>
                <w:sz w:val="28"/>
                <w:szCs w:val="28"/>
              </w:rPr>
              <w:t>正高级</w:t>
            </w:r>
          </w:p>
        </w:tc>
        <w:tc>
          <w:tcPr>
            <w:tcW w:w="527"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137C172" w14:textId="67EA3A7C" w:rsidR="00AF44E1" w:rsidRPr="00004CA5" w:rsidRDefault="003E2F88" w:rsidP="00853A71">
            <w:pPr>
              <w:adjustRightInd w:val="0"/>
              <w:snapToGrid w:val="0"/>
              <w:jc w:val="center"/>
              <w:rPr>
                <w:rFonts w:ascii="仿宋" w:eastAsia="仿宋" w:hAnsi="仿宋"/>
              </w:rPr>
            </w:pPr>
            <w:r>
              <w:rPr>
                <w:rFonts w:ascii="仿宋" w:eastAsia="仿宋" w:hAnsi="仿宋" w:hint="eastAsia"/>
                <w:sz w:val="28"/>
                <w:szCs w:val="28"/>
              </w:rPr>
              <w:t>委员</w:t>
            </w:r>
          </w:p>
        </w:tc>
        <w:tc>
          <w:tcPr>
            <w:tcW w:w="266" w:type="pct"/>
            <w:tcBorders>
              <w:top w:val="single" w:sz="6" w:space="0" w:color="auto"/>
              <w:left w:val="single" w:sz="4" w:space="0" w:color="auto"/>
              <w:bottom w:val="single" w:sz="6" w:space="0" w:color="auto"/>
              <w:right w:val="single" w:sz="6" w:space="0" w:color="auto"/>
            </w:tcBorders>
            <w:shd w:val="clear" w:color="auto" w:fill="FFFFFF" w:themeFill="background1"/>
            <w:vAlign w:val="center"/>
          </w:tcPr>
          <w:p w14:paraId="730507D4" w14:textId="58309CD8"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中国</w:t>
            </w:r>
          </w:p>
        </w:tc>
        <w:tc>
          <w:tcPr>
            <w:tcW w:w="922"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30A52EB" w14:textId="45B6AA37" w:rsidR="00AF44E1" w:rsidRPr="00004CA5" w:rsidRDefault="00AF44E1" w:rsidP="00AF44E1">
            <w:pPr>
              <w:adjustRightInd w:val="0"/>
              <w:snapToGrid w:val="0"/>
              <w:jc w:val="center"/>
              <w:rPr>
                <w:rFonts w:ascii="仿宋" w:eastAsia="仿宋" w:hAnsi="仿宋"/>
              </w:rPr>
            </w:pPr>
            <w:r>
              <w:rPr>
                <w:rFonts w:ascii="仿宋" w:eastAsia="仿宋" w:hAnsi="仿宋" w:hint="eastAsia"/>
                <w:sz w:val="28"/>
                <w:szCs w:val="28"/>
              </w:rPr>
              <w:t>广西民族大学化学化工学院；广西林产化学与工程重点实验室</w:t>
            </w:r>
          </w:p>
        </w:tc>
        <w:tc>
          <w:tcPr>
            <w:tcW w:w="508" w:type="pct"/>
            <w:tcBorders>
              <w:top w:val="nil"/>
              <w:left w:val="single" w:sz="8" w:space="0" w:color="auto"/>
              <w:bottom w:val="single" w:sz="8" w:space="0" w:color="auto"/>
              <w:right w:val="single" w:sz="8" w:space="0" w:color="auto"/>
            </w:tcBorders>
            <w:shd w:val="clear" w:color="000000" w:fill="FFFFFF"/>
            <w:vAlign w:val="center"/>
          </w:tcPr>
          <w:p w14:paraId="5E1BC16F" w14:textId="4A6C423A" w:rsidR="00AF44E1" w:rsidRPr="00004CA5" w:rsidRDefault="00AF44E1" w:rsidP="00AF44E1">
            <w:pPr>
              <w:adjustRightInd w:val="0"/>
              <w:snapToGrid w:val="0"/>
              <w:jc w:val="center"/>
              <w:rPr>
                <w:rFonts w:ascii="仿宋" w:eastAsia="仿宋" w:hAnsi="仿宋"/>
              </w:rPr>
            </w:pPr>
            <w:r>
              <w:rPr>
                <w:rFonts w:ascii="仿宋" w:eastAsia="仿宋" w:hAnsi="仿宋" w:hint="eastAsia"/>
                <w:color w:val="000000"/>
                <w:sz w:val="28"/>
                <w:szCs w:val="28"/>
              </w:rPr>
              <w:t>外校专家</w:t>
            </w:r>
          </w:p>
        </w:tc>
        <w:tc>
          <w:tcPr>
            <w:tcW w:w="475" w:type="pct"/>
            <w:tcBorders>
              <w:top w:val="single" w:sz="6" w:space="0" w:color="auto"/>
              <w:left w:val="single" w:sz="4" w:space="0" w:color="auto"/>
              <w:bottom w:val="single" w:sz="6" w:space="0" w:color="auto"/>
              <w:right w:val="single" w:sz="6" w:space="0" w:color="auto"/>
            </w:tcBorders>
            <w:vAlign w:val="center"/>
          </w:tcPr>
          <w:p w14:paraId="69D8A4C6" w14:textId="77777777" w:rsidR="00AF44E1" w:rsidRPr="00004CA5" w:rsidRDefault="00AF44E1" w:rsidP="00AF44E1">
            <w:pPr>
              <w:adjustRightInd w:val="0"/>
              <w:snapToGrid w:val="0"/>
              <w:jc w:val="center"/>
              <w:rPr>
                <w:rFonts w:ascii="仿宋" w:eastAsia="仿宋" w:hAnsi="仿宋"/>
              </w:rPr>
            </w:pPr>
            <w:r w:rsidRPr="00004CA5">
              <w:rPr>
                <w:rFonts w:ascii="仿宋" w:eastAsia="仿宋" w:hAnsi="仿宋" w:hint="eastAsia"/>
              </w:rPr>
              <w:t>1</w:t>
            </w:r>
          </w:p>
        </w:tc>
      </w:tr>
      <w:tr w:rsidR="00AF44E1" w:rsidRPr="00004CA5" w14:paraId="5EBF76BF" w14:textId="77777777" w:rsidTr="00E16378">
        <w:trPr>
          <w:cantSplit/>
          <w:trHeight w:val="606"/>
          <w:jc w:val="center"/>
        </w:trPr>
        <w:tc>
          <w:tcPr>
            <w:tcW w:w="310" w:type="pct"/>
            <w:tcBorders>
              <w:top w:val="single" w:sz="6" w:space="0" w:color="auto"/>
              <w:left w:val="single" w:sz="6" w:space="0" w:color="auto"/>
              <w:bottom w:val="single" w:sz="6" w:space="0" w:color="auto"/>
              <w:right w:val="single" w:sz="6" w:space="0" w:color="auto"/>
            </w:tcBorders>
            <w:vAlign w:val="center"/>
          </w:tcPr>
          <w:p w14:paraId="36F0EDE7" w14:textId="77777777" w:rsidR="00AF44E1" w:rsidRPr="00004CA5" w:rsidRDefault="00AF44E1" w:rsidP="00AF44E1">
            <w:pPr>
              <w:adjustRightInd w:val="0"/>
              <w:snapToGrid w:val="0"/>
              <w:jc w:val="center"/>
              <w:rPr>
                <w:rFonts w:ascii="仿宋" w:eastAsia="仿宋" w:hAnsi="仿宋"/>
              </w:rPr>
            </w:pPr>
            <w:r w:rsidRPr="00004CA5">
              <w:rPr>
                <w:rFonts w:ascii="仿宋" w:eastAsia="仿宋" w:hAnsi="仿宋" w:hint="eastAsia"/>
              </w:rPr>
              <w:t>6</w:t>
            </w:r>
          </w:p>
        </w:tc>
        <w:tc>
          <w:tcPr>
            <w:tcW w:w="675"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3E398D9" w14:textId="3C2384E2"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龙泳伶</w:t>
            </w:r>
          </w:p>
        </w:tc>
        <w:tc>
          <w:tcPr>
            <w:tcW w:w="263"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D6BA62E" w14:textId="39AD9CBB"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女</w:t>
            </w:r>
          </w:p>
        </w:tc>
        <w:tc>
          <w:tcPr>
            <w:tcW w:w="526"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5D31B64" w14:textId="5462887A" w:rsidR="00AF44E1" w:rsidRPr="00004CA5" w:rsidRDefault="00AF44E1" w:rsidP="00AF44E1">
            <w:pPr>
              <w:adjustRightInd w:val="0"/>
              <w:snapToGrid w:val="0"/>
              <w:jc w:val="center"/>
              <w:rPr>
                <w:rFonts w:ascii="仿宋" w:eastAsia="仿宋" w:hAnsi="仿宋"/>
              </w:rPr>
            </w:pPr>
            <w:r>
              <w:rPr>
                <w:rFonts w:ascii="仿宋" w:eastAsia="仿宋" w:hAnsi="仿宋" w:hint="eastAsia"/>
                <w:sz w:val="28"/>
                <w:szCs w:val="28"/>
              </w:rPr>
              <w:t>1982</w:t>
            </w:r>
          </w:p>
        </w:tc>
        <w:tc>
          <w:tcPr>
            <w:tcW w:w="527"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ECE754B" w14:textId="30B74D09" w:rsidR="00AF44E1" w:rsidRPr="00004CA5" w:rsidRDefault="003E2F88" w:rsidP="00AF44E1">
            <w:pPr>
              <w:adjustRightInd w:val="0"/>
              <w:snapToGrid w:val="0"/>
              <w:jc w:val="center"/>
              <w:rPr>
                <w:rFonts w:ascii="仿宋" w:eastAsia="仿宋" w:hAnsi="仿宋"/>
              </w:rPr>
            </w:pPr>
            <w:r>
              <w:rPr>
                <w:rFonts w:ascii="仿宋" w:eastAsia="仿宋" w:hAnsi="仿宋" w:hint="eastAsia"/>
                <w:sz w:val="28"/>
                <w:szCs w:val="28"/>
              </w:rPr>
              <w:t>正高级</w:t>
            </w:r>
          </w:p>
        </w:tc>
        <w:tc>
          <w:tcPr>
            <w:tcW w:w="527"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17666EF" w14:textId="3F555630" w:rsidR="00AF44E1" w:rsidRPr="00004CA5" w:rsidRDefault="003E2F88" w:rsidP="00AF44E1">
            <w:pPr>
              <w:adjustRightInd w:val="0"/>
              <w:snapToGrid w:val="0"/>
              <w:jc w:val="center"/>
              <w:rPr>
                <w:rFonts w:ascii="仿宋" w:eastAsia="仿宋" w:hAnsi="仿宋"/>
              </w:rPr>
            </w:pPr>
            <w:r>
              <w:rPr>
                <w:rFonts w:ascii="仿宋" w:eastAsia="仿宋" w:hAnsi="仿宋" w:hint="eastAsia"/>
                <w:sz w:val="28"/>
                <w:szCs w:val="28"/>
              </w:rPr>
              <w:t>委员</w:t>
            </w:r>
          </w:p>
        </w:tc>
        <w:tc>
          <w:tcPr>
            <w:tcW w:w="266" w:type="pct"/>
            <w:tcBorders>
              <w:top w:val="single" w:sz="6" w:space="0" w:color="auto"/>
              <w:left w:val="single" w:sz="4" w:space="0" w:color="auto"/>
              <w:bottom w:val="single" w:sz="6" w:space="0" w:color="auto"/>
              <w:right w:val="single" w:sz="6" w:space="0" w:color="auto"/>
            </w:tcBorders>
            <w:shd w:val="clear" w:color="auto" w:fill="FFFFFF" w:themeFill="background1"/>
            <w:vAlign w:val="center"/>
          </w:tcPr>
          <w:p w14:paraId="5657AA80" w14:textId="5BFDDFF6"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中国</w:t>
            </w:r>
          </w:p>
        </w:tc>
        <w:tc>
          <w:tcPr>
            <w:tcW w:w="922"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7C34DBDE" w14:textId="01441DEE" w:rsidR="00AF44E1" w:rsidRPr="00004CA5" w:rsidRDefault="00AF44E1" w:rsidP="00AF44E1">
            <w:pPr>
              <w:adjustRightInd w:val="0"/>
              <w:snapToGrid w:val="0"/>
              <w:jc w:val="center"/>
              <w:rPr>
                <w:rFonts w:ascii="仿宋" w:eastAsia="仿宋" w:hAnsi="仿宋"/>
              </w:rPr>
            </w:pPr>
            <w:r>
              <w:rPr>
                <w:rFonts w:ascii="仿宋" w:eastAsia="仿宋" w:hAnsi="仿宋" w:hint="eastAsia"/>
                <w:sz w:val="28"/>
                <w:szCs w:val="28"/>
              </w:rPr>
              <w:t>广州中医药大学中药学院</w:t>
            </w:r>
          </w:p>
        </w:tc>
        <w:tc>
          <w:tcPr>
            <w:tcW w:w="508" w:type="pct"/>
            <w:tcBorders>
              <w:top w:val="nil"/>
              <w:left w:val="single" w:sz="8" w:space="0" w:color="auto"/>
              <w:bottom w:val="single" w:sz="8" w:space="0" w:color="auto"/>
              <w:right w:val="single" w:sz="8" w:space="0" w:color="auto"/>
            </w:tcBorders>
            <w:shd w:val="clear" w:color="000000" w:fill="FFFFFF"/>
            <w:vAlign w:val="center"/>
          </w:tcPr>
          <w:p w14:paraId="12E3DF05" w14:textId="416BEB75" w:rsidR="00AF44E1" w:rsidRPr="00004CA5" w:rsidRDefault="00AF44E1" w:rsidP="00AF44E1">
            <w:pPr>
              <w:adjustRightInd w:val="0"/>
              <w:snapToGrid w:val="0"/>
              <w:jc w:val="center"/>
              <w:rPr>
                <w:rFonts w:ascii="仿宋" w:eastAsia="仿宋" w:hAnsi="仿宋"/>
              </w:rPr>
            </w:pPr>
            <w:r>
              <w:rPr>
                <w:rFonts w:ascii="仿宋" w:eastAsia="仿宋" w:hAnsi="仿宋" w:hint="eastAsia"/>
                <w:color w:val="000000"/>
                <w:sz w:val="28"/>
                <w:szCs w:val="28"/>
              </w:rPr>
              <w:t>外校专家</w:t>
            </w:r>
          </w:p>
        </w:tc>
        <w:tc>
          <w:tcPr>
            <w:tcW w:w="475" w:type="pct"/>
            <w:tcBorders>
              <w:top w:val="single" w:sz="6" w:space="0" w:color="auto"/>
              <w:left w:val="single" w:sz="4" w:space="0" w:color="auto"/>
              <w:bottom w:val="single" w:sz="6" w:space="0" w:color="auto"/>
              <w:right w:val="single" w:sz="6" w:space="0" w:color="auto"/>
            </w:tcBorders>
            <w:vAlign w:val="center"/>
          </w:tcPr>
          <w:p w14:paraId="4AEF7099" w14:textId="77777777" w:rsidR="00AF44E1" w:rsidRPr="00004CA5" w:rsidRDefault="00AF44E1" w:rsidP="00AF44E1">
            <w:pPr>
              <w:adjustRightInd w:val="0"/>
              <w:snapToGrid w:val="0"/>
              <w:jc w:val="center"/>
              <w:rPr>
                <w:rFonts w:ascii="仿宋" w:eastAsia="仿宋" w:hAnsi="仿宋"/>
              </w:rPr>
            </w:pPr>
            <w:r w:rsidRPr="00004CA5">
              <w:rPr>
                <w:rFonts w:ascii="仿宋" w:eastAsia="仿宋" w:hAnsi="仿宋" w:hint="eastAsia"/>
              </w:rPr>
              <w:t>1</w:t>
            </w:r>
          </w:p>
        </w:tc>
      </w:tr>
      <w:tr w:rsidR="00AF44E1" w:rsidRPr="00004CA5" w14:paraId="3CDB3E1B" w14:textId="77777777" w:rsidTr="00E16378">
        <w:trPr>
          <w:trHeight w:val="606"/>
          <w:jc w:val="center"/>
        </w:trPr>
        <w:tc>
          <w:tcPr>
            <w:tcW w:w="310" w:type="pct"/>
            <w:tcBorders>
              <w:top w:val="single" w:sz="6" w:space="0" w:color="auto"/>
              <w:left w:val="single" w:sz="6" w:space="0" w:color="auto"/>
              <w:bottom w:val="single" w:sz="6" w:space="0" w:color="auto"/>
              <w:right w:val="single" w:sz="6" w:space="0" w:color="auto"/>
            </w:tcBorders>
            <w:vAlign w:val="center"/>
          </w:tcPr>
          <w:p w14:paraId="723B5D11" w14:textId="77777777" w:rsidR="00AF44E1" w:rsidRPr="00004CA5" w:rsidRDefault="00AF44E1" w:rsidP="00AF44E1">
            <w:pPr>
              <w:adjustRightInd w:val="0"/>
              <w:snapToGrid w:val="0"/>
              <w:jc w:val="center"/>
              <w:rPr>
                <w:rFonts w:ascii="仿宋" w:eastAsia="仿宋" w:hAnsi="仿宋"/>
              </w:rPr>
            </w:pPr>
            <w:r w:rsidRPr="00004CA5">
              <w:rPr>
                <w:rFonts w:ascii="仿宋" w:eastAsia="仿宋" w:hAnsi="仿宋" w:hint="eastAsia"/>
              </w:rPr>
              <w:lastRenderedPageBreak/>
              <w:t>7</w:t>
            </w:r>
          </w:p>
        </w:tc>
        <w:tc>
          <w:tcPr>
            <w:tcW w:w="675"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A6E53A7" w14:textId="6460DD8B"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何春花</w:t>
            </w:r>
          </w:p>
        </w:tc>
        <w:tc>
          <w:tcPr>
            <w:tcW w:w="263"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58C1EE3" w14:textId="7320111C"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女</w:t>
            </w:r>
          </w:p>
        </w:tc>
        <w:tc>
          <w:tcPr>
            <w:tcW w:w="526"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0B89AF8D" w14:textId="303D436D" w:rsidR="00AF44E1" w:rsidRPr="00004CA5" w:rsidRDefault="00AF44E1" w:rsidP="00AF44E1">
            <w:pPr>
              <w:adjustRightInd w:val="0"/>
              <w:snapToGrid w:val="0"/>
              <w:jc w:val="center"/>
              <w:rPr>
                <w:rFonts w:ascii="仿宋" w:eastAsia="仿宋" w:hAnsi="仿宋"/>
              </w:rPr>
            </w:pPr>
            <w:r>
              <w:rPr>
                <w:rFonts w:ascii="仿宋" w:eastAsia="仿宋" w:hAnsi="仿宋" w:hint="eastAsia"/>
                <w:sz w:val="28"/>
                <w:szCs w:val="28"/>
              </w:rPr>
              <w:t>1978</w:t>
            </w:r>
          </w:p>
        </w:tc>
        <w:tc>
          <w:tcPr>
            <w:tcW w:w="527"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C2079D5" w14:textId="2F539592" w:rsidR="00AF44E1" w:rsidRPr="00004CA5" w:rsidRDefault="003E2F88" w:rsidP="00AF44E1">
            <w:pPr>
              <w:adjustRightInd w:val="0"/>
              <w:snapToGrid w:val="0"/>
              <w:jc w:val="center"/>
              <w:rPr>
                <w:rFonts w:ascii="仿宋" w:eastAsia="仿宋" w:hAnsi="仿宋"/>
              </w:rPr>
            </w:pPr>
            <w:r>
              <w:rPr>
                <w:rFonts w:ascii="仿宋" w:eastAsia="仿宋" w:hAnsi="仿宋" w:hint="eastAsia"/>
                <w:sz w:val="28"/>
                <w:szCs w:val="28"/>
              </w:rPr>
              <w:t>正高级</w:t>
            </w:r>
          </w:p>
        </w:tc>
        <w:tc>
          <w:tcPr>
            <w:tcW w:w="527"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4EEB067" w14:textId="283401D4" w:rsidR="00AF44E1" w:rsidRPr="00004CA5" w:rsidRDefault="003E2F88" w:rsidP="00AF44E1">
            <w:pPr>
              <w:adjustRightInd w:val="0"/>
              <w:snapToGrid w:val="0"/>
              <w:jc w:val="center"/>
              <w:rPr>
                <w:rFonts w:ascii="仿宋" w:eastAsia="仿宋" w:hAnsi="仿宋"/>
              </w:rPr>
            </w:pPr>
            <w:r>
              <w:rPr>
                <w:rFonts w:ascii="仿宋" w:eastAsia="仿宋" w:hAnsi="仿宋" w:hint="eastAsia"/>
                <w:sz w:val="28"/>
                <w:szCs w:val="28"/>
              </w:rPr>
              <w:t>委员</w:t>
            </w:r>
          </w:p>
        </w:tc>
        <w:tc>
          <w:tcPr>
            <w:tcW w:w="266" w:type="pct"/>
            <w:tcBorders>
              <w:top w:val="single" w:sz="6" w:space="0" w:color="auto"/>
              <w:left w:val="single" w:sz="4" w:space="0" w:color="auto"/>
              <w:bottom w:val="single" w:sz="6" w:space="0" w:color="auto"/>
              <w:right w:val="single" w:sz="6" w:space="0" w:color="auto"/>
            </w:tcBorders>
            <w:shd w:val="clear" w:color="auto" w:fill="FFFFFF" w:themeFill="background1"/>
            <w:vAlign w:val="center"/>
          </w:tcPr>
          <w:p w14:paraId="13F238F6" w14:textId="3585C3DF" w:rsidR="00AF44E1" w:rsidRPr="00004CA5" w:rsidRDefault="00AF44E1" w:rsidP="00AF44E1">
            <w:pPr>
              <w:adjustRightInd w:val="0"/>
              <w:snapToGrid w:val="0"/>
              <w:jc w:val="center"/>
              <w:rPr>
                <w:rFonts w:ascii="仿宋" w:eastAsia="仿宋" w:hAnsi="仿宋"/>
              </w:rPr>
            </w:pPr>
            <w:r>
              <w:rPr>
                <w:rFonts w:ascii="仿宋" w:eastAsia="仿宋" w:hAnsi="仿宋"/>
                <w:sz w:val="28"/>
                <w:szCs w:val="28"/>
              </w:rPr>
              <w:t>中国</w:t>
            </w:r>
          </w:p>
        </w:tc>
        <w:tc>
          <w:tcPr>
            <w:tcW w:w="922" w:type="pct"/>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4E7FEB2A" w14:textId="15320E54" w:rsidR="00AF44E1" w:rsidRPr="00004CA5" w:rsidRDefault="00AF44E1" w:rsidP="00AF44E1">
            <w:pPr>
              <w:adjustRightInd w:val="0"/>
              <w:snapToGrid w:val="0"/>
              <w:jc w:val="center"/>
              <w:rPr>
                <w:rFonts w:ascii="仿宋" w:eastAsia="仿宋" w:hAnsi="仿宋"/>
              </w:rPr>
            </w:pPr>
            <w:r>
              <w:rPr>
                <w:rFonts w:ascii="仿宋" w:eastAsia="仿宋" w:hAnsi="仿宋" w:hint="eastAsia"/>
                <w:sz w:val="28"/>
                <w:szCs w:val="28"/>
              </w:rPr>
              <w:t>广西仙茱中药科技有限公司</w:t>
            </w:r>
          </w:p>
        </w:tc>
        <w:tc>
          <w:tcPr>
            <w:tcW w:w="508" w:type="pct"/>
            <w:tcBorders>
              <w:top w:val="nil"/>
              <w:left w:val="single" w:sz="8" w:space="0" w:color="auto"/>
              <w:bottom w:val="single" w:sz="8" w:space="0" w:color="auto"/>
              <w:right w:val="single" w:sz="8" w:space="0" w:color="auto"/>
            </w:tcBorders>
            <w:shd w:val="clear" w:color="000000" w:fill="FFFFFF"/>
            <w:vAlign w:val="center"/>
          </w:tcPr>
          <w:p w14:paraId="1C6D9422" w14:textId="590F25F0" w:rsidR="00AF44E1" w:rsidRPr="00004CA5" w:rsidRDefault="00AF44E1" w:rsidP="00AF44E1">
            <w:pPr>
              <w:adjustRightInd w:val="0"/>
              <w:snapToGrid w:val="0"/>
              <w:jc w:val="center"/>
              <w:rPr>
                <w:rFonts w:ascii="仿宋" w:eastAsia="仿宋" w:hAnsi="仿宋"/>
              </w:rPr>
            </w:pPr>
            <w:r>
              <w:rPr>
                <w:rFonts w:ascii="仿宋" w:eastAsia="仿宋" w:hAnsi="仿宋" w:hint="eastAsia"/>
                <w:color w:val="000000"/>
                <w:sz w:val="28"/>
                <w:szCs w:val="28"/>
              </w:rPr>
              <w:t>企业专家</w:t>
            </w:r>
          </w:p>
        </w:tc>
        <w:tc>
          <w:tcPr>
            <w:tcW w:w="475" w:type="pct"/>
            <w:tcBorders>
              <w:top w:val="single" w:sz="6" w:space="0" w:color="auto"/>
              <w:left w:val="single" w:sz="4" w:space="0" w:color="auto"/>
              <w:bottom w:val="single" w:sz="6" w:space="0" w:color="auto"/>
              <w:right w:val="single" w:sz="6" w:space="0" w:color="auto"/>
            </w:tcBorders>
            <w:vAlign w:val="center"/>
          </w:tcPr>
          <w:p w14:paraId="32D8A914" w14:textId="77777777" w:rsidR="00AF44E1" w:rsidRPr="00004CA5" w:rsidRDefault="00AF44E1" w:rsidP="00AF44E1">
            <w:pPr>
              <w:adjustRightInd w:val="0"/>
              <w:snapToGrid w:val="0"/>
              <w:jc w:val="center"/>
              <w:rPr>
                <w:rFonts w:ascii="仿宋" w:eastAsia="仿宋" w:hAnsi="仿宋"/>
              </w:rPr>
            </w:pPr>
            <w:r w:rsidRPr="00004CA5">
              <w:rPr>
                <w:rFonts w:ascii="仿宋" w:eastAsia="仿宋" w:hAnsi="仿宋" w:hint="eastAsia"/>
              </w:rPr>
              <w:t>1</w:t>
            </w:r>
          </w:p>
        </w:tc>
      </w:tr>
    </w:tbl>
    <w:p w14:paraId="69740C90" w14:textId="77777777" w:rsidR="00BF2100" w:rsidRDefault="00000000">
      <w:pPr>
        <w:spacing w:beforeLines="50" w:before="163"/>
        <w:ind w:firstLineChars="200" w:firstLine="480"/>
        <w:rPr>
          <w:rFonts w:ascii="楷体" w:eastAsia="楷体" w:hAnsi="楷体" w:cs="仿宋_GB2312"/>
          <w:bCs/>
        </w:rPr>
      </w:pPr>
      <w:r>
        <w:rPr>
          <w:rFonts w:ascii="楷体" w:eastAsia="楷体" w:hAnsi="楷体" w:cs="仿宋_GB2312" w:hint="eastAsia"/>
          <w:bCs/>
        </w:rPr>
        <w:t>注：（1）教学指导委员会类型包括校内专家、外校专家、企业专家和外籍专家。（2）职务：包括主任委员和委员两类。（3）参会次数：年度内参加教学指导委员会会议的次数。</w:t>
      </w:r>
    </w:p>
    <w:p w14:paraId="3B2F1C18" w14:textId="77777777" w:rsidR="00BF2100" w:rsidRDefault="00000000">
      <w:pPr>
        <w:ind w:firstLineChars="200" w:firstLine="643"/>
        <w:rPr>
          <w:rFonts w:ascii="黑体" w:eastAsia="黑体" w:hAnsi="黑体"/>
          <w:b/>
          <w:bCs/>
          <w:sz w:val="32"/>
          <w:szCs w:val="32"/>
        </w:rPr>
      </w:pPr>
      <w:r>
        <w:rPr>
          <w:rFonts w:ascii="黑体" w:eastAsia="黑体" w:hAnsi="黑体" w:hint="eastAsia"/>
          <w:b/>
          <w:bCs/>
          <w:sz w:val="32"/>
          <w:szCs w:val="32"/>
        </w:rPr>
        <w:t>三、人才培养情况</w:t>
      </w:r>
    </w:p>
    <w:p w14:paraId="60F5BEE9" w14:textId="47BCC43A" w:rsidR="00D605F7" w:rsidRDefault="00000000">
      <w:pPr>
        <w:spacing w:afterLines="50" w:after="163"/>
        <w:ind w:firstLineChars="200" w:firstLine="560"/>
        <w:rPr>
          <w:rFonts w:ascii="黑体" w:eastAsia="黑体" w:hAnsi="黑体"/>
          <w:bCs/>
          <w:sz w:val="28"/>
          <w:szCs w:val="28"/>
        </w:rPr>
      </w:pPr>
      <w:r>
        <w:rPr>
          <w:rFonts w:ascii="黑体" w:eastAsia="黑体" w:hAnsi="黑体" w:hint="eastAsia"/>
          <w:bCs/>
          <w:sz w:val="28"/>
          <w:szCs w:val="28"/>
        </w:rPr>
        <w:t>（一）示范中心实验教学面向所在学校专业及学生情况</w:t>
      </w:r>
    </w:p>
    <w:tbl>
      <w:tblPr>
        <w:tblStyle w:val="ae"/>
        <w:tblpPr w:leftFromText="180" w:rightFromText="180" w:vertAnchor="text" w:horzAnchor="margin" w:tblpY="-5425"/>
        <w:tblW w:w="4903" w:type="pct"/>
        <w:tblLook w:val="04A0" w:firstRow="1" w:lastRow="0" w:firstColumn="1" w:lastColumn="0" w:noHBand="0" w:noVBand="1"/>
      </w:tblPr>
      <w:tblGrid>
        <w:gridCol w:w="800"/>
        <w:gridCol w:w="2881"/>
        <w:gridCol w:w="1418"/>
        <w:gridCol w:w="1559"/>
        <w:gridCol w:w="1471"/>
      </w:tblGrid>
      <w:tr w:rsidR="00BF2100" w14:paraId="358B2C15" w14:textId="77777777" w:rsidTr="00004CA5">
        <w:trPr>
          <w:trHeight w:val="274"/>
        </w:trPr>
        <w:tc>
          <w:tcPr>
            <w:tcW w:w="492" w:type="pct"/>
            <w:vMerge w:val="restart"/>
            <w:vAlign w:val="center"/>
          </w:tcPr>
          <w:p w14:paraId="059F465B" w14:textId="77777777" w:rsidR="00BF2100" w:rsidRDefault="00000000">
            <w:pPr>
              <w:jc w:val="center"/>
              <w:rPr>
                <w:rFonts w:ascii="黑体" w:eastAsia="黑体" w:hAnsi="黑体" w:cs="宋体"/>
              </w:rPr>
            </w:pPr>
            <w:r>
              <w:rPr>
                <w:rFonts w:ascii="黑体" w:eastAsia="黑体" w:hAnsi="黑体" w:cs="宋体" w:hint="eastAsia"/>
              </w:rPr>
              <w:lastRenderedPageBreak/>
              <w:t>序号</w:t>
            </w:r>
          </w:p>
        </w:tc>
        <w:tc>
          <w:tcPr>
            <w:tcW w:w="2644" w:type="pct"/>
            <w:gridSpan w:val="2"/>
            <w:vAlign w:val="center"/>
          </w:tcPr>
          <w:p w14:paraId="4A5ABF4A" w14:textId="77777777" w:rsidR="00BF2100" w:rsidRDefault="00000000">
            <w:pPr>
              <w:jc w:val="center"/>
              <w:rPr>
                <w:rFonts w:ascii="黑体" w:eastAsia="黑体" w:hAnsi="黑体" w:cs="宋体"/>
              </w:rPr>
            </w:pPr>
            <w:r>
              <w:rPr>
                <w:rFonts w:ascii="黑体" w:eastAsia="黑体" w:hAnsi="黑体" w:cs="宋体" w:hint="eastAsia"/>
              </w:rPr>
              <w:t>面向的专业</w:t>
            </w:r>
          </w:p>
        </w:tc>
        <w:tc>
          <w:tcPr>
            <w:tcW w:w="959" w:type="pct"/>
            <w:vMerge w:val="restart"/>
            <w:vAlign w:val="center"/>
          </w:tcPr>
          <w:p w14:paraId="1669567F" w14:textId="77777777" w:rsidR="00BF2100" w:rsidRDefault="00000000">
            <w:pPr>
              <w:jc w:val="center"/>
              <w:rPr>
                <w:rFonts w:ascii="黑体" w:eastAsia="黑体" w:hAnsi="黑体" w:cs="宋体"/>
              </w:rPr>
            </w:pPr>
            <w:r>
              <w:rPr>
                <w:rFonts w:ascii="黑体" w:eastAsia="黑体" w:hAnsi="黑体" w:cs="宋体" w:hint="eastAsia"/>
              </w:rPr>
              <w:t>学生人数</w:t>
            </w:r>
          </w:p>
        </w:tc>
        <w:tc>
          <w:tcPr>
            <w:tcW w:w="905" w:type="pct"/>
            <w:vMerge w:val="restart"/>
            <w:vAlign w:val="center"/>
          </w:tcPr>
          <w:p w14:paraId="62280D18" w14:textId="77777777" w:rsidR="00BF2100" w:rsidRDefault="00000000">
            <w:pPr>
              <w:jc w:val="center"/>
              <w:rPr>
                <w:rFonts w:ascii="黑体" w:eastAsia="黑体" w:hAnsi="黑体" w:cs="宋体"/>
              </w:rPr>
            </w:pPr>
            <w:r>
              <w:rPr>
                <w:rFonts w:ascii="黑体" w:eastAsia="黑体" w:hAnsi="黑体" w:cs="宋体" w:hint="eastAsia"/>
              </w:rPr>
              <w:t>人时数</w:t>
            </w:r>
          </w:p>
        </w:tc>
      </w:tr>
      <w:tr w:rsidR="00BF2100" w14:paraId="5AF1242E" w14:textId="77777777" w:rsidTr="00004CA5">
        <w:trPr>
          <w:trHeight w:val="363"/>
        </w:trPr>
        <w:tc>
          <w:tcPr>
            <w:tcW w:w="492" w:type="pct"/>
            <w:vMerge/>
          </w:tcPr>
          <w:p w14:paraId="3726FDB7" w14:textId="77777777" w:rsidR="00BF2100" w:rsidRDefault="00BF2100">
            <w:pPr>
              <w:rPr>
                <w:rFonts w:ascii="仿宋" w:eastAsia="仿宋" w:hAnsi="仿宋"/>
                <w:b/>
                <w:bCs/>
                <w:sz w:val="28"/>
                <w:szCs w:val="28"/>
              </w:rPr>
            </w:pPr>
          </w:p>
        </w:tc>
        <w:tc>
          <w:tcPr>
            <w:tcW w:w="1772" w:type="pct"/>
            <w:vAlign w:val="center"/>
          </w:tcPr>
          <w:p w14:paraId="6DE03862" w14:textId="77777777" w:rsidR="00BF2100" w:rsidRDefault="00000000">
            <w:pPr>
              <w:jc w:val="center"/>
              <w:rPr>
                <w:rFonts w:ascii="黑体" w:eastAsia="黑体" w:hAnsi="黑体" w:cs="宋体"/>
              </w:rPr>
            </w:pPr>
            <w:r>
              <w:rPr>
                <w:rFonts w:ascii="黑体" w:eastAsia="黑体" w:hAnsi="黑体" w:cs="宋体" w:hint="eastAsia"/>
              </w:rPr>
              <w:t>专业名称</w:t>
            </w:r>
          </w:p>
        </w:tc>
        <w:tc>
          <w:tcPr>
            <w:tcW w:w="872" w:type="pct"/>
            <w:vAlign w:val="center"/>
          </w:tcPr>
          <w:p w14:paraId="4DDFFED0" w14:textId="77777777" w:rsidR="00BF2100" w:rsidRDefault="00000000">
            <w:pPr>
              <w:jc w:val="center"/>
              <w:rPr>
                <w:rFonts w:ascii="黑体" w:eastAsia="黑体" w:hAnsi="黑体" w:cs="宋体"/>
              </w:rPr>
            </w:pPr>
            <w:r>
              <w:rPr>
                <w:rFonts w:ascii="黑体" w:eastAsia="黑体" w:hAnsi="黑体" w:cs="宋体" w:hint="eastAsia"/>
              </w:rPr>
              <w:t>年级</w:t>
            </w:r>
          </w:p>
        </w:tc>
        <w:tc>
          <w:tcPr>
            <w:tcW w:w="959" w:type="pct"/>
            <w:vMerge/>
          </w:tcPr>
          <w:p w14:paraId="253F4B1B" w14:textId="77777777" w:rsidR="00BF2100" w:rsidRDefault="00BF2100">
            <w:pPr>
              <w:rPr>
                <w:rFonts w:ascii="仿宋" w:eastAsia="仿宋" w:hAnsi="仿宋"/>
                <w:b/>
                <w:bCs/>
                <w:sz w:val="28"/>
                <w:szCs w:val="28"/>
              </w:rPr>
            </w:pPr>
          </w:p>
        </w:tc>
        <w:tc>
          <w:tcPr>
            <w:tcW w:w="905" w:type="pct"/>
            <w:vMerge/>
          </w:tcPr>
          <w:p w14:paraId="0831009C" w14:textId="77777777" w:rsidR="00BF2100" w:rsidRDefault="00BF2100">
            <w:pPr>
              <w:rPr>
                <w:rFonts w:ascii="仿宋" w:eastAsia="仿宋" w:hAnsi="仿宋"/>
                <w:b/>
                <w:bCs/>
                <w:sz w:val="28"/>
                <w:szCs w:val="28"/>
              </w:rPr>
            </w:pPr>
          </w:p>
        </w:tc>
      </w:tr>
      <w:tr w:rsidR="001C33FA" w14:paraId="141FD137" w14:textId="77777777" w:rsidTr="00CC4656">
        <w:trPr>
          <w:trHeight w:val="285"/>
        </w:trPr>
        <w:tc>
          <w:tcPr>
            <w:tcW w:w="492" w:type="pct"/>
            <w:vMerge w:val="restart"/>
            <w:noWrap/>
          </w:tcPr>
          <w:p w14:paraId="7005EBCC"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w:t>
            </w:r>
          </w:p>
        </w:tc>
        <w:tc>
          <w:tcPr>
            <w:tcW w:w="1772" w:type="pct"/>
            <w:vMerge w:val="restart"/>
          </w:tcPr>
          <w:p w14:paraId="2E33F150"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中药学</w:t>
            </w:r>
          </w:p>
        </w:tc>
        <w:tc>
          <w:tcPr>
            <w:tcW w:w="872" w:type="pct"/>
          </w:tcPr>
          <w:p w14:paraId="19BD5BD0"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2019</w:t>
            </w:r>
          </w:p>
        </w:tc>
        <w:tc>
          <w:tcPr>
            <w:tcW w:w="959" w:type="pct"/>
          </w:tcPr>
          <w:p w14:paraId="1077F48F"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366</w:t>
            </w:r>
          </w:p>
        </w:tc>
        <w:tc>
          <w:tcPr>
            <w:tcW w:w="9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EDDC0D" w14:textId="618AC380" w:rsidR="001C33FA" w:rsidRPr="00004CA5" w:rsidRDefault="001C33FA" w:rsidP="001C33FA">
            <w:pPr>
              <w:adjustRightInd w:val="0"/>
              <w:snapToGrid w:val="0"/>
              <w:jc w:val="center"/>
              <w:rPr>
                <w:rFonts w:ascii="仿宋" w:eastAsia="仿宋" w:hAnsi="仿宋"/>
              </w:rPr>
            </w:pPr>
            <w:r>
              <w:rPr>
                <w:rFonts w:hint="eastAsia"/>
              </w:rPr>
              <w:t>65678</w:t>
            </w:r>
          </w:p>
        </w:tc>
      </w:tr>
      <w:tr w:rsidR="001C33FA" w14:paraId="395C0120" w14:textId="77777777" w:rsidTr="00CC4656">
        <w:trPr>
          <w:trHeight w:val="285"/>
        </w:trPr>
        <w:tc>
          <w:tcPr>
            <w:tcW w:w="492" w:type="pct"/>
            <w:vMerge/>
          </w:tcPr>
          <w:p w14:paraId="23A9F370" w14:textId="77777777" w:rsidR="001C33FA" w:rsidRPr="00004CA5" w:rsidRDefault="001C33FA" w:rsidP="001C33FA">
            <w:pPr>
              <w:adjustRightInd w:val="0"/>
              <w:snapToGrid w:val="0"/>
              <w:jc w:val="center"/>
              <w:rPr>
                <w:rFonts w:ascii="仿宋" w:eastAsia="仿宋" w:hAnsi="仿宋"/>
              </w:rPr>
            </w:pPr>
          </w:p>
        </w:tc>
        <w:tc>
          <w:tcPr>
            <w:tcW w:w="1772" w:type="pct"/>
            <w:vMerge/>
          </w:tcPr>
          <w:p w14:paraId="49ECDBF7" w14:textId="77777777" w:rsidR="001C33FA" w:rsidRPr="00004CA5" w:rsidRDefault="001C33FA" w:rsidP="001C33FA">
            <w:pPr>
              <w:adjustRightInd w:val="0"/>
              <w:snapToGrid w:val="0"/>
              <w:jc w:val="center"/>
              <w:rPr>
                <w:rFonts w:ascii="仿宋" w:eastAsia="仿宋" w:hAnsi="仿宋"/>
              </w:rPr>
            </w:pPr>
          </w:p>
        </w:tc>
        <w:tc>
          <w:tcPr>
            <w:tcW w:w="872" w:type="pct"/>
          </w:tcPr>
          <w:p w14:paraId="1EBF6920"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3030B4A9"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276</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578F8E89" w14:textId="3BE81D80" w:rsidR="001C33FA" w:rsidRPr="00004CA5" w:rsidRDefault="001C33FA" w:rsidP="001C33FA">
            <w:pPr>
              <w:adjustRightInd w:val="0"/>
              <w:snapToGrid w:val="0"/>
              <w:jc w:val="center"/>
              <w:rPr>
                <w:rFonts w:ascii="仿宋" w:eastAsia="仿宋" w:hAnsi="仿宋"/>
              </w:rPr>
            </w:pPr>
            <w:r>
              <w:rPr>
                <w:rFonts w:hint="eastAsia"/>
              </w:rPr>
              <w:t>81507</w:t>
            </w:r>
          </w:p>
        </w:tc>
      </w:tr>
      <w:tr w:rsidR="001C33FA" w14:paraId="02544A1A" w14:textId="77777777" w:rsidTr="00CC4656">
        <w:trPr>
          <w:trHeight w:val="285"/>
        </w:trPr>
        <w:tc>
          <w:tcPr>
            <w:tcW w:w="492" w:type="pct"/>
            <w:vMerge/>
          </w:tcPr>
          <w:p w14:paraId="19A3FCEC" w14:textId="77777777" w:rsidR="001C33FA" w:rsidRPr="00004CA5" w:rsidRDefault="001C33FA" w:rsidP="001C33FA">
            <w:pPr>
              <w:adjustRightInd w:val="0"/>
              <w:snapToGrid w:val="0"/>
              <w:jc w:val="center"/>
              <w:rPr>
                <w:rFonts w:ascii="仿宋" w:eastAsia="仿宋" w:hAnsi="仿宋"/>
              </w:rPr>
            </w:pPr>
          </w:p>
        </w:tc>
        <w:tc>
          <w:tcPr>
            <w:tcW w:w="1772" w:type="pct"/>
            <w:vMerge/>
          </w:tcPr>
          <w:p w14:paraId="432AAA79" w14:textId="77777777" w:rsidR="001C33FA" w:rsidRPr="00004CA5" w:rsidRDefault="001C33FA" w:rsidP="001C33FA">
            <w:pPr>
              <w:adjustRightInd w:val="0"/>
              <w:snapToGrid w:val="0"/>
              <w:jc w:val="center"/>
              <w:rPr>
                <w:rFonts w:ascii="仿宋" w:eastAsia="仿宋" w:hAnsi="仿宋"/>
              </w:rPr>
            </w:pPr>
          </w:p>
        </w:tc>
        <w:tc>
          <w:tcPr>
            <w:tcW w:w="872" w:type="pct"/>
          </w:tcPr>
          <w:p w14:paraId="56DABB66"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205410EC"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173</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5419F18B" w14:textId="428E7184" w:rsidR="001C33FA" w:rsidRPr="00004CA5" w:rsidRDefault="001C33FA" w:rsidP="001C33FA">
            <w:pPr>
              <w:adjustRightInd w:val="0"/>
              <w:snapToGrid w:val="0"/>
              <w:jc w:val="center"/>
              <w:rPr>
                <w:rFonts w:ascii="仿宋" w:eastAsia="仿宋" w:hAnsi="仿宋"/>
              </w:rPr>
            </w:pPr>
            <w:r>
              <w:rPr>
                <w:rFonts w:hint="eastAsia"/>
              </w:rPr>
              <w:t>66233</w:t>
            </w:r>
          </w:p>
        </w:tc>
      </w:tr>
      <w:tr w:rsidR="001C33FA" w14:paraId="60B91086" w14:textId="77777777" w:rsidTr="00CC4656">
        <w:trPr>
          <w:trHeight w:val="60"/>
        </w:trPr>
        <w:tc>
          <w:tcPr>
            <w:tcW w:w="492" w:type="pct"/>
            <w:vMerge/>
          </w:tcPr>
          <w:p w14:paraId="76AB6A6F" w14:textId="77777777" w:rsidR="001C33FA" w:rsidRPr="00004CA5" w:rsidRDefault="001C33FA" w:rsidP="001C33FA">
            <w:pPr>
              <w:adjustRightInd w:val="0"/>
              <w:snapToGrid w:val="0"/>
              <w:jc w:val="center"/>
              <w:rPr>
                <w:rFonts w:ascii="仿宋" w:eastAsia="仿宋" w:hAnsi="仿宋"/>
              </w:rPr>
            </w:pPr>
          </w:p>
        </w:tc>
        <w:tc>
          <w:tcPr>
            <w:tcW w:w="1772" w:type="pct"/>
            <w:vMerge/>
          </w:tcPr>
          <w:p w14:paraId="291F1DDD" w14:textId="77777777" w:rsidR="001C33FA" w:rsidRPr="00004CA5" w:rsidRDefault="001C33FA" w:rsidP="001C33FA">
            <w:pPr>
              <w:adjustRightInd w:val="0"/>
              <w:snapToGrid w:val="0"/>
              <w:jc w:val="center"/>
              <w:rPr>
                <w:rFonts w:ascii="仿宋" w:eastAsia="仿宋" w:hAnsi="仿宋"/>
              </w:rPr>
            </w:pPr>
          </w:p>
        </w:tc>
        <w:tc>
          <w:tcPr>
            <w:tcW w:w="872" w:type="pct"/>
          </w:tcPr>
          <w:p w14:paraId="29C9634E"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2022</w:t>
            </w:r>
          </w:p>
        </w:tc>
        <w:tc>
          <w:tcPr>
            <w:tcW w:w="959" w:type="pct"/>
          </w:tcPr>
          <w:p w14:paraId="2DF36DC5"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220</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6EC6EE83" w14:textId="08A82DFD" w:rsidR="001C33FA" w:rsidRPr="00004CA5" w:rsidRDefault="001C33FA" w:rsidP="001C33FA">
            <w:pPr>
              <w:adjustRightInd w:val="0"/>
              <w:snapToGrid w:val="0"/>
              <w:jc w:val="center"/>
              <w:rPr>
                <w:rFonts w:ascii="仿宋" w:eastAsia="仿宋" w:hAnsi="仿宋"/>
              </w:rPr>
            </w:pPr>
            <w:r>
              <w:rPr>
                <w:rFonts w:hint="eastAsia"/>
              </w:rPr>
              <w:t>39429</w:t>
            </w:r>
          </w:p>
        </w:tc>
      </w:tr>
      <w:tr w:rsidR="001C33FA" w14:paraId="0FA201FB" w14:textId="77777777" w:rsidTr="00CC4656">
        <w:trPr>
          <w:trHeight w:val="285"/>
        </w:trPr>
        <w:tc>
          <w:tcPr>
            <w:tcW w:w="492" w:type="pct"/>
            <w:vMerge w:val="restart"/>
            <w:noWrap/>
          </w:tcPr>
          <w:p w14:paraId="36BBC51D"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w:t>
            </w:r>
          </w:p>
        </w:tc>
        <w:tc>
          <w:tcPr>
            <w:tcW w:w="1772" w:type="pct"/>
            <w:vMerge w:val="restart"/>
          </w:tcPr>
          <w:p w14:paraId="5C85BA9B"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药学</w:t>
            </w:r>
          </w:p>
        </w:tc>
        <w:tc>
          <w:tcPr>
            <w:tcW w:w="872" w:type="pct"/>
          </w:tcPr>
          <w:p w14:paraId="1154BAAE"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2019</w:t>
            </w:r>
          </w:p>
        </w:tc>
        <w:tc>
          <w:tcPr>
            <w:tcW w:w="959" w:type="pct"/>
          </w:tcPr>
          <w:p w14:paraId="7A8A6E0A"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205</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2BAC64C1" w14:textId="0ACE6616" w:rsidR="001C33FA" w:rsidRPr="00004CA5" w:rsidRDefault="001C33FA" w:rsidP="001C33FA">
            <w:pPr>
              <w:adjustRightInd w:val="0"/>
              <w:snapToGrid w:val="0"/>
              <w:jc w:val="center"/>
              <w:rPr>
                <w:rFonts w:ascii="仿宋" w:eastAsia="仿宋" w:hAnsi="仿宋"/>
              </w:rPr>
            </w:pPr>
            <w:r>
              <w:rPr>
                <w:rFonts w:hint="eastAsia"/>
              </w:rPr>
              <w:t>89631</w:t>
            </w:r>
          </w:p>
        </w:tc>
      </w:tr>
      <w:tr w:rsidR="001C33FA" w14:paraId="79947F97" w14:textId="77777777" w:rsidTr="00CC4656">
        <w:trPr>
          <w:trHeight w:val="285"/>
        </w:trPr>
        <w:tc>
          <w:tcPr>
            <w:tcW w:w="492" w:type="pct"/>
            <w:vMerge/>
          </w:tcPr>
          <w:p w14:paraId="5532A0B2" w14:textId="77777777" w:rsidR="001C33FA" w:rsidRPr="00004CA5" w:rsidRDefault="001C33FA" w:rsidP="001C33FA">
            <w:pPr>
              <w:adjustRightInd w:val="0"/>
              <w:snapToGrid w:val="0"/>
              <w:jc w:val="center"/>
              <w:rPr>
                <w:rFonts w:ascii="仿宋" w:eastAsia="仿宋" w:hAnsi="仿宋"/>
              </w:rPr>
            </w:pPr>
          </w:p>
        </w:tc>
        <w:tc>
          <w:tcPr>
            <w:tcW w:w="1772" w:type="pct"/>
            <w:vMerge/>
          </w:tcPr>
          <w:p w14:paraId="124BB471" w14:textId="77777777" w:rsidR="001C33FA" w:rsidRPr="00004CA5" w:rsidRDefault="001C33FA" w:rsidP="001C33FA">
            <w:pPr>
              <w:adjustRightInd w:val="0"/>
              <w:snapToGrid w:val="0"/>
              <w:jc w:val="center"/>
              <w:rPr>
                <w:rFonts w:ascii="仿宋" w:eastAsia="仿宋" w:hAnsi="仿宋"/>
              </w:rPr>
            </w:pPr>
          </w:p>
        </w:tc>
        <w:tc>
          <w:tcPr>
            <w:tcW w:w="872" w:type="pct"/>
          </w:tcPr>
          <w:p w14:paraId="7D561C7A"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6B8F74D2"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152</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798189E8" w14:textId="45DCD502" w:rsidR="001C33FA" w:rsidRPr="00004CA5" w:rsidRDefault="001C33FA" w:rsidP="001C33FA">
            <w:pPr>
              <w:adjustRightInd w:val="0"/>
              <w:snapToGrid w:val="0"/>
              <w:jc w:val="center"/>
              <w:rPr>
                <w:rFonts w:ascii="仿宋" w:eastAsia="仿宋" w:hAnsi="仿宋"/>
              </w:rPr>
            </w:pPr>
            <w:r>
              <w:rPr>
                <w:rFonts w:hint="eastAsia"/>
              </w:rPr>
              <w:t>69755</w:t>
            </w:r>
          </w:p>
        </w:tc>
      </w:tr>
      <w:tr w:rsidR="001C33FA" w14:paraId="50C93B3E" w14:textId="77777777" w:rsidTr="00CC4656">
        <w:trPr>
          <w:trHeight w:val="285"/>
        </w:trPr>
        <w:tc>
          <w:tcPr>
            <w:tcW w:w="492" w:type="pct"/>
            <w:vMerge/>
          </w:tcPr>
          <w:p w14:paraId="50EFBCDD" w14:textId="77777777" w:rsidR="001C33FA" w:rsidRPr="00004CA5" w:rsidRDefault="001C33FA" w:rsidP="001C33FA">
            <w:pPr>
              <w:adjustRightInd w:val="0"/>
              <w:snapToGrid w:val="0"/>
              <w:jc w:val="center"/>
              <w:rPr>
                <w:rFonts w:ascii="仿宋" w:eastAsia="仿宋" w:hAnsi="仿宋"/>
              </w:rPr>
            </w:pPr>
          </w:p>
        </w:tc>
        <w:tc>
          <w:tcPr>
            <w:tcW w:w="1772" w:type="pct"/>
            <w:vMerge/>
          </w:tcPr>
          <w:p w14:paraId="182D519D" w14:textId="77777777" w:rsidR="001C33FA" w:rsidRPr="00004CA5" w:rsidRDefault="001C33FA" w:rsidP="001C33FA">
            <w:pPr>
              <w:adjustRightInd w:val="0"/>
              <w:snapToGrid w:val="0"/>
              <w:jc w:val="center"/>
              <w:rPr>
                <w:rFonts w:ascii="仿宋" w:eastAsia="仿宋" w:hAnsi="仿宋"/>
              </w:rPr>
            </w:pPr>
          </w:p>
        </w:tc>
        <w:tc>
          <w:tcPr>
            <w:tcW w:w="872" w:type="pct"/>
          </w:tcPr>
          <w:p w14:paraId="1DA0BA05"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3A0D1E52"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120</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2450F4BA" w14:textId="328A87D4" w:rsidR="001C33FA" w:rsidRPr="00004CA5" w:rsidRDefault="001C33FA" w:rsidP="001C33FA">
            <w:pPr>
              <w:adjustRightInd w:val="0"/>
              <w:snapToGrid w:val="0"/>
              <w:jc w:val="center"/>
              <w:rPr>
                <w:rFonts w:ascii="仿宋" w:eastAsia="仿宋" w:hAnsi="仿宋"/>
              </w:rPr>
            </w:pPr>
            <w:r>
              <w:rPr>
                <w:rFonts w:hint="eastAsia"/>
              </w:rPr>
              <w:t>57229</w:t>
            </w:r>
          </w:p>
        </w:tc>
      </w:tr>
      <w:tr w:rsidR="001C33FA" w14:paraId="21F93112" w14:textId="77777777" w:rsidTr="00CC4656">
        <w:trPr>
          <w:trHeight w:val="285"/>
        </w:trPr>
        <w:tc>
          <w:tcPr>
            <w:tcW w:w="492" w:type="pct"/>
            <w:vMerge/>
          </w:tcPr>
          <w:p w14:paraId="52F291CA" w14:textId="77777777" w:rsidR="001C33FA" w:rsidRPr="00004CA5" w:rsidRDefault="001C33FA" w:rsidP="001C33FA">
            <w:pPr>
              <w:adjustRightInd w:val="0"/>
              <w:snapToGrid w:val="0"/>
              <w:jc w:val="center"/>
              <w:rPr>
                <w:rFonts w:ascii="仿宋" w:eastAsia="仿宋" w:hAnsi="仿宋"/>
              </w:rPr>
            </w:pPr>
          </w:p>
        </w:tc>
        <w:tc>
          <w:tcPr>
            <w:tcW w:w="1772" w:type="pct"/>
            <w:vMerge/>
          </w:tcPr>
          <w:p w14:paraId="3ECFCB2C" w14:textId="77777777" w:rsidR="001C33FA" w:rsidRPr="00004CA5" w:rsidRDefault="001C33FA" w:rsidP="001C33FA">
            <w:pPr>
              <w:adjustRightInd w:val="0"/>
              <w:snapToGrid w:val="0"/>
              <w:jc w:val="center"/>
              <w:rPr>
                <w:rFonts w:ascii="仿宋" w:eastAsia="仿宋" w:hAnsi="仿宋"/>
              </w:rPr>
            </w:pPr>
          </w:p>
        </w:tc>
        <w:tc>
          <w:tcPr>
            <w:tcW w:w="872" w:type="pct"/>
          </w:tcPr>
          <w:p w14:paraId="44B23A31"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2022</w:t>
            </w:r>
          </w:p>
        </w:tc>
        <w:tc>
          <w:tcPr>
            <w:tcW w:w="959" w:type="pct"/>
          </w:tcPr>
          <w:p w14:paraId="046F302A"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100</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38975DE0" w14:textId="47D5C1C4" w:rsidR="001C33FA" w:rsidRPr="00004CA5" w:rsidRDefault="001C33FA" w:rsidP="001C33FA">
            <w:pPr>
              <w:adjustRightInd w:val="0"/>
              <w:snapToGrid w:val="0"/>
              <w:jc w:val="center"/>
              <w:rPr>
                <w:rFonts w:ascii="仿宋" w:eastAsia="仿宋" w:hAnsi="仿宋"/>
              </w:rPr>
            </w:pPr>
            <w:r>
              <w:rPr>
                <w:rFonts w:hint="eastAsia"/>
              </w:rPr>
              <w:t>36309</w:t>
            </w:r>
          </w:p>
        </w:tc>
      </w:tr>
      <w:tr w:rsidR="001C33FA" w14:paraId="2C540539" w14:textId="77777777" w:rsidTr="00CC4656">
        <w:trPr>
          <w:trHeight w:val="285"/>
        </w:trPr>
        <w:tc>
          <w:tcPr>
            <w:tcW w:w="492" w:type="pct"/>
            <w:vMerge w:val="restart"/>
            <w:noWrap/>
          </w:tcPr>
          <w:p w14:paraId="6FDC3915"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3</w:t>
            </w:r>
          </w:p>
        </w:tc>
        <w:tc>
          <w:tcPr>
            <w:tcW w:w="1772" w:type="pct"/>
            <w:vMerge w:val="restart"/>
          </w:tcPr>
          <w:p w14:paraId="6E86C7A6"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制药工程</w:t>
            </w:r>
          </w:p>
        </w:tc>
        <w:tc>
          <w:tcPr>
            <w:tcW w:w="872" w:type="pct"/>
          </w:tcPr>
          <w:p w14:paraId="43A6103C"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2019</w:t>
            </w:r>
          </w:p>
        </w:tc>
        <w:tc>
          <w:tcPr>
            <w:tcW w:w="959" w:type="pct"/>
          </w:tcPr>
          <w:p w14:paraId="54C99B0C"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31</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554DFF9D" w14:textId="70F94F03" w:rsidR="001C33FA" w:rsidRPr="00004CA5" w:rsidRDefault="001C33FA" w:rsidP="001C33FA">
            <w:pPr>
              <w:adjustRightInd w:val="0"/>
              <w:snapToGrid w:val="0"/>
              <w:jc w:val="center"/>
              <w:rPr>
                <w:rFonts w:ascii="仿宋" w:eastAsia="仿宋" w:hAnsi="仿宋"/>
              </w:rPr>
            </w:pPr>
            <w:r>
              <w:rPr>
                <w:rFonts w:hint="eastAsia"/>
              </w:rPr>
              <w:t>41369</w:t>
            </w:r>
          </w:p>
        </w:tc>
      </w:tr>
      <w:tr w:rsidR="001C33FA" w14:paraId="6E02EBE7" w14:textId="77777777" w:rsidTr="00CC4656">
        <w:trPr>
          <w:trHeight w:val="285"/>
        </w:trPr>
        <w:tc>
          <w:tcPr>
            <w:tcW w:w="492" w:type="pct"/>
            <w:vMerge/>
          </w:tcPr>
          <w:p w14:paraId="2E5937B8" w14:textId="77777777" w:rsidR="001C33FA" w:rsidRPr="00004CA5" w:rsidRDefault="001C33FA" w:rsidP="001C33FA">
            <w:pPr>
              <w:adjustRightInd w:val="0"/>
              <w:snapToGrid w:val="0"/>
              <w:jc w:val="center"/>
              <w:rPr>
                <w:rFonts w:ascii="仿宋" w:eastAsia="仿宋" w:hAnsi="仿宋"/>
              </w:rPr>
            </w:pPr>
          </w:p>
        </w:tc>
        <w:tc>
          <w:tcPr>
            <w:tcW w:w="1772" w:type="pct"/>
            <w:vMerge/>
          </w:tcPr>
          <w:p w14:paraId="2FBB69C8" w14:textId="77777777" w:rsidR="001C33FA" w:rsidRPr="00004CA5" w:rsidRDefault="001C33FA" w:rsidP="001C33FA">
            <w:pPr>
              <w:adjustRightInd w:val="0"/>
              <w:snapToGrid w:val="0"/>
              <w:jc w:val="center"/>
              <w:rPr>
                <w:rFonts w:ascii="仿宋" w:eastAsia="仿宋" w:hAnsi="仿宋"/>
              </w:rPr>
            </w:pPr>
          </w:p>
        </w:tc>
        <w:tc>
          <w:tcPr>
            <w:tcW w:w="872" w:type="pct"/>
          </w:tcPr>
          <w:p w14:paraId="43D5F2A0"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01C9BD38"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40</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336CBFB2" w14:textId="2263D9E4" w:rsidR="001C33FA" w:rsidRPr="00004CA5" w:rsidRDefault="001C33FA" w:rsidP="001C33FA">
            <w:pPr>
              <w:adjustRightInd w:val="0"/>
              <w:snapToGrid w:val="0"/>
              <w:jc w:val="center"/>
              <w:rPr>
                <w:rFonts w:ascii="仿宋" w:eastAsia="仿宋" w:hAnsi="仿宋"/>
              </w:rPr>
            </w:pPr>
            <w:r>
              <w:rPr>
                <w:rFonts w:hint="eastAsia"/>
              </w:rPr>
              <w:t>40829</w:t>
            </w:r>
          </w:p>
        </w:tc>
      </w:tr>
      <w:tr w:rsidR="001C33FA" w14:paraId="07CA07B5" w14:textId="77777777" w:rsidTr="00CC4656">
        <w:trPr>
          <w:trHeight w:val="285"/>
        </w:trPr>
        <w:tc>
          <w:tcPr>
            <w:tcW w:w="492" w:type="pct"/>
            <w:vMerge/>
          </w:tcPr>
          <w:p w14:paraId="0120DE67" w14:textId="77777777" w:rsidR="001C33FA" w:rsidRPr="00004CA5" w:rsidRDefault="001C33FA" w:rsidP="001C33FA">
            <w:pPr>
              <w:adjustRightInd w:val="0"/>
              <w:snapToGrid w:val="0"/>
              <w:jc w:val="center"/>
              <w:rPr>
                <w:rFonts w:ascii="仿宋" w:eastAsia="仿宋" w:hAnsi="仿宋"/>
              </w:rPr>
            </w:pPr>
          </w:p>
        </w:tc>
        <w:tc>
          <w:tcPr>
            <w:tcW w:w="1772" w:type="pct"/>
            <w:vMerge/>
          </w:tcPr>
          <w:p w14:paraId="6500D508" w14:textId="77777777" w:rsidR="001C33FA" w:rsidRPr="00004CA5" w:rsidRDefault="001C33FA" w:rsidP="001C33FA">
            <w:pPr>
              <w:adjustRightInd w:val="0"/>
              <w:snapToGrid w:val="0"/>
              <w:jc w:val="center"/>
              <w:rPr>
                <w:rFonts w:ascii="仿宋" w:eastAsia="仿宋" w:hAnsi="仿宋"/>
              </w:rPr>
            </w:pPr>
          </w:p>
        </w:tc>
        <w:tc>
          <w:tcPr>
            <w:tcW w:w="872" w:type="pct"/>
          </w:tcPr>
          <w:p w14:paraId="6BF975E9"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2022</w:t>
            </w:r>
          </w:p>
        </w:tc>
        <w:tc>
          <w:tcPr>
            <w:tcW w:w="959" w:type="pct"/>
          </w:tcPr>
          <w:p w14:paraId="5C2D676D"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40</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54E59D22" w14:textId="121481D3" w:rsidR="001C33FA" w:rsidRPr="00004CA5" w:rsidRDefault="001C33FA" w:rsidP="001C33FA">
            <w:pPr>
              <w:adjustRightInd w:val="0"/>
              <w:snapToGrid w:val="0"/>
              <w:jc w:val="center"/>
              <w:rPr>
                <w:rFonts w:ascii="仿宋" w:eastAsia="仿宋" w:hAnsi="仿宋"/>
              </w:rPr>
            </w:pPr>
            <w:r>
              <w:rPr>
                <w:rFonts w:hint="eastAsia"/>
              </w:rPr>
              <w:t>35069</w:t>
            </w:r>
          </w:p>
        </w:tc>
      </w:tr>
      <w:tr w:rsidR="001C33FA" w14:paraId="61A2B9D3" w14:textId="77777777" w:rsidTr="00CC4656">
        <w:trPr>
          <w:trHeight w:val="285"/>
        </w:trPr>
        <w:tc>
          <w:tcPr>
            <w:tcW w:w="492" w:type="pct"/>
            <w:vMerge w:val="restart"/>
            <w:noWrap/>
          </w:tcPr>
          <w:p w14:paraId="6C9662DF"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4</w:t>
            </w:r>
          </w:p>
        </w:tc>
        <w:tc>
          <w:tcPr>
            <w:tcW w:w="1772" w:type="pct"/>
            <w:vMerge w:val="restart"/>
          </w:tcPr>
          <w:p w14:paraId="605C0716"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食品质量与安全</w:t>
            </w:r>
          </w:p>
        </w:tc>
        <w:tc>
          <w:tcPr>
            <w:tcW w:w="872" w:type="pct"/>
          </w:tcPr>
          <w:p w14:paraId="4588BD6B"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2019</w:t>
            </w:r>
          </w:p>
        </w:tc>
        <w:tc>
          <w:tcPr>
            <w:tcW w:w="959" w:type="pct"/>
          </w:tcPr>
          <w:p w14:paraId="29D79753"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55</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4ED522BE" w14:textId="2537796F" w:rsidR="001C33FA" w:rsidRPr="00004CA5" w:rsidRDefault="001C33FA" w:rsidP="001C33FA">
            <w:pPr>
              <w:adjustRightInd w:val="0"/>
              <w:snapToGrid w:val="0"/>
              <w:jc w:val="center"/>
              <w:rPr>
                <w:rFonts w:ascii="仿宋" w:eastAsia="仿宋" w:hAnsi="仿宋"/>
              </w:rPr>
            </w:pPr>
            <w:r>
              <w:rPr>
                <w:rFonts w:hint="eastAsia"/>
              </w:rPr>
              <w:t>41829</w:t>
            </w:r>
          </w:p>
        </w:tc>
      </w:tr>
      <w:tr w:rsidR="001C33FA" w14:paraId="7900548C" w14:textId="77777777" w:rsidTr="00CC4656">
        <w:trPr>
          <w:trHeight w:val="285"/>
        </w:trPr>
        <w:tc>
          <w:tcPr>
            <w:tcW w:w="492" w:type="pct"/>
            <w:vMerge/>
          </w:tcPr>
          <w:p w14:paraId="3ABFB596" w14:textId="77777777" w:rsidR="001C33FA" w:rsidRPr="00004CA5" w:rsidRDefault="001C33FA" w:rsidP="001C33FA">
            <w:pPr>
              <w:adjustRightInd w:val="0"/>
              <w:snapToGrid w:val="0"/>
              <w:jc w:val="center"/>
              <w:rPr>
                <w:rFonts w:ascii="仿宋" w:eastAsia="仿宋" w:hAnsi="仿宋"/>
              </w:rPr>
            </w:pPr>
          </w:p>
        </w:tc>
        <w:tc>
          <w:tcPr>
            <w:tcW w:w="1772" w:type="pct"/>
            <w:vMerge/>
          </w:tcPr>
          <w:p w14:paraId="67A5FE7A" w14:textId="77777777" w:rsidR="001C33FA" w:rsidRPr="00004CA5" w:rsidRDefault="001C33FA" w:rsidP="001C33FA">
            <w:pPr>
              <w:adjustRightInd w:val="0"/>
              <w:snapToGrid w:val="0"/>
              <w:jc w:val="center"/>
              <w:rPr>
                <w:rFonts w:ascii="仿宋" w:eastAsia="仿宋" w:hAnsi="仿宋"/>
              </w:rPr>
            </w:pPr>
          </w:p>
        </w:tc>
        <w:tc>
          <w:tcPr>
            <w:tcW w:w="872" w:type="pct"/>
          </w:tcPr>
          <w:p w14:paraId="662076FE"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0681E4F7"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47</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4039806B" w14:textId="476ABD12" w:rsidR="001C33FA" w:rsidRPr="00004CA5" w:rsidRDefault="001C33FA" w:rsidP="001C33FA">
            <w:pPr>
              <w:adjustRightInd w:val="0"/>
              <w:snapToGrid w:val="0"/>
              <w:jc w:val="center"/>
              <w:rPr>
                <w:rFonts w:ascii="仿宋" w:eastAsia="仿宋" w:hAnsi="仿宋"/>
              </w:rPr>
            </w:pPr>
            <w:r>
              <w:rPr>
                <w:rFonts w:hint="eastAsia"/>
              </w:rPr>
              <w:t>44613</w:t>
            </w:r>
          </w:p>
        </w:tc>
      </w:tr>
      <w:tr w:rsidR="001C33FA" w14:paraId="45F06611" w14:textId="77777777" w:rsidTr="00CC4656">
        <w:trPr>
          <w:trHeight w:val="285"/>
        </w:trPr>
        <w:tc>
          <w:tcPr>
            <w:tcW w:w="492" w:type="pct"/>
            <w:vMerge/>
          </w:tcPr>
          <w:p w14:paraId="1CB86A3C" w14:textId="77777777" w:rsidR="001C33FA" w:rsidRPr="00004CA5" w:rsidRDefault="001C33FA" w:rsidP="001C33FA">
            <w:pPr>
              <w:adjustRightInd w:val="0"/>
              <w:snapToGrid w:val="0"/>
              <w:jc w:val="center"/>
              <w:rPr>
                <w:rFonts w:ascii="仿宋" w:eastAsia="仿宋" w:hAnsi="仿宋"/>
              </w:rPr>
            </w:pPr>
          </w:p>
        </w:tc>
        <w:tc>
          <w:tcPr>
            <w:tcW w:w="1772" w:type="pct"/>
            <w:vMerge/>
          </w:tcPr>
          <w:p w14:paraId="69D03E82" w14:textId="77777777" w:rsidR="001C33FA" w:rsidRPr="00004CA5" w:rsidRDefault="001C33FA" w:rsidP="001C33FA">
            <w:pPr>
              <w:adjustRightInd w:val="0"/>
              <w:snapToGrid w:val="0"/>
              <w:jc w:val="center"/>
              <w:rPr>
                <w:rFonts w:ascii="仿宋" w:eastAsia="仿宋" w:hAnsi="仿宋"/>
              </w:rPr>
            </w:pPr>
          </w:p>
        </w:tc>
        <w:tc>
          <w:tcPr>
            <w:tcW w:w="872" w:type="pct"/>
          </w:tcPr>
          <w:p w14:paraId="74FB02B3"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5CA3886F"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38</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08B5EA76" w14:textId="2139E36A" w:rsidR="001C33FA" w:rsidRPr="00004CA5" w:rsidRDefault="001C33FA" w:rsidP="001C33FA">
            <w:pPr>
              <w:adjustRightInd w:val="0"/>
              <w:snapToGrid w:val="0"/>
              <w:jc w:val="center"/>
              <w:rPr>
                <w:rFonts w:ascii="仿宋" w:eastAsia="仿宋" w:hAnsi="仿宋"/>
              </w:rPr>
            </w:pPr>
            <w:r>
              <w:rPr>
                <w:rFonts w:hint="eastAsia"/>
              </w:rPr>
              <w:t>37661</w:t>
            </w:r>
          </w:p>
        </w:tc>
      </w:tr>
      <w:tr w:rsidR="001C33FA" w14:paraId="22699865" w14:textId="77777777" w:rsidTr="00CC4656">
        <w:trPr>
          <w:trHeight w:val="285"/>
        </w:trPr>
        <w:tc>
          <w:tcPr>
            <w:tcW w:w="492" w:type="pct"/>
            <w:vMerge/>
          </w:tcPr>
          <w:p w14:paraId="328872AB" w14:textId="77777777" w:rsidR="001C33FA" w:rsidRPr="00004CA5" w:rsidRDefault="001C33FA" w:rsidP="001C33FA">
            <w:pPr>
              <w:adjustRightInd w:val="0"/>
              <w:snapToGrid w:val="0"/>
              <w:jc w:val="center"/>
              <w:rPr>
                <w:rFonts w:ascii="仿宋" w:eastAsia="仿宋" w:hAnsi="仿宋"/>
              </w:rPr>
            </w:pPr>
          </w:p>
        </w:tc>
        <w:tc>
          <w:tcPr>
            <w:tcW w:w="1772" w:type="pct"/>
            <w:vMerge/>
          </w:tcPr>
          <w:p w14:paraId="37A3D174" w14:textId="77777777" w:rsidR="001C33FA" w:rsidRPr="00004CA5" w:rsidRDefault="001C33FA" w:rsidP="001C33FA">
            <w:pPr>
              <w:adjustRightInd w:val="0"/>
              <w:snapToGrid w:val="0"/>
              <w:jc w:val="center"/>
              <w:rPr>
                <w:rFonts w:ascii="仿宋" w:eastAsia="仿宋" w:hAnsi="仿宋"/>
              </w:rPr>
            </w:pPr>
          </w:p>
        </w:tc>
        <w:tc>
          <w:tcPr>
            <w:tcW w:w="872" w:type="pct"/>
          </w:tcPr>
          <w:p w14:paraId="22A725FC"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2022</w:t>
            </w:r>
          </w:p>
        </w:tc>
        <w:tc>
          <w:tcPr>
            <w:tcW w:w="959" w:type="pct"/>
          </w:tcPr>
          <w:p w14:paraId="0168FC08"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40</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33997D53" w14:textId="63FEE2BB" w:rsidR="001C33FA" w:rsidRPr="00004CA5" w:rsidRDefault="001C33FA" w:rsidP="001C33FA">
            <w:pPr>
              <w:adjustRightInd w:val="0"/>
              <w:snapToGrid w:val="0"/>
              <w:jc w:val="center"/>
              <w:rPr>
                <w:rFonts w:ascii="仿宋" w:eastAsia="仿宋" w:hAnsi="仿宋"/>
              </w:rPr>
            </w:pPr>
            <w:r>
              <w:rPr>
                <w:rFonts w:hint="eastAsia"/>
              </w:rPr>
              <w:t>34349</w:t>
            </w:r>
          </w:p>
        </w:tc>
      </w:tr>
      <w:tr w:rsidR="001C33FA" w14:paraId="25FB3630" w14:textId="77777777" w:rsidTr="00CC4656">
        <w:trPr>
          <w:trHeight w:val="285"/>
        </w:trPr>
        <w:tc>
          <w:tcPr>
            <w:tcW w:w="492" w:type="pct"/>
            <w:vMerge w:val="restart"/>
            <w:noWrap/>
          </w:tcPr>
          <w:p w14:paraId="4808255B"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5</w:t>
            </w:r>
          </w:p>
        </w:tc>
        <w:tc>
          <w:tcPr>
            <w:tcW w:w="1772" w:type="pct"/>
            <w:vMerge w:val="restart"/>
          </w:tcPr>
          <w:p w14:paraId="7B8E0143"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中医学</w:t>
            </w:r>
          </w:p>
        </w:tc>
        <w:tc>
          <w:tcPr>
            <w:tcW w:w="872" w:type="pct"/>
          </w:tcPr>
          <w:p w14:paraId="11D370C3"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2019</w:t>
            </w:r>
          </w:p>
        </w:tc>
        <w:tc>
          <w:tcPr>
            <w:tcW w:w="959" w:type="pct"/>
          </w:tcPr>
          <w:p w14:paraId="7799A168"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58</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5BD2184D" w14:textId="5D97733B" w:rsidR="001C33FA" w:rsidRPr="00004CA5" w:rsidRDefault="001C33FA" w:rsidP="001C33FA">
            <w:pPr>
              <w:adjustRightInd w:val="0"/>
              <w:snapToGrid w:val="0"/>
              <w:jc w:val="center"/>
              <w:rPr>
                <w:rFonts w:ascii="仿宋" w:eastAsia="仿宋" w:hAnsi="仿宋"/>
              </w:rPr>
            </w:pPr>
            <w:r>
              <w:rPr>
                <w:rFonts w:hint="eastAsia"/>
              </w:rPr>
              <w:t>464</w:t>
            </w:r>
          </w:p>
        </w:tc>
      </w:tr>
      <w:tr w:rsidR="001C33FA" w14:paraId="578CD5CC" w14:textId="77777777" w:rsidTr="00CC4656">
        <w:trPr>
          <w:trHeight w:val="285"/>
        </w:trPr>
        <w:tc>
          <w:tcPr>
            <w:tcW w:w="492" w:type="pct"/>
            <w:vMerge/>
          </w:tcPr>
          <w:p w14:paraId="315A9EB6" w14:textId="77777777" w:rsidR="001C33FA" w:rsidRPr="00004CA5" w:rsidRDefault="001C33FA" w:rsidP="001C33FA">
            <w:pPr>
              <w:adjustRightInd w:val="0"/>
              <w:snapToGrid w:val="0"/>
              <w:jc w:val="center"/>
              <w:rPr>
                <w:rFonts w:ascii="仿宋" w:eastAsia="仿宋" w:hAnsi="仿宋"/>
              </w:rPr>
            </w:pPr>
          </w:p>
        </w:tc>
        <w:tc>
          <w:tcPr>
            <w:tcW w:w="1772" w:type="pct"/>
            <w:vMerge/>
          </w:tcPr>
          <w:p w14:paraId="7C878CB2" w14:textId="77777777" w:rsidR="001C33FA" w:rsidRPr="00004CA5" w:rsidRDefault="001C33FA" w:rsidP="001C33FA">
            <w:pPr>
              <w:adjustRightInd w:val="0"/>
              <w:snapToGrid w:val="0"/>
              <w:jc w:val="center"/>
              <w:rPr>
                <w:rFonts w:ascii="仿宋" w:eastAsia="仿宋" w:hAnsi="仿宋"/>
              </w:rPr>
            </w:pPr>
          </w:p>
        </w:tc>
        <w:tc>
          <w:tcPr>
            <w:tcW w:w="872" w:type="pct"/>
          </w:tcPr>
          <w:p w14:paraId="772D8E09"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29AED566"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476</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333D73B6" w14:textId="45144FD3" w:rsidR="001C33FA" w:rsidRPr="00004CA5" w:rsidRDefault="001C33FA" w:rsidP="001C33FA">
            <w:pPr>
              <w:adjustRightInd w:val="0"/>
              <w:snapToGrid w:val="0"/>
              <w:jc w:val="center"/>
              <w:rPr>
                <w:rFonts w:ascii="仿宋" w:eastAsia="仿宋" w:hAnsi="仿宋"/>
              </w:rPr>
            </w:pPr>
            <w:r>
              <w:rPr>
                <w:rFonts w:hint="eastAsia"/>
              </w:rPr>
              <w:t>23352</w:t>
            </w:r>
          </w:p>
        </w:tc>
      </w:tr>
      <w:tr w:rsidR="001C33FA" w14:paraId="53F5C2CD" w14:textId="77777777" w:rsidTr="00CC4656">
        <w:trPr>
          <w:trHeight w:val="285"/>
        </w:trPr>
        <w:tc>
          <w:tcPr>
            <w:tcW w:w="492" w:type="pct"/>
            <w:vMerge/>
          </w:tcPr>
          <w:p w14:paraId="50F2D44A" w14:textId="77777777" w:rsidR="001C33FA" w:rsidRPr="00004CA5" w:rsidRDefault="001C33FA" w:rsidP="001C33FA">
            <w:pPr>
              <w:adjustRightInd w:val="0"/>
              <w:snapToGrid w:val="0"/>
              <w:jc w:val="center"/>
              <w:rPr>
                <w:rFonts w:ascii="仿宋" w:eastAsia="仿宋" w:hAnsi="仿宋"/>
              </w:rPr>
            </w:pPr>
          </w:p>
        </w:tc>
        <w:tc>
          <w:tcPr>
            <w:tcW w:w="1772" w:type="pct"/>
            <w:vMerge/>
          </w:tcPr>
          <w:p w14:paraId="0EC70B47" w14:textId="77777777" w:rsidR="001C33FA" w:rsidRPr="00004CA5" w:rsidRDefault="001C33FA" w:rsidP="001C33FA">
            <w:pPr>
              <w:adjustRightInd w:val="0"/>
              <w:snapToGrid w:val="0"/>
              <w:jc w:val="center"/>
              <w:rPr>
                <w:rFonts w:ascii="仿宋" w:eastAsia="仿宋" w:hAnsi="仿宋"/>
              </w:rPr>
            </w:pPr>
          </w:p>
        </w:tc>
        <w:tc>
          <w:tcPr>
            <w:tcW w:w="872" w:type="pct"/>
          </w:tcPr>
          <w:p w14:paraId="050867F5"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2E88C838"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489</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5075D83F" w14:textId="3E5CA977" w:rsidR="001C33FA" w:rsidRPr="00004CA5" w:rsidRDefault="001C33FA" w:rsidP="001C33FA">
            <w:pPr>
              <w:adjustRightInd w:val="0"/>
              <w:snapToGrid w:val="0"/>
              <w:jc w:val="center"/>
              <w:rPr>
                <w:rFonts w:ascii="仿宋" w:eastAsia="仿宋" w:hAnsi="仿宋"/>
              </w:rPr>
            </w:pPr>
            <w:r>
              <w:rPr>
                <w:rFonts w:hint="eastAsia"/>
              </w:rPr>
              <w:t>23592</w:t>
            </w:r>
          </w:p>
        </w:tc>
      </w:tr>
      <w:tr w:rsidR="001C33FA" w14:paraId="6AC0EC90" w14:textId="77777777" w:rsidTr="00CC4656">
        <w:trPr>
          <w:trHeight w:val="285"/>
        </w:trPr>
        <w:tc>
          <w:tcPr>
            <w:tcW w:w="492" w:type="pct"/>
            <w:vMerge w:val="restart"/>
            <w:noWrap/>
          </w:tcPr>
          <w:p w14:paraId="163F0B1E"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6</w:t>
            </w:r>
          </w:p>
        </w:tc>
        <w:tc>
          <w:tcPr>
            <w:tcW w:w="1772" w:type="pct"/>
            <w:vMerge w:val="restart"/>
          </w:tcPr>
          <w:p w14:paraId="0B9A2CCF"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壮医学</w:t>
            </w:r>
          </w:p>
        </w:tc>
        <w:tc>
          <w:tcPr>
            <w:tcW w:w="872" w:type="pct"/>
          </w:tcPr>
          <w:p w14:paraId="34B5A970"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2019</w:t>
            </w:r>
          </w:p>
        </w:tc>
        <w:tc>
          <w:tcPr>
            <w:tcW w:w="959" w:type="pct"/>
          </w:tcPr>
          <w:p w14:paraId="3831F5EB"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50</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6FB4161B" w14:textId="7A55C0F7" w:rsidR="001C33FA" w:rsidRPr="00004CA5" w:rsidRDefault="001C33FA" w:rsidP="001C33FA">
            <w:pPr>
              <w:adjustRightInd w:val="0"/>
              <w:snapToGrid w:val="0"/>
              <w:jc w:val="center"/>
              <w:rPr>
                <w:rFonts w:ascii="仿宋" w:eastAsia="仿宋" w:hAnsi="仿宋"/>
              </w:rPr>
            </w:pPr>
            <w:r>
              <w:rPr>
                <w:rFonts w:hint="eastAsia"/>
              </w:rPr>
              <w:t>464</w:t>
            </w:r>
          </w:p>
        </w:tc>
      </w:tr>
      <w:tr w:rsidR="001C33FA" w14:paraId="264FFBA7" w14:textId="77777777" w:rsidTr="00CC4656">
        <w:trPr>
          <w:trHeight w:val="285"/>
        </w:trPr>
        <w:tc>
          <w:tcPr>
            <w:tcW w:w="492" w:type="pct"/>
            <w:vMerge/>
          </w:tcPr>
          <w:p w14:paraId="064039BE" w14:textId="77777777" w:rsidR="001C33FA" w:rsidRPr="00004CA5" w:rsidRDefault="001C33FA" w:rsidP="001C33FA">
            <w:pPr>
              <w:adjustRightInd w:val="0"/>
              <w:snapToGrid w:val="0"/>
              <w:jc w:val="center"/>
              <w:rPr>
                <w:rFonts w:ascii="仿宋" w:eastAsia="仿宋" w:hAnsi="仿宋"/>
              </w:rPr>
            </w:pPr>
          </w:p>
        </w:tc>
        <w:tc>
          <w:tcPr>
            <w:tcW w:w="1772" w:type="pct"/>
            <w:vMerge/>
          </w:tcPr>
          <w:p w14:paraId="68F3D0F0" w14:textId="77777777" w:rsidR="001C33FA" w:rsidRPr="00004CA5" w:rsidRDefault="001C33FA" w:rsidP="001C33FA">
            <w:pPr>
              <w:adjustRightInd w:val="0"/>
              <w:snapToGrid w:val="0"/>
              <w:jc w:val="center"/>
              <w:rPr>
                <w:rFonts w:ascii="仿宋" w:eastAsia="仿宋" w:hAnsi="仿宋"/>
              </w:rPr>
            </w:pPr>
          </w:p>
        </w:tc>
        <w:tc>
          <w:tcPr>
            <w:tcW w:w="872" w:type="pct"/>
          </w:tcPr>
          <w:p w14:paraId="6CA379C0"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5682B089"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55</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6EBB6649" w14:textId="04B93B63" w:rsidR="001C33FA" w:rsidRPr="00004CA5" w:rsidRDefault="001C33FA" w:rsidP="001C33FA">
            <w:pPr>
              <w:adjustRightInd w:val="0"/>
              <w:snapToGrid w:val="0"/>
              <w:jc w:val="center"/>
              <w:rPr>
                <w:rFonts w:ascii="仿宋" w:eastAsia="仿宋" w:hAnsi="仿宋"/>
              </w:rPr>
            </w:pPr>
            <w:r>
              <w:rPr>
                <w:rFonts w:hint="eastAsia"/>
              </w:rPr>
              <w:t>3724</w:t>
            </w:r>
          </w:p>
        </w:tc>
      </w:tr>
      <w:tr w:rsidR="001C33FA" w14:paraId="737661AE" w14:textId="77777777" w:rsidTr="00CC4656">
        <w:trPr>
          <w:trHeight w:val="285"/>
        </w:trPr>
        <w:tc>
          <w:tcPr>
            <w:tcW w:w="492" w:type="pct"/>
            <w:vMerge/>
          </w:tcPr>
          <w:p w14:paraId="6575F654" w14:textId="77777777" w:rsidR="001C33FA" w:rsidRPr="00004CA5" w:rsidRDefault="001C33FA" w:rsidP="001C33FA">
            <w:pPr>
              <w:adjustRightInd w:val="0"/>
              <w:snapToGrid w:val="0"/>
              <w:jc w:val="center"/>
              <w:rPr>
                <w:rFonts w:ascii="仿宋" w:eastAsia="仿宋" w:hAnsi="仿宋"/>
              </w:rPr>
            </w:pPr>
          </w:p>
        </w:tc>
        <w:tc>
          <w:tcPr>
            <w:tcW w:w="1772" w:type="pct"/>
            <w:vMerge/>
          </w:tcPr>
          <w:p w14:paraId="7977EB59" w14:textId="77777777" w:rsidR="001C33FA" w:rsidRPr="00004CA5" w:rsidRDefault="001C33FA" w:rsidP="001C33FA">
            <w:pPr>
              <w:adjustRightInd w:val="0"/>
              <w:snapToGrid w:val="0"/>
              <w:jc w:val="center"/>
              <w:rPr>
                <w:rFonts w:ascii="仿宋" w:eastAsia="仿宋" w:hAnsi="仿宋"/>
              </w:rPr>
            </w:pPr>
          </w:p>
        </w:tc>
        <w:tc>
          <w:tcPr>
            <w:tcW w:w="872" w:type="pct"/>
          </w:tcPr>
          <w:p w14:paraId="088CB8AF"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1995D516"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56</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241C79B9" w14:textId="0392CE53" w:rsidR="001C33FA" w:rsidRPr="00004CA5" w:rsidRDefault="001C33FA" w:rsidP="001C33FA">
            <w:pPr>
              <w:adjustRightInd w:val="0"/>
              <w:snapToGrid w:val="0"/>
              <w:jc w:val="center"/>
              <w:rPr>
                <w:rFonts w:ascii="仿宋" w:eastAsia="仿宋" w:hAnsi="仿宋"/>
              </w:rPr>
            </w:pPr>
            <w:r>
              <w:rPr>
                <w:rFonts w:hint="eastAsia"/>
              </w:rPr>
              <w:t>2240</w:t>
            </w:r>
          </w:p>
        </w:tc>
      </w:tr>
      <w:tr w:rsidR="001C33FA" w14:paraId="62ED7112" w14:textId="77777777" w:rsidTr="00CC4656">
        <w:trPr>
          <w:trHeight w:val="285"/>
        </w:trPr>
        <w:tc>
          <w:tcPr>
            <w:tcW w:w="492" w:type="pct"/>
            <w:vMerge w:val="restart"/>
            <w:noWrap/>
          </w:tcPr>
          <w:p w14:paraId="1F8E4840"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7</w:t>
            </w:r>
          </w:p>
        </w:tc>
        <w:tc>
          <w:tcPr>
            <w:tcW w:w="1772" w:type="pct"/>
            <w:vMerge w:val="restart"/>
          </w:tcPr>
          <w:p w14:paraId="3076726D"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针灸推拿学</w:t>
            </w:r>
          </w:p>
        </w:tc>
        <w:tc>
          <w:tcPr>
            <w:tcW w:w="872" w:type="pct"/>
          </w:tcPr>
          <w:p w14:paraId="4B109BC2"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2019</w:t>
            </w:r>
          </w:p>
        </w:tc>
        <w:tc>
          <w:tcPr>
            <w:tcW w:w="959" w:type="pct"/>
          </w:tcPr>
          <w:p w14:paraId="57344B59"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11</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0C3B886D" w14:textId="10680BF3" w:rsidR="001C33FA" w:rsidRPr="00004CA5" w:rsidRDefault="001C33FA" w:rsidP="001C33FA">
            <w:pPr>
              <w:adjustRightInd w:val="0"/>
              <w:snapToGrid w:val="0"/>
              <w:jc w:val="center"/>
              <w:rPr>
                <w:rFonts w:ascii="仿宋" w:eastAsia="仿宋" w:hAnsi="仿宋"/>
              </w:rPr>
            </w:pPr>
            <w:r>
              <w:rPr>
                <w:rFonts w:hint="eastAsia"/>
              </w:rPr>
              <w:t>132</w:t>
            </w:r>
          </w:p>
        </w:tc>
      </w:tr>
      <w:tr w:rsidR="001C33FA" w14:paraId="23C1831A" w14:textId="77777777" w:rsidTr="00CC4656">
        <w:trPr>
          <w:trHeight w:val="285"/>
        </w:trPr>
        <w:tc>
          <w:tcPr>
            <w:tcW w:w="492" w:type="pct"/>
            <w:vMerge/>
          </w:tcPr>
          <w:p w14:paraId="4A17B793" w14:textId="77777777" w:rsidR="001C33FA" w:rsidRPr="00004CA5" w:rsidRDefault="001C33FA" w:rsidP="001C33FA">
            <w:pPr>
              <w:adjustRightInd w:val="0"/>
              <w:snapToGrid w:val="0"/>
              <w:jc w:val="center"/>
              <w:rPr>
                <w:rFonts w:ascii="仿宋" w:eastAsia="仿宋" w:hAnsi="仿宋"/>
              </w:rPr>
            </w:pPr>
          </w:p>
        </w:tc>
        <w:tc>
          <w:tcPr>
            <w:tcW w:w="1772" w:type="pct"/>
            <w:vMerge/>
          </w:tcPr>
          <w:p w14:paraId="0AEA5BCC" w14:textId="77777777" w:rsidR="001C33FA" w:rsidRPr="00004CA5" w:rsidRDefault="001C33FA" w:rsidP="001C33FA">
            <w:pPr>
              <w:adjustRightInd w:val="0"/>
              <w:snapToGrid w:val="0"/>
              <w:jc w:val="center"/>
              <w:rPr>
                <w:rFonts w:ascii="仿宋" w:eastAsia="仿宋" w:hAnsi="仿宋"/>
              </w:rPr>
            </w:pPr>
          </w:p>
        </w:tc>
        <w:tc>
          <w:tcPr>
            <w:tcW w:w="872" w:type="pct"/>
          </w:tcPr>
          <w:p w14:paraId="5BD048F8"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608C4435"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108</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00219799" w14:textId="2CE84C3E" w:rsidR="001C33FA" w:rsidRPr="00004CA5" w:rsidRDefault="001C33FA" w:rsidP="001C33FA">
            <w:pPr>
              <w:adjustRightInd w:val="0"/>
              <w:snapToGrid w:val="0"/>
              <w:jc w:val="center"/>
              <w:rPr>
                <w:rFonts w:ascii="仿宋" w:eastAsia="仿宋" w:hAnsi="仿宋"/>
              </w:rPr>
            </w:pPr>
            <w:r>
              <w:rPr>
                <w:rFonts w:hint="eastAsia"/>
              </w:rPr>
              <w:t>4620</w:t>
            </w:r>
          </w:p>
        </w:tc>
      </w:tr>
      <w:tr w:rsidR="001C33FA" w14:paraId="708F6B13" w14:textId="77777777" w:rsidTr="00CC4656">
        <w:trPr>
          <w:trHeight w:val="285"/>
        </w:trPr>
        <w:tc>
          <w:tcPr>
            <w:tcW w:w="492" w:type="pct"/>
            <w:vMerge/>
          </w:tcPr>
          <w:p w14:paraId="51CF50F7" w14:textId="77777777" w:rsidR="001C33FA" w:rsidRPr="00004CA5" w:rsidRDefault="001C33FA" w:rsidP="001C33FA">
            <w:pPr>
              <w:adjustRightInd w:val="0"/>
              <w:snapToGrid w:val="0"/>
              <w:jc w:val="center"/>
              <w:rPr>
                <w:rFonts w:ascii="仿宋" w:eastAsia="仿宋" w:hAnsi="仿宋"/>
              </w:rPr>
            </w:pPr>
          </w:p>
        </w:tc>
        <w:tc>
          <w:tcPr>
            <w:tcW w:w="1772" w:type="pct"/>
            <w:vMerge/>
          </w:tcPr>
          <w:p w14:paraId="1961F7C3" w14:textId="77777777" w:rsidR="001C33FA" w:rsidRPr="00004CA5" w:rsidRDefault="001C33FA" w:rsidP="001C33FA">
            <w:pPr>
              <w:adjustRightInd w:val="0"/>
              <w:snapToGrid w:val="0"/>
              <w:jc w:val="center"/>
              <w:rPr>
                <w:rFonts w:ascii="仿宋" w:eastAsia="仿宋" w:hAnsi="仿宋"/>
              </w:rPr>
            </w:pPr>
          </w:p>
        </w:tc>
        <w:tc>
          <w:tcPr>
            <w:tcW w:w="872" w:type="pct"/>
          </w:tcPr>
          <w:p w14:paraId="5E6ABA1F"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3F731FA3"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126</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3E918B07" w14:textId="3228B685" w:rsidR="001C33FA" w:rsidRPr="00004CA5" w:rsidRDefault="001C33FA" w:rsidP="001C33FA">
            <w:pPr>
              <w:adjustRightInd w:val="0"/>
              <w:snapToGrid w:val="0"/>
              <w:jc w:val="center"/>
              <w:rPr>
                <w:rFonts w:ascii="仿宋" w:eastAsia="仿宋" w:hAnsi="仿宋"/>
              </w:rPr>
            </w:pPr>
            <w:r>
              <w:rPr>
                <w:rFonts w:hint="eastAsia"/>
              </w:rPr>
              <w:t>5544</w:t>
            </w:r>
          </w:p>
        </w:tc>
      </w:tr>
      <w:tr w:rsidR="001C33FA" w14:paraId="0788494C" w14:textId="77777777" w:rsidTr="00CC4656">
        <w:trPr>
          <w:trHeight w:val="285"/>
        </w:trPr>
        <w:tc>
          <w:tcPr>
            <w:tcW w:w="492" w:type="pct"/>
            <w:vMerge w:val="restart"/>
            <w:noWrap/>
          </w:tcPr>
          <w:p w14:paraId="490BA872"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8</w:t>
            </w:r>
          </w:p>
        </w:tc>
        <w:tc>
          <w:tcPr>
            <w:tcW w:w="1772" w:type="pct"/>
            <w:vMerge w:val="restart"/>
          </w:tcPr>
          <w:p w14:paraId="5F49F0A8"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中医骨伤科学</w:t>
            </w:r>
          </w:p>
        </w:tc>
        <w:tc>
          <w:tcPr>
            <w:tcW w:w="872" w:type="pct"/>
          </w:tcPr>
          <w:p w14:paraId="32A255AB"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18BD4589"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60</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30214607" w14:textId="0ECF54E5" w:rsidR="001C33FA" w:rsidRPr="00004CA5" w:rsidRDefault="001C33FA" w:rsidP="001C33FA">
            <w:pPr>
              <w:adjustRightInd w:val="0"/>
              <w:snapToGrid w:val="0"/>
              <w:jc w:val="center"/>
              <w:rPr>
                <w:rFonts w:ascii="仿宋" w:eastAsia="仿宋" w:hAnsi="仿宋"/>
              </w:rPr>
            </w:pPr>
            <w:r>
              <w:rPr>
                <w:rFonts w:hint="eastAsia"/>
              </w:rPr>
              <w:t>2384</w:t>
            </w:r>
          </w:p>
        </w:tc>
      </w:tr>
      <w:tr w:rsidR="001C33FA" w14:paraId="739DCEF4" w14:textId="77777777" w:rsidTr="00CC4656">
        <w:trPr>
          <w:trHeight w:val="285"/>
        </w:trPr>
        <w:tc>
          <w:tcPr>
            <w:tcW w:w="492" w:type="pct"/>
            <w:vMerge/>
          </w:tcPr>
          <w:p w14:paraId="1270986B" w14:textId="77777777" w:rsidR="001C33FA" w:rsidRPr="00004CA5" w:rsidRDefault="001C33FA" w:rsidP="001C33FA">
            <w:pPr>
              <w:adjustRightInd w:val="0"/>
              <w:snapToGrid w:val="0"/>
              <w:jc w:val="center"/>
              <w:rPr>
                <w:rFonts w:ascii="仿宋" w:eastAsia="仿宋" w:hAnsi="仿宋"/>
              </w:rPr>
            </w:pPr>
          </w:p>
        </w:tc>
        <w:tc>
          <w:tcPr>
            <w:tcW w:w="1772" w:type="pct"/>
            <w:vMerge/>
          </w:tcPr>
          <w:p w14:paraId="0493F001" w14:textId="77777777" w:rsidR="001C33FA" w:rsidRPr="00004CA5" w:rsidRDefault="001C33FA" w:rsidP="001C33FA">
            <w:pPr>
              <w:adjustRightInd w:val="0"/>
              <w:snapToGrid w:val="0"/>
              <w:jc w:val="center"/>
              <w:rPr>
                <w:rFonts w:ascii="仿宋" w:eastAsia="仿宋" w:hAnsi="仿宋"/>
              </w:rPr>
            </w:pPr>
          </w:p>
        </w:tc>
        <w:tc>
          <w:tcPr>
            <w:tcW w:w="872" w:type="pct"/>
          </w:tcPr>
          <w:p w14:paraId="3A6B1381"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38D81E18"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61</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56075D94" w14:textId="551588FB" w:rsidR="001C33FA" w:rsidRPr="00004CA5" w:rsidRDefault="001C33FA" w:rsidP="001C33FA">
            <w:pPr>
              <w:adjustRightInd w:val="0"/>
              <w:snapToGrid w:val="0"/>
              <w:jc w:val="center"/>
              <w:rPr>
                <w:rFonts w:ascii="仿宋" w:eastAsia="仿宋" w:hAnsi="仿宋"/>
              </w:rPr>
            </w:pPr>
            <w:r>
              <w:rPr>
                <w:rFonts w:hint="eastAsia"/>
              </w:rPr>
              <w:t>3416</w:t>
            </w:r>
          </w:p>
        </w:tc>
      </w:tr>
      <w:tr w:rsidR="001C33FA" w14:paraId="0078D3FD" w14:textId="77777777" w:rsidTr="00CC4656">
        <w:trPr>
          <w:trHeight w:val="285"/>
        </w:trPr>
        <w:tc>
          <w:tcPr>
            <w:tcW w:w="492" w:type="pct"/>
            <w:vMerge w:val="restart"/>
            <w:noWrap/>
          </w:tcPr>
          <w:p w14:paraId="08195ED4"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9</w:t>
            </w:r>
          </w:p>
        </w:tc>
        <w:tc>
          <w:tcPr>
            <w:tcW w:w="1772" w:type="pct"/>
            <w:vMerge w:val="restart"/>
          </w:tcPr>
          <w:p w14:paraId="5057ABFA"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临床医学</w:t>
            </w:r>
          </w:p>
        </w:tc>
        <w:tc>
          <w:tcPr>
            <w:tcW w:w="872" w:type="pct"/>
          </w:tcPr>
          <w:p w14:paraId="4E6D822B"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5A27781F"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151</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3738288F" w14:textId="257F394D" w:rsidR="001C33FA" w:rsidRPr="00004CA5" w:rsidRDefault="001C33FA" w:rsidP="001C33FA">
            <w:pPr>
              <w:adjustRightInd w:val="0"/>
              <w:snapToGrid w:val="0"/>
              <w:jc w:val="center"/>
              <w:rPr>
                <w:rFonts w:ascii="仿宋" w:eastAsia="仿宋" w:hAnsi="仿宋"/>
              </w:rPr>
            </w:pPr>
            <w:r>
              <w:rPr>
                <w:rFonts w:hint="eastAsia"/>
              </w:rPr>
              <w:t>20532</w:t>
            </w:r>
          </w:p>
        </w:tc>
      </w:tr>
      <w:tr w:rsidR="001C33FA" w14:paraId="1FD1D48A" w14:textId="77777777" w:rsidTr="00CC4656">
        <w:trPr>
          <w:trHeight w:val="285"/>
        </w:trPr>
        <w:tc>
          <w:tcPr>
            <w:tcW w:w="492" w:type="pct"/>
            <w:vMerge/>
          </w:tcPr>
          <w:p w14:paraId="366942D0" w14:textId="77777777" w:rsidR="001C33FA" w:rsidRPr="00004CA5" w:rsidRDefault="001C33FA" w:rsidP="001C33FA">
            <w:pPr>
              <w:adjustRightInd w:val="0"/>
              <w:snapToGrid w:val="0"/>
              <w:jc w:val="center"/>
              <w:rPr>
                <w:rFonts w:ascii="仿宋" w:eastAsia="仿宋" w:hAnsi="仿宋"/>
              </w:rPr>
            </w:pPr>
          </w:p>
        </w:tc>
        <w:tc>
          <w:tcPr>
            <w:tcW w:w="1772" w:type="pct"/>
            <w:vMerge/>
          </w:tcPr>
          <w:p w14:paraId="7F34FE5A" w14:textId="77777777" w:rsidR="001C33FA" w:rsidRPr="00004CA5" w:rsidRDefault="001C33FA" w:rsidP="001C33FA">
            <w:pPr>
              <w:adjustRightInd w:val="0"/>
              <w:snapToGrid w:val="0"/>
              <w:jc w:val="center"/>
              <w:rPr>
                <w:rFonts w:ascii="仿宋" w:eastAsia="仿宋" w:hAnsi="仿宋"/>
              </w:rPr>
            </w:pPr>
          </w:p>
        </w:tc>
        <w:tc>
          <w:tcPr>
            <w:tcW w:w="872" w:type="pct"/>
          </w:tcPr>
          <w:p w14:paraId="2F0EB15E"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61B72190"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128</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498F76EA" w14:textId="74F80926" w:rsidR="001C33FA" w:rsidRPr="00004CA5" w:rsidRDefault="001C33FA" w:rsidP="001C33FA">
            <w:pPr>
              <w:adjustRightInd w:val="0"/>
              <w:snapToGrid w:val="0"/>
              <w:jc w:val="center"/>
              <w:rPr>
                <w:rFonts w:ascii="仿宋" w:eastAsia="仿宋" w:hAnsi="仿宋"/>
              </w:rPr>
            </w:pPr>
            <w:r>
              <w:rPr>
                <w:rFonts w:hint="eastAsia"/>
              </w:rPr>
              <w:t>13824</w:t>
            </w:r>
          </w:p>
        </w:tc>
      </w:tr>
      <w:tr w:rsidR="001C33FA" w14:paraId="7FE20DAE" w14:textId="77777777" w:rsidTr="00CC4656">
        <w:trPr>
          <w:trHeight w:val="285"/>
        </w:trPr>
        <w:tc>
          <w:tcPr>
            <w:tcW w:w="492" w:type="pct"/>
            <w:vMerge/>
          </w:tcPr>
          <w:p w14:paraId="4FD36A54" w14:textId="77777777" w:rsidR="001C33FA" w:rsidRPr="00004CA5" w:rsidRDefault="001C33FA" w:rsidP="001C33FA">
            <w:pPr>
              <w:adjustRightInd w:val="0"/>
              <w:snapToGrid w:val="0"/>
              <w:jc w:val="center"/>
              <w:rPr>
                <w:rFonts w:ascii="仿宋" w:eastAsia="仿宋" w:hAnsi="仿宋"/>
              </w:rPr>
            </w:pPr>
          </w:p>
        </w:tc>
        <w:tc>
          <w:tcPr>
            <w:tcW w:w="1772" w:type="pct"/>
            <w:vMerge/>
          </w:tcPr>
          <w:p w14:paraId="7CA2FB31" w14:textId="77777777" w:rsidR="001C33FA" w:rsidRPr="00004CA5" w:rsidRDefault="001C33FA" w:rsidP="001C33FA">
            <w:pPr>
              <w:adjustRightInd w:val="0"/>
              <w:snapToGrid w:val="0"/>
              <w:jc w:val="center"/>
              <w:rPr>
                <w:rFonts w:ascii="仿宋" w:eastAsia="仿宋" w:hAnsi="仿宋"/>
              </w:rPr>
            </w:pPr>
          </w:p>
        </w:tc>
        <w:tc>
          <w:tcPr>
            <w:tcW w:w="872" w:type="pct"/>
          </w:tcPr>
          <w:p w14:paraId="138B8F79"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2022</w:t>
            </w:r>
          </w:p>
        </w:tc>
        <w:tc>
          <w:tcPr>
            <w:tcW w:w="959" w:type="pct"/>
          </w:tcPr>
          <w:p w14:paraId="6C0BD46B"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120</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1CE1074E" w14:textId="60F5F883" w:rsidR="001C33FA" w:rsidRPr="00004CA5" w:rsidRDefault="001C33FA" w:rsidP="001C33FA">
            <w:pPr>
              <w:adjustRightInd w:val="0"/>
              <w:snapToGrid w:val="0"/>
              <w:jc w:val="center"/>
              <w:rPr>
                <w:rFonts w:ascii="仿宋" w:eastAsia="仿宋" w:hAnsi="仿宋"/>
              </w:rPr>
            </w:pPr>
            <w:r>
              <w:rPr>
                <w:rFonts w:hint="eastAsia"/>
              </w:rPr>
              <w:t>6720</w:t>
            </w:r>
          </w:p>
        </w:tc>
      </w:tr>
      <w:tr w:rsidR="001C33FA" w14:paraId="2FA348EF" w14:textId="77777777" w:rsidTr="00CC4656">
        <w:trPr>
          <w:trHeight w:val="285"/>
        </w:trPr>
        <w:tc>
          <w:tcPr>
            <w:tcW w:w="492" w:type="pct"/>
            <w:vMerge w:val="restart"/>
            <w:noWrap/>
          </w:tcPr>
          <w:p w14:paraId="1E33BDF4"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10</w:t>
            </w:r>
          </w:p>
        </w:tc>
        <w:tc>
          <w:tcPr>
            <w:tcW w:w="1772" w:type="pct"/>
            <w:vMerge w:val="restart"/>
          </w:tcPr>
          <w:p w14:paraId="420B094A"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中西医临床医学</w:t>
            </w:r>
          </w:p>
        </w:tc>
        <w:tc>
          <w:tcPr>
            <w:tcW w:w="872" w:type="pct"/>
          </w:tcPr>
          <w:p w14:paraId="3C7038F2"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38456652"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95</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5973196D" w14:textId="091BD7DF" w:rsidR="001C33FA" w:rsidRPr="00004CA5" w:rsidRDefault="001C33FA" w:rsidP="001C33FA">
            <w:pPr>
              <w:adjustRightInd w:val="0"/>
              <w:snapToGrid w:val="0"/>
              <w:jc w:val="center"/>
              <w:rPr>
                <w:rFonts w:ascii="仿宋" w:eastAsia="仿宋" w:hAnsi="仿宋"/>
              </w:rPr>
            </w:pPr>
            <w:r>
              <w:rPr>
                <w:rFonts w:hint="eastAsia"/>
              </w:rPr>
              <w:t>5272</w:t>
            </w:r>
          </w:p>
        </w:tc>
      </w:tr>
      <w:tr w:rsidR="001C33FA" w14:paraId="216CC074" w14:textId="77777777" w:rsidTr="00CC4656">
        <w:trPr>
          <w:trHeight w:val="285"/>
        </w:trPr>
        <w:tc>
          <w:tcPr>
            <w:tcW w:w="492" w:type="pct"/>
            <w:vMerge/>
          </w:tcPr>
          <w:p w14:paraId="2631C69A" w14:textId="77777777" w:rsidR="001C33FA" w:rsidRPr="00004CA5" w:rsidRDefault="001C33FA" w:rsidP="001C33FA">
            <w:pPr>
              <w:adjustRightInd w:val="0"/>
              <w:snapToGrid w:val="0"/>
              <w:jc w:val="center"/>
              <w:rPr>
                <w:rFonts w:ascii="仿宋" w:eastAsia="仿宋" w:hAnsi="仿宋"/>
              </w:rPr>
            </w:pPr>
          </w:p>
        </w:tc>
        <w:tc>
          <w:tcPr>
            <w:tcW w:w="1772" w:type="pct"/>
            <w:vMerge/>
          </w:tcPr>
          <w:p w14:paraId="5E9CCA40" w14:textId="77777777" w:rsidR="001C33FA" w:rsidRPr="00004CA5" w:rsidRDefault="001C33FA" w:rsidP="001C33FA">
            <w:pPr>
              <w:adjustRightInd w:val="0"/>
              <w:snapToGrid w:val="0"/>
              <w:jc w:val="center"/>
              <w:rPr>
                <w:rFonts w:ascii="仿宋" w:eastAsia="仿宋" w:hAnsi="仿宋"/>
              </w:rPr>
            </w:pPr>
          </w:p>
        </w:tc>
        <w:tc>
          <w:tcPr>
            <w:tcW w:w="872" w:type="pct"/>
          </w:tcPr>
          <w:p w14:paraId="4007DDF4"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08DAB847"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99</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49DC3F14" w14:textId="6F0B37AD" w:rsidR="001C33FA" w:rsidRPr="00004CA5" w:rsidRDefault="001C33FA" w:rsidP="001C33FA">
            <w:pPr>
              <w:adjustRightInd w:val="0"/>
              <w:snapToGrid w:val="0"/>
              <w:jc w:val="center"/>
              <w:rPr>
                <w:rFonts w:ascii="仿宋" w:eastAsia="仿宋" w:hAnsi="仿宋"/>
              </w:rPr>
            </w:pPr>
            <w:r>
              <w:rPr>
                <w:rFonts w:hint="eastAsia"/>
              </w:rPr>
              <w:t>4752</w:t>
            </w:r>
          </w:p>
        </w:tc>
      </w:tr>
      <w:tr w:rsidR="001C33FA" w14:paraId="6904BFB6" w14:textId="77777777" w:rsidTr="00CC4656">
        <w:trPr>
          <w:trHeight w:val="285"/>
        </w:trPr>
        <w:tc>
          <w:tcPr>
            <w:tcW w:w="492" w:type="pct"/>
            <w:vMerge/>
          </w:tcPr>
          <w:p w14:paraId="641FE1FA" w14:textId="77777777" w:rsidR="001C33FA" w:rsidRPr="00004CA5" w:rsidRDefault="001C33FA" w:rsidP="001C33FA">
            <w:pPr>
              <w:adjustRightInd w:val="0"/>
              <w:snapToGrid w:val="0"/>
              <w:jc w:val="center"/>
              <w:rPr>
                <w:rFonts w:ascii="仿宋" w:eastAsia="仿宋" w:hAnsi="仿宋"/>
              </w:rPr>
            </w:pPr>
          </w:p>
        </w:tc>
        <w:tc>
          <w:tcPr>
            <w:tcW w:w="1772" w:type="pct"/>
            <w:vMerge/>
          </w:tcPr>
          <w:p w14:paraId="362D2ABC" w14:textId="77777777" w:rsidR="001C33FA" w:rsidRPr="00004CA5" w:rsidRDefault="001C33FA" w:rsidP="001C33FA">
            <w:pPr>
              <w:adjustRightInd w:val="0"/>
              <w:snapToGrid w:val="0"/>
              <w:jc w:val="center"/>
              <w:rPr>
                <w:rFonts w:ascii="仿宋" w:eastAsia="仿宋" w:hAnsi="仿宋"/>
              </w:rPr>
            </w:pPr>
          </w:p>
        </w:tc>
        <w:tc>
          <w:tcPr>
            <w:tcW w:w="872" w:type="pct"/>
          </w:tcPr>
          <w:p w14:paraId="7DCD2BE2"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2022</w:t>
            </w:r>
          </w:p>
        </w:tc>
        <w:tc>
          <w:tcPr>
            <w:tcW w:w="959" w:type="pct"/>
          </w:tcPr>
          <w:p w14:paraId="43198925"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180</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45AF16A6" w14:textId="3F5FB154" w:rsidR="001C33FA" w:rsidRPr="00004CA5" w:rsidRDefault="001C33FA" w:rsidP="001C33FA">
            <w:pPr>
              <w:adjustRightInd w:val="0"/>
              <w:snapToGrid w:val="0"/>
              <w:jc w:val="center"/>
              <w:rPr>
                <w:rFonts w:ascii="仿宋" w:eastAsia="仿宋" w:hAnsi="仿宋"/>
              </w:rPr>
            </w:pPr>
            <w:r>
              <w:rPr>
                <w:rFonts w:hint="eastAsia"/>
              </w:rPr>
              <w:t>5040</w:t>
            </w:r>
          </w:p>
        </w:tc>
      </w:tr>
      <w:tr w:rsidR="001C33FA" w14:paraId="7FE883F0" w14:textId="77777777" w:rsidTr="00CC4656">
        <w:trPr>
          <w:trHeight w:val="285"/>
        </w:trPr>
        <w:tc>
          <w:tcPr>
            <w:tcW w:w="492" w:type="pct"/>
            <w:vMerge w:val="restart"/>
            <w:noWrap/>
          </w:tcPr>
          <w:p w14:paraId="763B880C"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11</w:t>
            </w:r>
          </w:p>
        </w:tc>
        <w:tc>
          <w:tcPr>
            <w:tcW w:w="1772" w:type="pct"/>
            <w:vMerge w:val="restart"/>
          </w:tcPr>
          <w:p w14:paraId="64DF39E1"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中医儿科学</w:t>
            </w:r>
          </w:p>
        </w:tc>
        <w:tc>
          <w:tcPr>
            <w:tcW w:w="872" w:type="pct"/>
          </w:tcPr>
          <w:p w14:paraId="62BC60F3"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6FE03FEA"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59</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0900D498" w14:textId="32A72822" w:rsidR="001C33FA" w:rsidRPr="00004CA5" w:rsidRDefault="001C33FA" w:rsidP="001C33FA">
            <w:pPr>
              <w:adjustRightInd w:val="0"/>
              <w:snapToGrid w:val="0"/>
              <w:jc w:val="center"/>
              <w:rPr>
                <w:rFonts w:ascii="仿宋" w:eastAsia="仿宋" w:hAnsi="仿宋"/>
              </w:rPr>
            </w:pPr>
            <w:r>
              <w:rPr>
                <w:rFonts w:hint="eastAsia"/>
              </w:rPr>
              <w:t>1792</w:t>
            </w:r>
          </w:p>
        </w:tc>
      </w:tr>
      <w:tr w:rsidR="001C33FA" w14:paraId="629E9270" w14:textId="77777777" w:rsidTr="00CC4656">
        <w:trPr>
          <w:trHeight w:val="285"/>
        </w:trPr>
        <w:tc>
          <w:tcPr>
            <w:tcW w:w="492" w:type="pct"/>
            <w:vMerge/>
          </w:tcPr>
          <w:p w14:paraId="161A7B49" w14:textId="77777777" w:rsidR="001C33FA" w:rsidRPr="00004CA5" w:rsidRDefault="001C33FA" w:rsidP="001C33FA">
            <w:pPr>
              <w:adjustRightInd w:val="0"/>
              <w:snapToGrid w:val="0"/>
              <w:jc w:val="center"/>
              <w:rPr>
                <w:rFonts w:ascii="仿宋" w:eastAsia="仿宋" w:hAnsi="仿宋"/>
              </w:rPr>
            </w:pPr>
          </w:p>
        </w:tc>
        <w:tc>
          <w:tcPr>
            <w:tcW w:w="1772" w:type="pct"/>
            <w:vMerge/>
          </w:tcPr>
          <w:p w14:paraId="10F864FB" w14:textId="77777777" w:rsidR="001C33FA" w:rsidRPr="00004CA5" w:rsidRDefault="001C33FA" w:rsidP="001C33FA">
            <w:pPr>
              <w:adjustRightInd w:val="0"/>
              <w:snapToGrid w:val="0"/>
              <w:jc w:val="center"/>
              <w:rPr>
                <w:rFonts w:ascii="仿宋" w:eastAsia="仿宋" w:hAnsi="仿宋"/>
              </w:rPr>
            </w:pPr>
          </w:p>
        </w:tc>
        <w:tc>
          <w:tcPr>
            <w:tcW w:w="872" w:type="pct"/>
          </w:tcPr>
          <w:p w14:paraId="2446B346"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47583FD9"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59</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1F96433F" w14:textId="2093583E" w:rsidR="001C33FA" w:rsidRPr="00004CA5" w:rsidRDefault="001C33FA" w:rsidP="001C33FA">
            <w:pPr>
              <w:adjustRightInd w:val="0"/>
              <w:snapToGrid w:val="0"/>
              <w:jc w:val="center"/>
              <w:rPr>
                <w:rFonts w:ascii="仿宋" w:eastAsia="仿宋" w:hAnsi="仿宋"/>
              </w:rPr>
            </w:pPr>
            <w:r>
              <w:rPr>
                <w:rFonts w:hint="eastAsia"/>
              </w:rPr>
              <w:t>3304</w:t>
            </w:r>
          </w:p>
        </w:tc>
      </w:tr>
      <w:tr w:rsidR="001C33FA" w14:paraId="5D1D241A" w14:textId="77777777" w:rsidTr="00CC4656">
        <w:trPr>
          <w:trHeight w:val="285"/>
        </w:trPr>
        <w:tc>
          <w:tcPr>
            <w:tcW w:w="492" w:type="pct"/>
            <w:vMerge w:val="restart"/>
            <w:noWrap/>
          </w:tcPr>
          <w:p w14:paraId="7864C89F"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12</w:t>
            </w:r>
          </w:p>
        </w:tc>
        <w:tc>
          <w:tcPr>
            <w:tcW w:w="1772" w:type="pct"/>
            <w:vMerge w:val="restart"/>
          </w:tcPr>
          <w:p w14:paraId="4D717838"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口腔医学</w:t>
            </w:r>
          </w:p>
        </w:tc>
        <w:tc>
          <w:tcPr>
            <w:tcW w:w="872" w:type="pct"/>
          </w:tcPr>
          <w:p w14:paraId="151DCAF2"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32FF6E25"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52</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0C315F2E" w14:textId="3B23BBA0" w:rsidR="001C33FA" w:rsidRPr="00004CA5" w:rsidRDefault="001C33FA" w:rsidP="001C33FA">
            <w:pPr>
              <w:adjustRightInd w:val="0"/>
              <w:snapToGrid w:val="0"/>
              <w:jc w:val="center"/>
              <w:rPr>
                <w:rFonts w:ascii="仿宋" w:eastAsia="仿宋" w:hAnsi="仿宋"/>
              </w:rPr>
            </w:pPr>
            <w:r>
              <w:rPr>
                <w:rFonts w:hint="eastAsia"/>
              </w:rPr>
              <w:t>3864</w:t>
            </w:r>
          </w:p>
        </w:tc>
      </w:tr>
      <w:tr w:rsidR="001C33FA" w14:paraId="00570265" w14:textId="77777777" w:rsidTr="00CC4656">
        <w:trPr>
          <w:trHeight w:val="285"/>
        </w:trPr>
        <w:tc>
          <w:tcPr>
            <w:tcW w:w="492" w:type="pct"/>
            <w:vMerge/>
          </w:tcPr>
          <w:p w14:paraId="41FEE2B8" w14:textId="77777777" w:rsidR="001C33FA" w:rsidRPr="00004CA5" w:rsidRDefault="001C33FA" w:rsidP="001C33FA">
            <w:pPr>
              <w:adjustRightInd w:val="0"/>
              <w:snapToGrid w:val="0"/>
              <w:jc w:val="center"/>
              <w:rPr>
                <w:rFonts w:ascii="仿宋" w:eastAsia="仿宋" w:hAnsi="仿宋"/>
              </w:rPr>
            </w:pPr>
          </w:p>
        </w:tc>
        <w:tc>
          <w:tcPr>
            <w:tcW w:w="1772" w:type="pct"/>
            <w:vMerge/>
          </w:tcPr>
          <w:p w14:paraId="6A4C8E8C" w14:textId="77777777" w:rsidR="001C33FA" w:rsidRPr="00004CA5" w:rsidRDefault="001C33FA" w:rsidP="001C33FA">
            <w:pPr>
              <w:adjustRightInd w:val="0"/>
              <w:snapToGrid w:val="0"/>
              <w:jc w:val="center"/>
              <w:rPr>
                <w:rFonts w:ascii="仿宋" w:eastAsia="仿宋" w:hAnsi="仿宋"/>
              </w:rPr>
            </w:pPr>
          </w:p>
        </w:tc>
        <w:tc>
          <w:tcPr>
            <w:tcW w:w="872" w:type="pct"/>
          </w:tcPr>
          <w:p w14:paraId="16058BAB"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6DCBEDCB"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34</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436E7A4F" w14:textId="45F29907" w:rsidR="001C33FA" w:rsidRPr="00004CA5" w:rsidRDefault="001C33FA" w:rsidP="001C33FA">
            <w:pPr>
              <w:adjustRightInd w:val="0"/>
              <w:snapToGrid w:val="0"/>
              <w:jc w:val="center"/>
              <w:rPr>
                <w:rFonts w:ascii="仿宋" w:eastAsia="仿宋" w:hAnsi="仿宋"/>
              </w:rPr>
            </w:pPr>
            <w:r>
              <w:rPr>
                <w:rFonts w:hint="eastAsia"/>
              </w:rPr>
              <w:t>5032</w:t>
            </w:r>
          </w:p>
        </w:tc>
      </w:tr>
      <w:tr w:rsidR="001C33FA" w14:paraId="33270E58" w14:textId="77777777" w:rsidTr="00CC4656">
        <w:trPr>
          <w:trHeight w:val="285"/>
        </w:trPr>
        <w:tc>
          <w:tcPr>
            <w:tcW w:w="492" w:type="pct"/>
            <w:vMerge/>
          </w:tcPr>
          <w:p w14:paraId="25037A11" w14:textId="77777777" w:rsidR="001C33FA" w:rsidRPr="00004CA5" w:rsidRDefault="001C33FA" w:rsidP="001C33FA">
            <w:pPr>
              <w:adjustRightInd w:val="0"/>
              <w:snapToGrid w:val="0"/>
              <w:jc w:val="center"/>
              <w:rPr>
                <w:rFonts w:ascii="仿宋" w:eastAsia="仿宋" w:hAnsi="仿宋"/>
              </w:rPr>
            </w:pPr>
          </w:p>
        </w:tc>
        <w:tc>
          <w:tcPr>
            <w:tcW w:w="1772" w:type="pct"/>
            <w:vMerge/>
          </w:tcPr>
          <w:p w14:paraId="116E9973" w14:textId="77777777" w:rsidR="001C33FA" w:rsidRPr="00004CA5" w:rsidRDefault="001C33FA" w:rsidP="001C33FA">
            <w:pPr>
              <w:adjustRightInd w:val="0"/>
              <w:snapToGrid w:val="0"/>
              <w:jc w:val="center"/>
              <w:rPr>
                <w:rFonts w:ascii="仿宋" w:eastAsia="仿宋" w:hAnsi="仿宋"/>
              </w:rPr>
            </w:pPr>
          </w:p>
        </w:tc>
        <w:tc>
          <w:tcPr>
            <w:tcW w:w="872" w:type="pct"/>
          </w:tcPr>
          <w:p w14:paraId="5B018646"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2022</w:t>
            </w:r>
          </w:p>
        </w:tc>
        <w:tc>
          <w:tcPr>
            <w:tcW w:w="959" w:type="pct"/>
          </w:tcPr>
          <w:p w14:paraId="64891FCB"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30</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7B958BF4" w14:textId="2F0E3581" w:rsidR="001C33FA" w:rsidRPr="00004CA5" w:rsidRDefault="001C33FA" w:rsidP="001C33FA">
            <w:pPr>
              <w:adjustRightInd w:val="0"/>
              <w:snapToGrid w:val="0"/>
              <w:jc w:val="center"/>
              <w:rPr>
                <w:rFonts w:ascii="仿宋" w:eastAsia="仿宋" w:hAnsi="仿宋"/>
              </w:rPr>
            </w:pPr>
            <w:r>
              <w:rPr>
                <w:rFonts w:hint="eastAsia"/>
              </w:rPr>
              <w:t>360</w:t>
            </w:r>
          </w:p>
        </w:tc>
      </w:tr>
      <w:tr w:rsidR="001C33FA" w14:paraId="741AF48F" w14:textId="77777777" w:rsidTr="00CC4656">
        <w:trPr>
          <w:trHeight w:val="285"/>
        </w:trPr>
        <w:tc>
          <w:tcPr>
            <w:tcW w:w="492" w:type="pct"/>
            <w:vMerge w:val="restart"/>
            <w:noWrap/>
          </w:tcPr>
          <w:p w14:paraId="7C5E25CC"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13</w:t>
            </w:r>
          </w:p>
        </w:tc>
        <w:tc>
          <w:tcPr>
            <w:tcW w:w="1772" w:type="pct"/>
            <w:vMerge w:val="restart"/>
          </w:tcPr>
          <w:p w14:paraId="42DD0F86"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护理学</w:t>
            </w:r>
          </w:p>
        </w:tc>
        <w:tc>
          <w:tcPr>
            <w:tcW w:w="872" w:type="pct"/>
          </w:tcPr>
          <w:p w14:paraId="35A970CE"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4059629B"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283</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4028B0FF" w14:textId="35880E7D" w:rsidR="001C33FA" w:rsidRPr="00004CA5" w:rsidRDefault="001C33FA" w:rsidP="001C33FA">
            <w:pPr>
              <w:adjustRightInd w:val="0"/>
              <w:snapToGrid w:val="0"/>
              <w:jc w:val="center"/>
              <w:rPr>
                <w:rFonts w:ascii="仿宋" w:eastAsia="仿宋" w:hAnsi="仿宋"/>
              </w:rPr>
            </w:pPr>
            <w:r>
              <w:rPr>
                <w:rFonts w:hint="eastAsia"/>
              </w:rPr>
              <w:t>9040</w:t>
            </w:r>
          </w:p>
        </w:tc>
      </w:tr>
      <w:tr w:rsidR="001C33FA" w14:paraId="7EF8B2F7" w14:textId="77777777" w:rsidTr="00CC4656">
        <w:trPr>
          <w:trHeight w:val="285"/>
        </w:trPr>
        <w:tc>
          <w:tcPr>
            <w:tcW w:w="492" w:type="pct"/>
            <w:vMerge/>
          </w:tcPr>
          <w:p w14:paraId="49250E8E" w14:textId="77777777" w:rsidR="001C33FA" w:rsidRPr="00004CA5" w:rsidRDefault="001C33FA" w:rsidP="001C33FA">
            <w:pPr>
              <w:adjustRightInd w:val="0"/>
              <w:snapToGrid w:val="0"/>
              <w:jc w:val="center"/>
              <w:rPr>
                <w:rFonts w:ascii="仿宋" w:eastAsia="仿宋" w:hAnsi="仿宋"/>
              </w:rPr>
            </w:pPr>
          </w:p>
        </w:tc>
        <w:tc>
          <w:tcPr>
            <w:tcW w:w="1772" w:type="pct"/>
            <w:vMerge/>
          </w:tcPr>
          <w:p w14:paraId="2DAC3A20" w14:textId="77777777" w:rsidR="001C33FA" w:rsidRPr="00004CA5" w:rsidRDefault="001C33FA" w:rsidP="001C33FA">
            <w:pPr>
              <w:adjustRightInd w:val="0"/>
              <w:snapToGrid w:val="0"/>
              <w:jc w:val="center"/>
              <w:rPr>
                <w:rFonts w:ascii="仿宋" w:eastAsia="仿宋" w:hAnsi="仿宋"/>
              </w:rPr>
            </w:pPr>
          </w:p>
        </w:tc>
        <w:tc>
          <w:tcPr>
            <w:tcW w:w="872" w:type="pct"/>
          </w:tcPr>
          <w:p w14:paraId="433E9D9D"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54316E85"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277</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0769C008" w14:textId="0FB7405E" w:rsidR="001C33FA" w:rsidRPr="00004CA5" w:rsidRDefault="001C33FA" w:rsidP="001C33FA">
            <w:pPr>
              <w:adjustRightInd w:val="0"/>
              <w:snapToGrid w:val="0"/>
              <w:jc w:val="center"/>
              <w:rPr>
                <w:rFonts w:ascii="仿宋" w:eastAsia="仿宋" w:hAnsi="仿宋"/>
              </w:rPr>
            </w:pPr>
            <w:r>
              <w:rPr>
                <w:rFonts w:hint="eastAsia"/>
              </w:rPr>
              <w:t>6648</w:t>
            </w:r>
          </w:p>
        </w:tc>
      </w:tr>
      <w:tr w:rsidR="001C33FA" w14:paraId="7517905F" w14:textId="77777777" w:rsidTr="00CC4656">
        <w:trPr>
          <w:trHeight w:val="285"/>
        </w:trPr>
        <w:tc>
          <w:tcPr>
            <w:tcW w:w="492" w:type="pct"/>
            <w:vMerge/>
          </w:tcPr>
          <w:p w14:paraId="25F6B98C" w14:textId="77777777" w:rsidR="001C33FA" w:rsidRPr="00004CA5" w:rsidRDefault="001C33FA" w:rsidP="001C33FA">
            <w:pPr>
              <w:adjustRightInd w:val="0"/>
              <w:snapToGrid w:val="0"/>
              <w:jc w:val="center"/>
              <w:rPr>
                <w:rFonts w:ascii="仿宋" w:eastAsia="仿宋" w:hAnsi="仿宋"/>
              </w:rPr>
            </w:pPr>
          </w:p>
        </w:tc>
        <w:tc>
          <w:tcPr>
            <w:tcW w:w="1772" w:type="pct"/>
            <w:vMerge/>
          </w:tcPr>
          <w:p w14:paraId="0539079B" w14:textId="77777777" w:rsidR="001C33FA" w:rsidRPr="00004CA5" w:rsidRDefault="001C33FA" w:rsidP="001C33FA">
            <w:pPr>
              <w:adjustRightInd w:val="0"/>
              <w:snapToGrid w:val="0"/>
              <w:jc w:val="center"/>
              <w:rPr>
                <w:rFonts w:ascii="仿宋" w:eastAsia="仿宋" w:hAnsi="仿宋"/>
              </w:rPr>
            </w:pPr>
          </w:p>
        </w:tc>
        <w:tc>
          <w:tcPr>
            <w:tcW w:w="872" w:type="pct"/>
          </w:tcPr>
          <w:p w14:paraId="77E56D51"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2022</w:t>
            </w:r>
          </w:p>
        </w:tc>
        <w:tc>
          <w:tcPr>
            <w:tcW w:w="959" w:type="pct"/>
          </w:tcPr>
          <w:p w14:paraId="379FBC7B"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60</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060E7E7F" w14:textId="50835D87" w:rsidR="001C33FA" w:rsidRPr="00004CA5" w:rsidRDefault="001C33FA" w:rsidP="001C33FA">
            <w:pPr>
              <w:adjustRightInd w:val="0"/>
              <w:snapToGrid w:val="0"/>
              <w:jc w:val="center"/>
              <w:rPr>
                <w:rFonts w:ascii="仿宋" w:eastAsia="仿宋" w:hAnsi="仿宋"/>
              </w:rPr>
            </w:pPr>
            <w:r>
              <w:rPr>
                <w:rFonts w:hint="eastAsia"/>
              </w:rPr>
              <w:t>7200</w:t>
            </w:r>
          </w:p>
        </w:tc>
      </w:tr>
      <w:tr w:rsidR="001C33FA" w14:paraId="6497F65F" w14:textId="77777777" w:rsidTr="00CC4656">
        <w:trPr>
          <w:trHeight w:val="285"/>
        </w:trPr>
        <w:tc>
          <w:tcPr>
            <w:tcW w:w="492" w:type="pct"/>
            <w:vMerge w:val="restart"/>
            <w:noWrap/>
          </w:tcPr>
          <w:p w14:paraId="240A7C3B"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14</w:t>
            </w:r>
          </w:p>
        </w:tc>
        <w:tc>
          <w:tcPr>
            <w:tcW w:w="1772" w:type="pct"/>
            <w:vMerge w:val="restart"/>
          </w:tcPr>
          <w:p w14:paraId="414CB6AE"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助产学</w:t>
            </w:r>
          </w:p>
        </w:tc>
        <w:tc>
          <w:tcPr>
            <w:tcW w:w="872" w:type="pct"/>
          </w:tcPr>
          <w:p w14:paraId="3709037C"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6FD77074"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59</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37020C20" w14:textId="74DE19EF" w:rsidR="001C33FA" w:rsidRPr="00004CA5" w:rsidRDefault="001C33FA" w:rsidP="001C33FA">
            <w:pPr>
              <w:adjustRightInd w:val="0"/>
              <w:snapToGrid w:val="0"/>
              <w:jc w:val="center"/>
              <w:rPr>
                <w:rFonts w:ascii="仿宋" w:eastAsia="仿宋" w:hAnsi="仿宋"/>
              </w:rPr>
            </w:pPr>
            <w:r>
              <w:rPr>
                <w:rFonts w:hint="eastAsia"/>
              </w:rPr>
              <w:t>1888</w:t>
            </w:r>
          </w:p>
        </w:tc>
      </w:tr>
      <w:tr w:rsidR="001C33FA" w14:paraId="6EB2A5E0" w14:textId="77777777" w:rsidTr="00CC4656">
        <w:trPr>
          <w:trHeight w:val="285"/>
        </w:trPr>
        <w:tc>
          <w:tcPr>
            <w:tcW w:w="492" w:type="pct"/>
            <w:vMerge/>
          </w:tcPr>
          <w:p w14:paraId="34D3970B" w14:textId="77777777" w:rsidR="001C33FA" w:rsidRPr="00004CA5" w:rsidRDefault="001C33FA" w:rsidP="001C33FA">
            <w:pPr>
              <w:adjustRightInd w:val="0"/>
              <w:snapToGrid w:val="0"/>
              <w:jc w:val="center"/>
              <w:rPr>
                <w:rFonts w:ascii="仿宋" w:eastAsia="仿宋" w:hAnsi="仿宋"/>
              </w:rPr>
            </w:pPr>
          </w:p>
        </w:tc>
        <w:tc>
          <w:tcPr>
            <w:tcW w:w="1772" w:type="pct"/>
            <w:vMerge/>
          </w:tcPr>
          <w:p w14:paraId="3456567E" w14:textId="77777777" w:rsidR="001C33FA" w:rsidRPr="00004CA5" w:rsidRDefault="001C33FA" w:rsidP="001C33FA">
            <w:pPr>
              <w:adjustRightInd w:val="0"/>
              <w:snapToGrid w:val="0"/>
              <w:jc w:val="center"/>
              <w:rPr>
                <w:rFonts w:ascii="仿宋" w:eastAsia="仿宋" w:hAnsi="仿宋"/>
              </w:rPr>
            </w:pPr>
          </w:p>
        </w:tc>
        <w:tc>
          <w:tcPr>
            <w:tcW w:w="872" w:type="pct"/>
          </w:tcPr>
          <w:p w14:paraId="6F40DCEA"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2667DF3E"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59</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79EC0617" w14:textId="1C644F31" w:rsidR="001C33FA" w:rsidRPr="00004CA5" w:rsidRDefault="001C33FA" w:rsidP="001C33FA">
            <w:pPr>
              <w:adjustRightInd w:val="0"/>
              <w:snapToGrid w:val="0"/>
              <w:jc w:val="center"/>
              <w:rPr>
                <w:rFonts w:ascii="仿宋" w:eastAsia="仿宋" w:hAnsi="仿宋"/>
              </w:rPr>
            </w:pPr>
            <w:r>
              <w:rPr>
                <w:rFonts w:hint="eastAsia"/>
              </w:rPr>
              <w:t>1416</w:t>
            </w:r>
          </w:p>
        </w:tc>
      </w:tr>
      <w:tr w:rsidR="001C33FA" w14:paraId="36328E5C" w14:textId="77777777" w:rsidTr="00CC4656">
        <w:trPr>
          <w:trHeight w:val="285"/>
        </w:trPr>
        <w:tc>
          <w:tcPr>
            <w:tcW w:w="492" w:type="pct"/>
            <w:vMerge/>
          </w:tcPr>
          <w:p w14:paraId="56927696" w14:textId="77777777" w:rsidR="001C33FA" w:rsidRPr="00004CA5" w:rsidRDefault="001C33FA" w:rsidP="001C33FA">
            <w:pPr>
              <w:adjustRightInd w:val="0"/>
              <w:snapToGrid w:val="0"/>
              <w:jc w:val="center"/>
              <w:rPr>
                <w:rFonts w:ascii="仿宋" w:eastAsia="仿宋" w:hAnsi="仿宋"/>
              </w:rPr>
            </w:pPr>
          </w:p>
        </w:tc>
        <w:tc>
          <w:tcPr>
            <w:tcW w:w="1772" w:type="pct"/>
            <w:vMerge/>
          </w:tcPr>
          <w:p w14:paraId="4BDC4E34" w14:textId="77777777" w:rsidR="001C33FA" w:rsidRPr="00004CA5" w:rsidRDefault="001C33FA" w:rsidP="001C33FA">
            <w:pPr>
              <w:adjustRightInd w:val="0"/>
              <w:snapToGrid w:val="0"/>
              <w:jc w:val="center"/>
              <w:rPr>
                <w:rFonts w:ascii="仿宋" w:eastAsia="仿宋" w:hAnsi="仿宋"/>
              </w:rPr>
            </w:pPr>
          </w:p>
        </w:tc>
        <w:tc>
          <w:tcPr>
            <w:tcW w:w="872" w:type="pct"/>
          </w:tcPr>
          <w:p w14:paraId="5DB10871"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2022</w:t>
            </w:r>
          </w:p>
        </w:tc>
        <w:tc>
          <w:tcPr>
            <w:tcW w:w="959" w:type="pct"/>
          </w:tcPr>
          <w:p w14:paraId="6B9DB1F0"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60</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1BC02AB1" w14:textId="37B9FD13" w:rsidR="001C33FA" w:rsidRPr="00004CA5" w:rsidRDefault="001C33FA" w:rsidP="001C33FA">
            <w:pPr>
              <w:adjustRightInd w:val="0"/>
              <w:snapToGrid w:val="0"/>
              <w:jc w:val="center"/>
              <w:rPr>
                <w:rFonts w:ascii="仿宋" w:eastAsia="仿宋" w:hAnsi="仿宋"/>
              </w:rPr>
            </w:pPr>
            <w:r>
              <w:rPr>
                <w:rFonts w:hint="eastAsia"/>
              </w:rPr>
              <w:t>720</w:t>
            </w:r>
          </w:p>
        </w:tc>
      </w:tr>
      <w:tr w:rsidR="001C33FA" w14:paraId="19CFF4FD" w14:textId="77777777" w:rsidTr="00CC4656">
        <w:trPr>
          <w:trHeight w:val="285"/>
        </w:trPr>
        <w:tc>
          <w:tcPr>
            <w:tcW w:w="492" w:type="pct"/>
            <w:vMerge w:val="restart"/>
            <w:noWrap/>
          </w:tcPr>
          <w:p w14:paraId="4C8C32E4"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15</w:t>
            </w:r>
          </w:p>
        </w:tc>
        <w:tc>
          <w:tcPr>
            <w:tcW w:w="1772" w:type="pct"/>
            <w:vMerge w:val="restart"/>
          </w:tcPr>
          <w:p w14:paraId="39893C01"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医学影像技术</w:t>
            </w:r>
          </w:p>
        </w:tc>
        <w:tc>
          <w:tcPr>
            <w:tcW w:w="872" w:type="pct"/>
          </w:tcPr>
          <w:p w14:paraId="60CFD0C5"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1F8910AD"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37</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68518108" w14:textId="16A10AA4" w:rsidR="001C33FA" w:rsidRPr="00004CA5" w:rsidRDefault="001C33FA" w:rsidP="001C33FA">
            <w:pPr>
              <w:adjustRightInd w:val="0"/>
              <w:snapToGrid w:val="0"/>
              <w:jc w:val="center"/>
              <w:rPr>
                <w:rFonts w:ascii="仿宋" w:eastAsia="仿宋" w:hAnsi="仿宋"/>
              </w:rPr>
            </w:pPr>
            <w:r>
              <w:rPr>
                <w:rFonts w:hint="eastAsia"/>
              </w:rPr>
              <w:t>1628</w:t>
            </w:r>
          </w:p>
        </w:tc>
      </w:tr>
      <w:tr w:rsidR="001C33FA" w14:paraId="616FA311" w14:textId="77777777" w:rsidTr="00CC4656">
        <w:trPr>
          <w:trHeight w:val="285"/>
        </w:trPr>
        <w:tc>
          <w:tcPr>
            <w:tcW w:w="492" w:type="pct"/>
            <w:vMerge/>
          </w:tcPr>
          <w:p w14:paraId="59F642A9" w14:textId="77777777" w:rsidR="001C33FA" w:rsidRPr="00004CA5" w:rsidRDefault="001C33FA" w:rsidP="001C33FA">
            <w:pPr>
              <w:adjustRightInd w:val="0"/>
              <w:snapToGrid w:val="0"/>
              <w:jc w:val="center"/>
              <w:rPr>
                <w:rFonts w:ascii="仿宋" w:eastAsia="仿宋" w:hAnsi="仿宋"/>
              </w:rPr>
            </w:pPr>
          </w:p>
        </w:tc>
        <w:tc>
          <w:tcPr>
            <w:tcW w:w="1772" w:type="pct"/>
            <w:vMerge/>
          </w:tcPr>
          <w:p w14:paraId="57682270" w14:textId="77777777" w:rsidR="001C33FA" w:rsidRPr="00004CA5" w:rsidRDefault="001C33FA" w:rsidP="001C33FA">
            <w:pPr>
              <w:adjustRightInd w:val="0"/>
              <w:snapToGrid w:val="0"/>
              <w:jc w:val="center"/>
              <w:rPr>
                <w:rFonts w:ascii="仿宋" w:eastAsia="仿宋" w:hAnsi="仿宋"/>
              </w:rPr>
            </w:pPr>
          </w:p>
        </w:tc>
        <w:tc>
          <w:tcPr>
            <w:tcW w:w="872" w:type="pct"/>
          </w:tcPr>
          <w:p w14:paraId="50FE02BF"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3BBC2DFB"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40</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3D3CD2CC" w14:textId="1F528B9F" w:rsidR="001C33FA" w:rsidRPr="00004CA5" w:rsidRDefault="001C33FA" w:rsidP="001C33FA">
            <w:pPr>
              <w:adjustRightInd w:val="0"/>
              <w:snapToGrid w:val="0"/>
              <w:jc w:val="center"/>
              <w:rPr>
                <w:rFonts w:ascii="仿宋" w:eastAsia="仿宋" w:hAnsi="仿宋"/>
              </w:rPr>
            </w:pPr>
            <w:r>
              <w:rPr>
                <w:rFonts w:hint="eastAsia"/>
              </w:rPr>
              <w:t>5080</w:t>
            </w:r>
          </w:p>
        </w:tc>
      </w:tr>
      <w:tr w:rsidR="001C33FA" w14:paraId="7663160D" w14:textId="77777777" w:rsidTr="00CC4656">
        <w:trPr>
          <w:trHeight w:val="285"/>
        </w:trPr>
        <w:tc>
          <w:tcPr>
            <w:tcW w:w="492" w:type="pct"/>
            <w:vMerge/>
          </w:tcPr>
          <w:p w14:paraId="12CF9D8B" w14:textId="77777777" w:rsidR="001C33FA" w:rsidRPr="00004CA5" w:rsidRDefault="001C33FA" w:rsidP="001C33FA">
            <w:pPr>
              <w:adjustRightInd w:val="0"/>
              <w:snapToGrid w:val="0"/>
              <w:jc w:val="center"/>
              <w:rPr>
                <w:rFonts w:ascii="仿宋" w:eastAsia="仿宋" w:hAnsi="仿宋"/>
              </w:rPr>
            </w:pPr>
          </w:p>
        </w:tc>
        <w:tc>
          <w:tcPr>
            <w:tcW w:w="1772" w:type="pct"/>
            <w:vMerge/>
          </w:tcPr>
          <w:p w14:paraId="41DB9338" w14:textId="77777777" w:rsidR="001C33FA" w:rsidRPr="00004CA5" w:rsidRDefault="001C33FA" w:rsidP="001C33FA">
            <w:pPr>
              <w:adjustRightInd w:val="0"/>
              <w:snapToGrid w:val="0"/>
              <w:jc w:val="center"/>
              <w:rPr>
                <w:rFonts w:ascii="仿宋" w:eastAsia="仿宋" w:hAnsi="仿宋"/>
              </w:rPr>
            </w:pPr>
          </w:p>
        </w:tc>
        <w:tc>
          <w:tcPr>
            <w:tcW w:w="872" w:type="pct"/>
          </w:tcPr>
          <w:p w14:paraId="1FABAE40"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2022</w:t>
            </w:r>
          </w:p>
        </w:tc>
        <w:tc>
          <w:tcPr>
            <w:tcW w:w="959" w:type="pct"/>
          </w:tcPr>
          <w:p w14:paraId="18489E1A"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40</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34E5FE8C" w14:textId="23FDBF5D" w:rsidR="001C33FA" w:rsidRPr="00004CA5" w:rsidRDefault="001C33FA" w:rsidP="001C33FA">
            <w:pPr>
              <w:adjustRightInd w:val="0"/>
              <w:snapToGrid w:val="0"/>
              <w:jc w:val="center"/>
              <w:rPr>
                <w:rFonts w:ascii="仿宋" w:eastAsia="仿宋" w:hAnsi="仿宋"/>
              </w:rPr>
            </w:pPr>
            <w:r>
              <w:rPr>
                <w:rFonts w:hint="eastAsia"/>
              </w:rPr>
              <w:t>800</w:t>
            </w:r>
          </w:p>
        </w:tc>
      </w:tr>
      <w:tr w:rsidR="001C33FA" w14:paraId="752A8A26" w14:textId="77777777" w:rsidTr="00CC4656">
        <w:trPr>
          <w:trHeight w:val="285"/>
        </w:trPr>
        <w:tc>
          <w:tcPr>
            <w:tcW w:w="492" w:type="pct"/>
            <w:vMerge w:val="restart"/>
            <w:noWrap/>
          </w:tcPr>
          <w:p w14:paraId="5251DEB7"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16</w:t>
            </w:r>
          </w:p>
        </w:tc>
        <w:tc>
          <w:tcPr>
            <w:tcW w:w="1772" w:type="pct"/>
            <w:vMerge w:val="restart"/>
          </w:tcPr>
          <w:p w14:paraId="29DA0533"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医学检验技术</w:t>
            </w:r>
          </w:p>
        </w:tc>
        <w:tc>
          <w:tcPr>
            <w:tcW w:w="872" w:type="pct"/>
          </w:tcPr>
          <w:p w14:paraId="2C062C87"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03E6F6F6"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41</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4E9CEC85" w14:textId="05335BFA" w:rsidR="001C33FA" w:rsidRPr="00004CA5" w:rsidRDefault="001C33FA" w:rsidP="001C33FA">
            <w:pPr>
              <w:adjustRightInd w:val="0"/>
              <w:snapToGrid w:val="0"/>
              <w:jc w:val="center"/>
              <w:rPr>
                <w:rFonts w:ascii="仿宋" w:eastAsia="仿宋" w:hAnsi="仿宋"/>
              </w:rPr>
            </w:pPr>
            <w:r>
              <w:rPr>
                <w:rFonts w:hint="eastAsia"/>
              </w:rPr>
              <w:t>1108</w:t>
            </w:r>
          </w:p>
        </w:tc>
      </w:tr>
      <w:tr w:rsidR="001C33FA" w14:paraId="382C7B73" w14:textId="77777777" w:rsidTr="00CC4656">
        <w:trPr>
          <w:trHeight w:val="285"/>
        </w:trPr>
        <w:tc>
          <w:tcPr>
            <w:tcW w:w="492" w:type="pct"/>
            <w:vMerge/>
          </w:tcPr>
          <w:p w14:paraId="7C02B9DB" w14:textId="77777777" w:rsidR="001C33FA" w:rsidRPr="00004CA5" w:rsidRDefault="001C33FA" w:rsidP="001C33FA">
            <w:pPr>
              <w:adjustRightInd w:val="0"/>
              <w:snapToGrid w:val="0"/>
              <w:jc w:val="center"/>
              <w:rPr>
                <w:rFonts w:ascii="仿宋" w:eastAsia="仿宋" w:hAnsi="仿宋"/>
              </w:rPr>
            </w:pPr>
          </w:p>
        </w:tc>
        <w:tc>
          <w:tcPr>
            <w:tcW w:w="1772" w:type="pct"/>
            <w:vMerge/>
          </w:tcPr>
          <w:p w14:paraId="0FA0EFB0" w14:textId="77777777" w:rsidR="001C33FA" w:rsidRPr="00004CA5" w:rsidRDefault="001C33FA" w:rsidP="001C33FA">
            <w:pPr>
              <w:adjustRightInd w:val="0"/>
              <w:snapToGrid w:val="0"/>
              <w:jc w:val="center"/>
              <w:rPr>
                <w:rFonts w:ascii="仿宋" w:eastAsia="仿宋" w:hAnsi="仿宋"/>
              </w:rPr>
            </w:pPr>
          </w:p>
        </w:tc>
        <w:tc>
          <w:tcPr>
            <w:tcW w:w="872" w:type="pct"/>
          </w:tcPr>
          <w:p w14:paraId="2C17E06C"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2B094C87"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39</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1EC9A0DA" w14:textId="51993B18" w:rsidR="001C33FA" w:rsidRPr="00004CA5" w:rsidRDefault="001C33FA" w:rsidP="001C33FA">
            <w:pPr>
              <w:adjustRightInd w:val="0"/>
              <w:snapToGrid w:val="0"/>
              <w:jc w:val="center"/>
              <w:rPr>
                <w:rFonts w:ascii="仿宋" w:eastAsia="仿宋" w:hAnsi="仿宋"/>
              </w:rPr>
            </w:pPr>
            <w:r>
              <w:rPr>
                <w:rFonts w:hint="eastAsia"/>
              </w:rPr>
              <w:t>1404</w:t>
            </w:r>
          </w:p>
        </w:tc>
      </w:tr>
      <w:tr w:rsidR="001C33FA" w14:paraId="01F6E068" w14:textId="77777777" w:rsidTr="00CC4656">
        <w:trPr>
          <w:trHeight w:val="285"/>
        </w:trPr>
        <w:tc>
          <w:tcPr>
            <w:tcW w:w="492" w:type="pct"/>
            <w:vMerge/>
          </w:tcPr>
          <w:p w14:paraId="1D88C3B8" w14:textId="77777777" w:rsidR="001C33FA" w:rsidRPr="00004CA5" w:rsidRDefault="001C33FA" w:rsidP="001C33FA">
            <w:pPr>
              <w:adjustRightInd w:val="0"/>
              <w:snapToGrid w:val="0"/>
              <w:jc w:val="center"/>
              <w:rPr>
                <w:rFonts w:ascii="仿宋" w:eastAsia="仿宋" w:hAnsi="仿宋"/>
              </w:rPr>
            </w:pPr>
          </w:p>
        </w:tc>
        <w:tc>
          <w:tcPr>
            <w:tcW w:w="1772" w:type="pct"/>
            <w:vMerge/>
          </w:tcPr>
          <w:p w14:paraId="22C934A0" w14:textId="77777777" w:rsidR="001C33FA" w:rsidRPr="00004CA5" w:rsidRDefault="001C33FA" w:rsidP="001C33FA">
            <w:pPr>
              <w:adjustRightInd w:val="0"/>
              <w:snapToGrid w:val="0"/>
              <w:jc w:val="center"/>
              <w:rPr>
                <w:rFonts w:ascii="仿宋" w:eastAsia="仿宋" w:hAnsi="仿宋"/>
              </w:rPr>
            </w:pPr>
          </w:p>
        </w:tc>
        <w:tc>
          <w:tcPr>
            <w:tcW w:w="872" w:type="pct"/>
          </w:tcPr>
          <w:p w14:paraId="1BF49C3E"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2022</w:t>
            </w:r>
          </w:p>
        </w:tc>
        <w:tc>
          <w:tcPr>
            <w:tcW w:w="959" w:type="pct"/>
          </w:tcPr>
          <w:p w14:paraId="121AC042"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40</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274E4D44" w14:textId="17A0FFBA" w:rsidR="001C33FA" w:rsidRPr="00004CA5" w:rsidRDefault="001C33FA" w:rsidP="001C33FA">
            <w:pPr>
              <w:adjustRightInd w:val="0"/>
              <w:snapToGrid w:val="0"/>
              <w:jc w:val="center"/>
              <w:rPr>
                <w:rFonts w:ascii="仿宋" w:eastAsia="仿宋" w:hAnsi="仿宋"/>
              </w:rPr>
            </w:pPr>
            <w:r>
              <w:rPr>
                <w:rFonts w:hint="eastAsia"/>
              </w:rPr>
              <w:t>1440</w:t>
            </w:r>
          </w:p>
        </w:tc>
      </w:tr>
      <w:tr w:rsidR="001C33FA" w14:paraId="25D6C6D5" w14:textId="77777777" w:rsidTr="00CC4656">
        <w:trPr>
          <w:trHeight w:val="285"/>
        </w:trPr>
        <w:tc>
          <w:tcPr>
            <w:tcW w:w="492" w:type="pct"/>
            <w:vMerge w:val="restart"/>
            <w:noWrap/>
          </w:tcPr>
          <w:p w14:paraId="770B99D2"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17</w:t>
            </w:r>
          </w:p>
        </w:tc>
        <w:tc>
          <w:tcPr>
            <w:tcW w:w="1772" w:type="pct"/>
            <w:vMerge w:val="restart"/>
          </w:tcPr>
          <w:p w14:paraId="1318F54C"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预防医学</w:t>
            </w:r>
          </w:p>
        </w:tc>
        <w:tc>
          <w:tcPr>
            <w:tcW w:w="872" w:type="pct"/>
          </w:tcPr>
          <w:p w14:paraId="3F870D4C"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2019</w:t>
            </w:r>
          </w:p>
        </w:tc>
        <w:tc>
          <w:tcPr>
            <w:tcW w:w="959" w:type="pct"/>
          </w:tcPr>
          <w:p w14:paraId="3B15E84A"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52</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527D23E4" w14:textId="2C909645" w:rsidR="001C33FA" w:rsidRPr="00004CA5" w:rsidRDefault="001C33FA" w:rsidP="001C33FA">
            <w:pPr>
              <w:adjustRightInd w:val="0"/>
              <w:snapToGrid w:val="0"/>
              <w:jc w:val="center"/>
              <w:rPr>
                <w:rFonts w:ascii="仿宋" w:eastAsia="仿宋" w:hAnsi="仿宋"/>
              </w:rPr>
            </w:pPr>
            <w:r>
              <w:rPr>
                <w:rFonts w:hint="eastAsia"/>
              </w:rPr>
              <w:t>832</w:t>
            </w:r>
          </w:p>
        </w:tc>
      </w:tr>
      <w:tr w:rsidR="001C33FA" w14:paraId="3D3122F6" w14:textId="77777777" w:rsidTr="00CC4656">
        <w:trPr>
          <w:trHeight w:val="285"/>
        </w:trPr>
        <w:tc>
          <w:tcPr>
            <w:tcW w:w="492" w:type="pct"/>
            <w:vMerge/>
          </w:tcPr>
          <w:p w14:paraId="3B96AD86" w14:textId="77777777" w:rsidR="001C33FA" w:rsidRPr="00004CA5" w:rsidRDefault="001C33FA" w:rsidP="001C33FA">
            <w:pPr>
              <w:adjustRightInd w:val="0"/>
              <w:snapToGrid w:val="0"/>
              <w:jc w:val="center"/>
              <w:rPr>
                <w:rFonts w:ascii="仿宋" w:eastAsia="仿宋" w:hAnsi="仿宋"/>
              </w:rPr>
            </w:pPr>
          </w:p>
        </w:tc>
        <w:tc>
          <w:tcPr>
            <w:tcW w:w="1772" w:type="pct"/>
            <w:vMerge/>
          </w:tcPr>
          <w:p w14:paraId="1E8BC6D9" w14:textId="77777777" w:rsidR="001C33FA" w:rsidRPr="00004CA5" w:rsidRDefault="001C33FA" w:rsidP="001C33FA">
            <w:pPr>
              <w:adjustRightInd w:val="0"/>
              <w:snapToGrid w:val="0"/>
              <w:jc w:val="center"/>
              <w:rPr>
                <w:rFonts w:ascii="仿宋" w:eastAsia="仿宋" w:hAnsi="仿宋"/>
              </w:rPr>
            </w:pPr>
          </w:p>
        </w:tc>
        <w:tc>
          <w:tcPr>
            <w:tcW w:w="872" w:type="pct"/>
          </w:tcPr>
          <w:p w14:paraId="73582C26"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18A2AC49"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109</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33B83760" w14:textId="07D2250C" w:rsidR="001C33FA" w:rsidRPr="00004CA5" w:rsidRDefault="001C33FA" w:rsidP="001C33FA">
            <w:pPr>
              <w:adjustRightInd w:val="0"/>
              <w:snapToGrid w:val="0"/>
              <w:jc w:val="center"/>
              <w:rPr>
                <w:rFonts w:ascii="仿宋" w:eastAsia="仿宋" w:hAnsi="仿宋"/>
              </w:rPr>
            </w:pPr>
            <w:r>
              <w:rPr>
                <w:rFonts w:hint="eastAsia"/>
              </w:rPr>
              <w:t>7848</w:t>
            </w:r>
          </w:p>
        </w:tc>
      </w:tr>
      <w:tr w:rsidR="001C33FA" w14:paraId="3B853E55" w14:textId="77777777" w:rsidTr="00CC4656">
        <w:trPr>
          <w:trHeight w:val="285"/>
        </w:trPr>
        <w:tc>
          <w:tcPr>
            <w:tcW w:w="492" w:type="pct"/>
            <w:vMerge/>
          </w:tcPr>
          <w:p w14:paraId="2116FCFA" w14:textId="77777777" w:rsidR="001C33FA" w:rsidRPr="00004CA5" w:rsidRDefault="001C33FA" w:rsidP="001C33FA">
            <w:pPr>
              <w:adjustRightInd w:val="0"/>
              <w:snapToGrid w:val="0"/>
              <w:jc w:val="center"/>
              <w:rPr>
                <w:rFonts w:ascii="仿宋" w:eastAsia="仿宋" w:hAnsi="仿宋"/>
              </w:rPr>
            </w:pPr>
          </w:p>
        </w:tc>
        <w:tc>
          <w:tcPr>
            <w:tcW w:w="1772" w:type="pct"/>
            <w:vMerge/>
          </w:tcPr>
          <w:p w14:paraId="09F3D2D9" w14:textId="77777777" w:rsidR="001C33FA" w:rsidRPr="00004CA5" w:rsidRDefault="001C33FA" w:rsidP="001C33FA">
            <w:pPr>
              <w:adjustRightInd w:val="0"/>
              <w:snapToGrid w:val="0"/>
              <w:jc w:val="center"/>
              <w:rPr>
                <w:rFonts w:ascii="仿宋" w:eastAsia="仿宋" w:hAnsi="仿宋"/>
              </w:rPr>
            </w:pPr>
          </w:p>
        </w:tc>
        <w:tc>
          <w:tcPr>
            <w:tcW w:w="872" w:type="pct"/>
          </w:tcPr>
          <w:p w14:paraId="69EC8201"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314462E4"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114</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27928857" w14:textId="799E1ECB" w:rsidR="001C33FA" w:rsidRPr="00004CA5" w:rsidRDefault="001C33FA" w:rsidP="001C33FA">
            <w:pPr>
              <w:adjustRightInd w:val="0"/>
              <w:snapToGrid w:val="0"/>
              <w:jc w:val="center"/>
              <w:rPr>
                <w:rFonts w:ascii="仿宋" w:eastAsia="仿宋" w:hAnsi="仿宋"/>
              </w:rPr>
            </w:pPr>
            <w:r>
              <w:rPr>
                <w:rFonts w:hint="eastAsia"/>
              </w:rPr>
              <w:t>6840</w:t>
            </w:r>
          </w:p>
        </w:tc>
      </w:tr>
      <w:tr w:rsidR="001C33FA" w14:paraId="6E9FA7C8" w14:textId="77777777" w:rsidTr="00CC4656">
        <w:trPr>
          <w:trHeight w:val="285"/>
        </w:trPr>
        <w:tc>
          <w:tcPr>
            <w:tcW w:w="492" w:type="pct"/>
            <w:vMerge/>
          </w:tcPr>
          <w:p w14:paraId="01B51CB9" w14:textId="77777777" w:rsidR="001C33FA" w:rsidRPr="00004CA5" w:rsidRDefault="001C33FA" w:rsidP="001C33FA">
            <w:pPr>
              <w:adjustRightInd w:val="0"/>
              <w:snapToGrid w:val="0"/>
              <w:jc w:val="center"/>
              <w:rPr>
                <w:rFonts w:ascii="仿宋" w:eastAsia="仿宋" w:hAnsi="仿宋"/>
              </w:rPr>
            </w:pPr>
          </w:p>
        </w:tc>
        <w:tc>
          <w:tcPr>
            <w:tcW w:w="1772" w:type="pct"/>
            <w:vMerge/>
          </w:tcPr>
          <w:p w14:paraId="1C1B9085" w14:textId="77777777" w:rsidR="001C33FA" w:rsidRPr="00004CA5" w:rsidRDefault="001C33FA" w:rsidP="001C33FA">
            <w:pPr>
              <w:adjustRightInd w:val="0"/>
              <w:snapToGrid w:val="0"/>
              <w:jc w:val="center"/>
              <w:rPr>
                <w:rFonts w:ascii="仿宋" w:eastAsia="仿宋" w:hAnsi="仿宋"/>
              </w:rPr>
            </w:pPr>
          </w:p>
        </w:tc>
        <w:tc>
          <w:tcPr>
            <w:tcW w:w="872" w:type="pct"/>
          </w:tcPr>
          <w:p w14:paraId="6883F158"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2022</w:t>
            </w:r>
          </w:p>
        </w:tc>
        <w:tc>
          <w:tcPr>
            <w:tcW w:w="959" w:type="pct"/>
          </w:tcPr>
          <w:p w14:paraId="28CEA233"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120</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1A314137" w14:textId="03EE8E04" w:rsidR="001C33FA" w:rsidRPr="00004CA5" w:rsidRDefault="001C33FA" w:rsidP="001C33FA">
            <w:pPr>
              <w:adjustRightInd w:val="0"/>
              <w:snapToGrid w:val="0"/>
              <w:jc w:val="center"/>
              <w:rPr>
                <w:rFonts w:ascii="仿宋" w:eastAsia="仿宋" w:hAnsi="仿宋"/>
              </w:rPr>
            </w:pPr>
            <w:r>
              <w:rPr>
                <w:rFonts w:hint="eastAsia"/>
              </w:rPr>
              <w:t>3840</w:t>
            </w:r>
          </w:p>
        </w:tc>
      </w:tr>
      <w:tr w:rsidR="001C33FA" w14:paraId="60A20614" w14:textId="77777777" w:rsidTr="00CC4656">
        <w:trPr>
          <w:trHeight w:val="285"/>
        </w:trPr>
        <w:tc>
          <w:tcPr>
            <w:tcW w:w="492" w:type="pct"/>
            <w:vMerge w:val="restart"/>
            <w:noWrap/>
          </w:tcPr>
          <w:p w14:paraId="7DF48476"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18</w:t>
            </w:r>
          </w:p>
        </w:tc>
        <w:tc>
          <w:tcPr>
            <w:tcW w:w="1772" w:type="pct"/>
            <w:vMerge w:val="restart"/>
          </w:tcPr>
          <w:p w14:paraId="288A96C8"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中医康复学</w:t>
            </w:r>
          </w:p>
        </w:tc>
        <w:tc>
          <w:tcPr>
            <w:tcW w:w="872" w:type="pct"/>
          </w:tcPr>
          <w:p w14:paraId="67C7507E"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6467E9CF"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59</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01818398" w14:textId="0ED27D40" w:rsidR="001C33FA" w:rsidRPr="00004CA5" w:rsidRDefault="001C33FA" w:rsidP="001C33FA">
            <w:pPr>
              <w:adjustRightInd w:val="0"/>
              <w:snapToGrid w:val="0"/>
              <w:jc w:val="center"/>
              <w:rPr>
                <w:rFonts w:ascii="仿宋" w:eastAsia="仿宋" w:hAnsi="仿宋"/>
              </w:rPr>
            </w:pPr>
            <w:r>
              <w:rPr>
                <w:rFonts w:hint="eastAsia"/>
              </w:rPr>
              <w:t>2800</w:t>
            </w:r>
          </w:p>
        </w:tc>
      </w:tr>
      <w:tr w:rsidR="001C33FA" w14:paraId="4411C225" w14:textId="77777777" w:rsidTr="00CC4656">
        <w:trPr>
          <w:trHeight w:val="285"/>
        </w:trPr>
        <w:tc>
          <w:tcPr>
            <w:tcW w:w="492" w:type="pct"/>
            <w:vMerge/>
          </w:tcPr>
          <w:p w14:paraId="42D01F62" w14:textId="77777777" w:rsidR="001C33FA" w:rsidRPr="00004CA5" w:rsidRDefault="001C33FA" w:rsidP="001C33FA">
            <w:pPr>
              <w:adjustRightInd w:val="0"/>
              <w:snapToGrid w:val="0"/>
              <w:jc w:val="center"/>
              <w:rPr>
                <w:rFonts w:ascii="仿宋" w:eastAsia="仿宋" w:hAnsi="仿宋"/>
              </w:rPr>
            </w:pPr>
          </w:p>
        </w:tc>
        <w:tc>
          <w:tcPr>
            <w:tcW w:w="1772" w:type="pct"/>
            <w:vMerge/>
          </w:tcPr>
          <w:p w14:paraId="4550CA0B" w14:textId="77777777" w:rsidR="001C33FA" w:rsidRPr="00004CA5" w:rsidRDefault="001C33FA" w:rsidP="001C33FA">
            <w:pPr>
              <w:adjustRightInd w:val="0"/>
              <w:snapToGrid w:val="0"/>
              <w:jc w:val="center"/>
              <w:rPr>
                <w:rFonts w:ascii="仿宋" w:eastAsia="仿宋" w:hAnsi="仿宋"/>
              </w:rPr>
            </w:pPr>
          </w:p>
        </w:tc>
        <w:tc>
          <w:tcPr>
            <w:tcW w:w="872" w:type="pct"/>
          </w:tcPr>
          <w:p w14:paraId="4763E0DC"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5DB64218"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59</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34127B52" w14:textId="0D353EF8" w:rsidR="001C33FA" w:rsidRPr="00004CA5" w:rsidRDefault="001C33FA" w:rsidP="001C33FA">
            <w:pPr>
              <w:adjustRightInd w:val="0"/>
              <w:snapToGrid w:val="0"/>
              <w:jc w:val="center"/>
              <w:rPr>
                <w:rFonts w:ascii="仿宋" w:eastAsia="仿宋" w:hAnsi="仿宋"/>
              </w:rPr>
            </w:pPr>
            <w:r>
              <w:rPr>
                <w:rFonts w:hint="eastAsia"/>
              </w:rPr>
              <w:t>3304</w:t>
            </w:r>
          </w:p>
        </w:tc>
      </w:tr>
      <w:tr w:rsidR="001C33FA" w14:paraId="32160215" w14:textId="77777777" w:rsidTr="00CC4656">
        <w:trPr>
          <w:trHeight w:val="285"/>
        </w:trPr>
        <w:tc>
          <w:tcPr>
            <w:tcW w:w="492" w:type="pct"/>
            <w:vMerge w:val="restart"/>
            <w:noWrap/>
          </w:tcPr>
          <w:p w14:paraId="7851D89C"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19</w:t>
            </w:r>
          </w:p>
        </w:tc>
        <w:tc>
          <w:tcPr>
            <w:tcW w:w="1772" w:type="pct"/>
            <w:vMerge w:val="restart"/>
          </w:tcPr>
          <w:p w14:paraId="76EFCA56"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康复治疗学</w:t>
            </w:r>
          </w:p>
        </w:tc>
        <w:tc>
          <w:tcPr>
            <w:tcW w:w="872" w:type="pct"/>
          </w:tcPr>
          <w:p w14:paraId="68323435"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6909D5E7"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55</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395FFA67" w14:textId="55EEC3B0" w:rsidR="001C33FA" w:rsidRPr="00004CA5" w:rsidRDefault="001C33FA" w:rsidP="001C33FA">
            <w:pPr>
              <w:adjustRightInd w:val="0"/>
              <w:snapToGrid w:val="0"/>
              <w:jc w:val="center"/>
              <w:rPr>
                <w:rFonts w:ascii="仿宋" w:eastAsia="仿宋" w:hAnsi="仿宋"/>
              </w:rPr>
            </w:pPr>
            <w:r>
              <w:rPr>
                <w:rFonts w:hint="eastAsia"/>
              </w:rPr>
              <w:t>440</w:t>
            </w:r>
          </w:p>
        </w:tc>
      </w:tr>
      <w:tr w:rsidR="001C33FA" w14:paraId="3C2F1DF2" w14:textId="77777777" w:rsidTr="00CC4656">
        <w:trPr>
          <w:trHeight w:val="285"/>
        </w:trPr>
        <w:tc>
          <w:tcPr>
            <w:tcW w:w="492" w:type="pct"/>
            <w:vMerge/>
          </w:tcPr>
          <w:p w14:paraId="115AB01B" w14:textId="77777777" w:rsidR="001C33FA" w:rsidRPr="00004CA5" w:rsidRDefault="001C33FA" w:rsidP="001C33FA">
            <w:pPr>
              <w:adjustRightInd w:val="0"/>
              <w:snapToGrid w:val="0"/>
              <w:jc w:val="center"/>
              <w:rPr>
                <w:rFonts w:ascii="仿宋" w:eastAsia="仿宋" w:hAnsi="仿宋"/>
              </w:rPr>
            </w:pPr>
          </w:p>
        </w:tc>
        <w:tc>
          <w:tcPr>
            <w:tcW w:w="1772" w:type="pct"/>
            <w:vMerge/>
          </w:tcPr>
          <w:p w14:paraId="5F22B26E" w14:textId="77777777" w:rsidR="001C33FA" w:rsidRPr="00004CA5" w:rsidRDefault="001C33FA" w:rsidP="001C33FA">
            <w:pPr>
              <w:adjustRightInd w:val="0"/>
              <w:snapToGrid w:val="0"/>
              <w:jc w:val="center"/>
              <w:rPr>
                <w:rFonts w:ascii="仿宋" w:eastAsia="仿宋" w:hAnsi="仿宋"/>
              </w:rPr>
            </w:pPr>
          </w:p>
        </w:tc>
        <w:tc>
          <w:tcPr>
            <w:tcW w:w="872" w:type="pct"/>
          </w:tcPr>
          <w:p w14:paraId="51240FC2"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6F7D7198"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55</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3A7BD88B" w14:textId="08A45912" w:rsidR="001C33FA" w:rsidRPr="00004CA5" w:rsidRDefault="001C33FA" w:rsidP="001C33FA">
            <w:pPr>
              <w:adjustRightInd w:val="0"/>
              <w:snapToGrid w:val="0"/>
              <w:jc w:val="center"/>
              <w:rPr>
                <w:rFonts w:ascii="仿宋" w:eastAsia="仿宋" w:hAnsi="仿宋"/>
              </w:rPr>
            </w:pPr>
            <w:r>
              <w:rPr>
                <w:rFonts w:hint="eastAsia"/>
              </w:rPr>
              <w:t>1540</w:t>
            </w:r>
          </w:p>
        </w:tc>
      </w:tr>
      <w:tr w:rsidR="001C33FA" w14:paraId="66C04F70" w14:textId="77777777" w:rsidTr="00CC4656">
        <w:trPr>
          <w:trHeight w:val="285"/>
        </w:trPr>
        <w:tc>
          <w:tcPr>
            <w:tcW w:w="492" w:type="pct"/>
            <w:vMerge/>
          </w:tcPr>
          <w:p w14:paraId="769C9165" w14:textId="77777777" w:rsidR="001C33FA" w:rsidRPr="00004CA5" w:rsidRDefault="001C33FA" w:rsidP="001C33FA">
            <w:pPr>
              <w:adjustRightInd w:val="0"/>
              <w:snapToGrid w:val="0"/>
              <w:jc w:val="center"/>
              <w:rPr>
                <w:rFonts w:ascii="仿宋" w:eastAsia="仿宋" w:hAnsi="仿宋"/>
              </w:rPr>
            </w:pPr>
          </w:p>
        </w:tc>
        <w:tc>
          <w:tcPr>
            <w:tcW w:w="1772" w:type="pct"/>
            <w:vMerge/>
          </w:tcPr>
          <w:p w14:paraId="6F82D0A4" w14:textId="77777777" w:rsidR="001C33FA" w:rsidRPr="00004CA5" w:rsidRDefault="001C33FA" w:rsidP="001C33FA">
            <w:pPr>
              <w:adjustRightInd w:val="0"/>
              <w:snapToGrid w:val="0"/>
              <w:jc w:val="center"/>
              <w:rPr>
                <w:rFonts w:ascii="仿宋" w:eastAsia="仿宋" w:hAnsi="仿宋"/>
              </w:rPr>
            </w:pPr>
          </w:p>
        </w:tc>
        <w:tc>
          <w:tcPr>
            <w:tcW w:w="872" w:type="pct"/>
          </w:tcPr>
          <w:p w14:paraId="088B14A6"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2022</w:t>
            </w:r>
          </w:p>
        </w:tc>
        <w:tc>
          <w:tcPr>
            <w:tcW w:w="959" w:type="pct"/>
          </w:tcPr>
          <w:p w14:paraId="5AA3DB87"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60</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5B299EDC" w14:textId="3C7D31AA" w:rsidR="001C33FA" w:rsidRPr="00004CA5" w:rsidRDefault="001C33FA" w:rsidP="001C33FA">
            <w:pPr>
              <w:adjustRightInd w:val="0"/>
              <w:snapToGrid w:val="0"/>
              <w:jc w:val="center"/>
              <w:rPr>
                <w:rFonts w:ascii="仿宋" w:eastAsia="仿宋" w:hAnsi="仿宋"/>
              </w:rPr>
            </w:pPr>
            <w:r>
              <w:rPr>
                <w:rFonts w:hint="eastAsia"/>
              </w:rPr>
              <w:t>720</w:t>
            </w:r>
          </w:p>
        </w:tc>
      </w:tr>
      <w:tr w:rsidR="001C33FA" w14:paraId="1D65D531" w14:textId="77777777" w:rsidTr="00CC4656">
        <w:trPr>
          <w:trHeight w:val="285"/>
        </w:trPr>
        <w:tc>
          <w:tcPr>
            <w:tcW w:w="492" w:type="pct"/>
            <w:vMerge w:val="restart"/>
            <w:noWrap/>
          </w:tcPr>
          <w:p w14:paraId="7AB45CA4"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w:t>
            </w:r>
          </w:p>
        </w:tc>
        <w:tc>
          <w:tcPr>
            <w:tcW w:w="1772" w:type="pct"/>
            <w:vMerge w:val="restart"/>
          </w:tcPr>
          <w:p w14:paraId="7453016D"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中医养生学</w:t>
            </w:r>
          </w:p>
        </w:tc>
        <w:tc>
          <w:tcPr>
            <w:tcW w:w="872" w:type="pct"/>
          </w:tcPr>
          <w:p w14:paraId="2F6AAA8F"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2A1E0272"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62</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5C50A8BA" w14:textId="2033FDC7" w:rsidR="001C33FA" w:rsidRPr="00004CA5" w:rsidRDefault="001C33FA" w:rsidP="001C33FA">
            <w:pPr>
              <w:adjustRightInd w:val="0"/>
              <w:snapToGrid w:val="0"/>
              <w:jc w:val="center"/>
              <w:rPr>
                <w:rFonts w:ascii="仿宋" w:eastAsia="仿宋" w:hAnsi="仿宋"/>
              </w:rPr>
            </w:pPr>
            <w:r>
              <w:rPr>
                <w:rFonts w:hint="eastAsia"/>
              </w:rPr>
              <w:t>2408</w:t>
            </w:r>
          </w:p>
        </w:tc>
      </w:tr>
      <w:tr w:rsidR="001C33FA" w14:paraId="4CDB6447" w14:textId="77777777" w:rsidTr="00CC4656">
        <w:trPr>
          <w:trHeight w:val="285"/>
        </w:trPr>
        <w:tc>
          <w:tcPr>
            <w:tcW w:w="492" w:type="pct"/>
            <w:vMerge/>
          </w:tcPr>
          <w:p w14:paraId="66B088AC" w14:textId="77777777" w:rsidR="001C33FA" w:rsidRPr="00004CA5" w:rsidRDefault="001C33FA" w:rsidP="001C33FA">
            <w:pPr>
              <w:adjustRightInd w:val="0"/>
              <w:snapToGrid w:val="0"/>
              <w:jc w:val="center"/>
              <w:rPr>
                <w:rFonts w:ascii="仿宋" w:eastAsia="仿宋" w:hAnsi="仿宋"/>
              </w:rPr>
            </w:pPr>
          </w:p>
        </w:tc>
        <w:tc>
          <w:tcPr>
            <w:tcW w:w="1772" w:type="pct"/>
            <w:vMerge/>
          </w:tcPr>
          <w:p w14:paraId="1D782074" w14:textId="77777777" w:rsidR="001C33FA" w:rsidRPr="00004CA5" w:rsidRDefault="001C33FA" w:rsidP="001C33FA">
            <w:pPr>
              <w:adjustRightInd w:val="0"/>
              <w:snapToGrid w:val="0"/>
              <w:jc w:val="center"/>
              <w:rPr>
                <w:rFonts w:ascii="仿宋" w:eastAsia="仿宋" w:hAnsi="仿宋"/>
              </w:rPr>
            </w:pPr>
          </w:p>
        </w:tc>
        <w:tc>
          <w:tcPr>
            <w:tcW w:w="872" w:type="pct"/>
          </w:tcPr>
          <w:p w14:paraId="2481C02F"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20B68DD6"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62</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166C1E84" w14:textId="38E976BC" w:rsidR="001C33FA" w:rsidRPr="00004CA5" w:rsidRDefault="001C33FA" w:rsidP="001C33FA">
            <w:pPr>
              <w:adjustRightInd w:val="0"/>
              <w:snapToGrid w:val="0"/>
              <w:jc w:val="center"/>
              <w:rPr>
                <w:rFonts w:ascii="仿宋" w:eastAsia="仿宋" w:hAnsi="仿宋"/>
              </w:rPr>
            </w:pPr>
            <w:r>
              <w:rPr>
                <w:rFonts w:hint="eastAsia"/>
              </w:rPr>
              <w:t>3472</w:t>
            </w:r>
          </w:p>
        </w:tc>
      </w:tr>
      <w:tr w:rsidR="001C33FA" w14:paraId="77A371DB" w14:textId="77777777" w:rsidTr="00CC4656">
        <w:trPr>
          <w:trHeight w:val="285"/>
        </w:trPr>
        <w:tc>
          <w:tcPr>
            <w:tcW w:w="492" w:type="pct"/>
            <w:vMerge/>
          </w:tcPr>
          <w:p w14:paraId="17A2C5B9" w14:textId="77777777" w:rsidR="001C33FA" w:rsidRPr="00004CA5" w:rsidRDefault="001C33FA" w:rsidP="001C33FA">
            <w:pPr>
              <w:adjustRightInd w:val="0"/>
              <w:snapToGrid w:val="0"/>
              <w:jc w:val="center"/>
              <w:rPr>
                <w:rFonts w:ascii="仿宋" w:eastAsia="仿宋" w:hAnsi="仿宋"/>
              </w:rPr>
            </w:pPr>
          </w:p>
        </w:tc>
        <w:tc>
          <w:tcPr>
            <w:tcW w:w="1772" w:type="pct"/>
            <w:vMerge/>
          </w:tcPr>
          <w:p w14:paraId="5A87FA16" w14:textId="77777777" w:rsidR="001C33FA" w:rsidRPr="00004CA5" w:rsidRDefault="001C33FA" w:rsidP="001C33FA">
            <w:pPr>
              <w:adjustRightInd w:val="0"/>
              <w:snapToGrid w:val="0"/>
              <w:jc w:val="center"/>
              <w:rPr>
                <w:rFonts w:ascii="仿宋" w:eastAsia="仿宋" w:hAnsi="仿宋"/>
              </w:rPr>
            </w:pPr>
          </w:p>
        </w:tc>
        <w:tc>
          <w:tcPr>
            <w:tcW w:w="872" w:type="pct"/>
          </w:tcPr>
          <w:p w14:paraId="2D91FA75"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2022</w:t>
            </w:r>
          </w:p>
        </w:tc>
        <w:tc>
          <w:tcPr>
            <w:tcW w:w="959" w:type="pct"/>
          </w:tcPr>
          <w:p w14:paraId="54421386"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60</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05F3DE4A" w14:textId="26FDD0BB" w:rsidR="001C33FA" w:rsidRPr="00004CA5" w:rsidRDefault="001C33FA" w:rsidP="001C33FA">
            <w:pPr>
              <w:adjustRightInd w:val="0"/>
              <w:snapToGrid w:val="0"/>
              <w:jc w:val="center"/>
              <w:rPr>
                <w:rFonts w:ascii="仿宋" w:eastAsia="仿宋" w:hAnsi="仿宋"/>
              </w:rPr>
            </w:pPr>
            <w:r>
              <w:rPr>
                <w:rFonts w:hint="eastAsia"/>
              </w:rPr>
              <w:t>480</w:t>
            </w:r>
          </w:p>
        </w:tc>
      </w:tr>
      <w:tr w:rsidR="001C33FA" w14:paraId="00C07310" w14:textId="77777777" w:rsidTr="00CC4656">
        <w:trPr>
          <w:trHeight w:val="285"/>
        </w:trPr>
        <w:tc>
          <w:tcPr>
            <w:tcW w:w="492" w:type="pct"/>
            <w:vMerge w:val="restart"/>
            <w:noWrap/>
          </w:tcPr>
          <w:p w14:paraId="5453C882"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21</w:t>
            </w:r>
          </w:p>
        </w:tc>
        <w:tc>
          <w:tcPr>
            <w:tcW w:w="1772" w:type="pct"/>
            <w:vMerge w:val="restart"/>
          </w:tcPr>
          <w:p w14:paraId="2D3FF713"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健康服务与管理</w:t>
            </w:r>
          </w:p>
        </w:tc>
        <w:tc>
          <w:tcPr>
            <w:tcW w:w="872" w:type="pct"/>
          </w:tcPr>
          <w:p w14:paraId="09F65133"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4995B4F8"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86</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0F4C64B7" w14:textId="380766D9" w:rsidR="001C33FA" w:rsidRPr="00004CA5" w:rsidRDefault="001C33FA" w:rsidP="001C33FA">
            <w:pPr>
              <w:adjustRightInd w:val="0"/>
              <w:snapToGrid w:val="0"/>
              <w:jc w:val="center"/>
              <w:rPr>
                <w:rFonts w:ascii="仿宋" w:eastAsia="仿宋" w:hAnsi="仿宋"/>
              </w:rPr>
            </w:pPr>
            <w:r>
              <w:rPr>
                <w:rFonts w:hint="eastAsia"/>
              </w:rPr>
              <w:t>688</w:t>
            </w:r>
          </w:p>
        </w:tc>
      </w:tr>
      <w:tr w:rsidR="001C33FA" w14:paraId="5159F8BF" w14:textId="77777777" w:rsidTr="00CC4656">
        <w:trPr>
          <w:trHeight w:val="285"/>
        </w:trPr>
        <w:tc>
          <w:tcPr>
            <w:tcW w:w="492" w:type="pct"/>
            <w:vMerge/>
          </w:tcPr>
          <w:p w14:paraId="720AD13A" w14:textId="77777777" w:rsidR="001C33FA" w:rsidRPr="00004CA5" w:rsidRDefault="001C33FA" w:rsidP="001C33FA">
            <w:pPr>
              <w:adjustRightInd w:val="0"/>
              <w:snapToGrid w:val="0"/>
              <w:jc w:val="center"/>
              <w:rPr>
                <w:rFonts w:ascii="仿宋" w:eastAsia="仿宋" w:hAnsi="仿宋"/>
              </w:rPr>
            </w:pPr>
          </w:p>
        </w:tc>
        <w:tc>
          <w:tcPr>
            <w:tcW w:w="1772" w:type="pct"/>
            <w:vMerge/>
          </w:tcPr>
          <w:p w14:paraId="2409828D" w14:textId="77777777" w:rsidR="001C33FA" w:rsidRPr="00004CA5" w:rsidRDefault="001C33FA" w:rsidP="001C33FA">
            <w:pPr>
              <w:adjustRightInd w:val="0"/>
              <w:snapToGrid w:val="0"/>
              <w:jc w:val="center"/>
              <w:rPr>
                <w:rFonts w:ascii="仿宋" w:eastAsia="仿宋" w:hAnsi="仿宋"/>
              </w:rPr>
            </w:pPr>
          </w:p>
        </w:tc>
        <w:tc>
          <w:tcPr>
            <w:tcW w:w="872" w:type="pct"/>
          </w:tcPr>
          <w:p w14:paraId="1BE23092"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4F6E003E"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88</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4A0C34FF" w14:textId="41A4F755" w:rsidR="001C33FA" w:rsidRPr="00004CA5" w:rsidRDefault="001C33FA" w:rsidP="001C33FA">
            <w:pPr>
              <w:adjustRightInd w:val="0"/>
              <w:snapToGrid w:val="0"/>
              <w:jc w:val="center"/>
              <w:rPr>
                <w:rFonts w:ascii="仿宋" w:eastAsia="仿宋" w:hAnsi="仿宋"/>
              </w:rPr>
            </w:pPr>
            <w:r>
              <w:rPr>
                <w:rFonts w:hint="eastAsia"/>
              </w:rPr>
              <w:t>1408</w:t>
            </w:r>
          </w:p>
        </w:tc>
      </w:tr>
      <w:tr w:rsidR="001C33FA" w14:paraId="45863ADB" w14:textId="77777777" w:rsidTr="00CC4656">
        <w:trPr>
          <w:trHeight w:val="285"/>
        </w:trPr>
        <w:tc>
          <w:tcPr>
            <w:tcW w:w="492" w:type="pct"/>
            <w:vMerge w:val="restart"/>
            <w:noWrap/>
          </w:tcPr>
          <w:p w14:paraId="03A896A0"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22</w:t>
            </w:r>
          </w:p>
        </w:tc>
        <w:tc>
          <w:tcPr>
            <w:tcW w:w="1772" w:type="pct"/>
            <w:vMerge w:val="restart"/>
          </w:tcPr>
          <w:p w14:paraId="75A7266E"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信息管理与信息系统</w:t>
            </w:r>
          </w:p>
        </w:tc>
        <w:tc>
          <w:tcPr>
            <w:tcW w:w="872" w:type="pct"/>
          </w:tcPr>
          <w:p w14:paraId="287A2D8B"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2020</w:t>
            </w:r>
          </w:p>
        </w:tc>
        <w:tc>
          <w:tcPr>
            <w:tcW w:w="959" w:type="pct"/>
          </w:tcPr>
          <w:p w14:paraId="7231F068"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44</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00E0A77E" w14:textId="5EC983CE" w:rsidR="001C33FA" w:rsidRPr="00004CA5" w:rsidRDefault="001C33FA" w:rsidP="001C33FA">
            <w:pPr>
              <w:adjustRightInd w:val="0"/>
              <w:snapToGrid w:val="0"/>
              <w:jc w:val="center"/>
              <w:rPr>
                <w:rFonts w:ascii="仿宋" w:eastAsia="仿宋" w:hAnsi="仿宋"/>
              </w:rPr>
            </w:pPr>
            <w:r>
              <w:rPr>
                <w:rFonts w:hint="eastAsia"/>
              </w:rPr>
              <w:t>352</w:t>
            </w:r>
          </w:p>
        </w:tc>
      </w:tr>
      <w:tr w:rsidR="001C33FA" w14:paraId="43ADFAD5" w14:textId="77777777" w:rsidTr="00CC4656">
        <w:trPr>
          <w:trHeight w:val="285"/>
        </w:trPr>
        <w:tc>
          <w:tcPr>
            <w:tcW w:w="492" w:type="pct"/>
            <w:vMerge/>
          </w:tcPr>
          <w:p w14:paraId="498CB23C" w14:textId="77777777" w:rsidR="001C33FA" w:rsidRPr="00004CA5" w:rsidRDefault="001C33FA" w:rsidP="001C33FA">
            <w:pPr>
              <w:adjustRightInd w:val="0"/>
              <w:snapToGrid w:val="0"/>
              <w:jc w:val="center"/>
              <w:rPr>
                <w:rFonts w:ascii="仿宋" w:eastAsia="仿宋" w:hAnsi="仿宋"/>
              </w:rPr>
            </w:pPr>
          </w:p>
        </w:tc>
        <w:tc>
          <w:tcPr>
            <w:tcW w:w="1772" w:type="pct"/>
            <w:vMerge/>
          </w:tcPr>
          <w:p w14:paraId="359E8276" w14:textId="77777777" w:rsidR="001C33FA" w:rsidRPr="00004CA5" w:rsidRDefault="001C33FA" w:rsidP="001C33FA">
            <w:pPr>
              <w:adjustRightInd w:val="0"/>
              <w:snapToGrid w:val="0"/>
              <w:jc w:val="center"/>
              <w:rPr>
                <w:rFonts w:ascii="仿宋" w:eastAsia="仿宋" w:hAnsi="仿宋"/>
              </w:rPr>
            </w:pPr>
          </w:p>
        </w:tc>
        <w:tc>
          <w:tcPr>
            <w:tcW w:w="872" w:type="pct"/>
          </w:tcPr>
          <w:p w14:paraId="1CFFBA77"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2021</w:t>
            </w:r>
          </w:p>
        </w:tc>
        <w:tc>
          <w:tcPr>
            <w:tcW w:w="959" w:type="pct"/>
          </w:tcPr>
          <w:p w14:paraId="19A139A7" w14:textId="77777777" w:rsidR="001C33FA" w:rsidRPr="00004CA5" w:rsidRDefault="001C33FA" w:rsidP="001C33FA">
            <w:pPr>
              <w:adjustRightInd w:val="0"/>
              <w:snapToGrid w:val="0"/>
              <w:jc w:val="center"/>
              <w:rPr>
                <w:rFonts w:ascii="仿宋" w:eastAsia="仿宋" w:hAnsi="仿宋"/>
              </w:rPr>
            </w:pPr>
            <w:r w:rsidRPr="00004CA5">
              <w:rPr>
                <w:rFonts w:ascii="仿宋" w:eastAsia="仿宋" w:hAnsi="仿宋" w:hint="eastAsia"/>
              </w:rPr>
              <w:t>43</w:t>
            </w:r>
          </w:p>
        </w:tc>
        <w:tc>
          <w:tcPr>
            <w:tcW w:w="905" w:type="pct"/>
            <w:tcBorders>
              <w:top w:val="nil"/>
              <w:left w:val="single" w:sz="4" w:space="0" w:color="auto"/>
              <w:bottom w:val="single" w:sz="4" w:space="0" w:color="auto"/>
              <w:right w:val="single" w:sz="4" w:space="0" w:color="auto"/>
            </w:tcBorders>
            <w:shd w:val="clear" w:color="auto" w:fill="auto"/>
            <w:noWrap/>
            <w:vAlign w:val="center"/>
          </w:tcPr>
          <w:p w14:paraId="592D8E03" w14:textId="69BCC9AF" w:rsidR="001C33FA" w:rsidRPr="00004CA5" w:rsidRDefault="001C33FA" w:rsidP="001C33FA">
            <w:pPr>
              <w:adjustRightInd w:val="0"/>
              <w:snapToGrid w:val="0"/>
              <w:jc w:val="center"/>
              <w:rPr>
                <w:rFonts w:ascii="仿宋" w:eastAsia="仿宋" w:hAnsi="仿宋"/>
              </w:rPr>
            </w:pPr>
            <w:r>
              <w:rPr>
                <w:rFonts w:hint="eastAsia"/>
              </w:rPr>
              <w:t>688</w:t>
            </w:r>
          </w:p>
        </w:tc>
      </w:tr>
    </w:tbl>
    <w:p w14:paraId="047C8CE2" w14:textId="77777777" w:rsidR="00BF2100" w:rsidRDefault="00000000">
      <w:pPr>
        <w:ind w:firstLineChars="196" w:firstLine="470"/>
        <w:rPr>
          <w:rFonts w:ascii="楷体" w:eastAsia="楷体" w:hAnsi="楷体"/>
          <w:bCs/>
        </w:rPr>
      </w:pPr>
      <w:r>
        <w:rPr>
          <w:rFonts w:ascii="楷体" w:eastAsia="楷体" w:hAnsi="楷体" w:hint="eastAsia"/>
          <w:bCs/>
        </w:rPr>
        <w:t>注：面向的本校专业：实验教学内容列入专业人才培养方案的专业。</w:t>
      </w:r>
    </w:p>
    <w:p w14:paraId="393562DD" w14:textId="77777777" w:rsidR="00BF2100" w:rsidRDefault="00000000">
      <w:pPr>
        <w:spacing w:beforeLines="50" w:before="163" w:afterLines="50" w:after="163"/>
        <w:ind w:firstLineChars="200" w:firstLine="560"/>
        <w:rPr>
          <w:rFonts w:ascii="黑体" w:eastAsia="黑体" w:hAnsi="黑体"/>
          <w:bCs/>
          <w:sz w:val="28"/>
          <w:szCs w:val="28"/>
        </w:rPr>
      </w:pPr>
      <w:r>
        <w:rPr>
          <w:rFonts w:ascii="黑体" w:eastAsia="黑体" w:hAnsi="黑体" w:hint="eastAsia"/>
          <w:bCs/>
          <w:sz w:val="28"/>
          <w:szCs w:val="28"/>
        </w:rPr>
        <w:t>（二）实验教学资源情况</w:t>
      </w:r>
    </w:p>
    <w:tbl>
      <w:tblPr>
        <w:tblStyle w:val="ae"/>
        <w:tblW w:w="4904" w:type="pct"/>
        <w:tblInd w:w="79" w:type="dxa"/>
        <w:tblLook w:val="04A0" w:firstRow="1" w:lastRow="0" w:firstColumn="1" w:lastColumn="0" w:noHBand="0" w:noVBand="1"/>
      </w:tblPr>
      <w:tblGrid>
        <w:gridCol w:w="4283"/>
        <w:gridCol w:w="3848"/>
      </w:tblGrid>
      <w:tr w:rsidR="00BF2100" w14:paraId="1B2F327F" w14:textId="77777777">
        <w:trPr>
          <w:trHeight w:val="395"/>
        </w:trPr>
        <w:tc>
          <w:tcPr>
            <w:tcW w:w="2633" w:type="pct"/>
            <w:vAlign w:val="center"/>
          </w:tcPr>
          <w:p w14:paraId="501E8AEE" w14:textId="77777777" w:rsidR="00BF2100" w:rsidRDefault="00000000">
            <w:pPr>
              <w:jc w:val="center"/>
              <w:rPr>
                <w:rFonts w:ascii="黑体" w:eastAsia="黑体" w:hAnsi="黑体"/>
                <w:bCs/>
              </w:rPr>
            </w:pPr>
            <w:r>
              <w:rPr>
                <w:rFonts w:ascii="黑体" w:eastAsia="黑体" w:hAnsi="黑体" w:hint="eastAsia"/>
                <w:bCs/>
              </w:rPr>
              <w:t>实验项目资源总数</w:t>
            </w:r>
          </w:p>
        </w:tc>
        <w:tc>
          <w:tcPr>
            <w:tcW w:w="2366" w:type="pct"/>
          </w:tcPr>
          <w:p w14:paraId="3EC4B3B6" w14:textId="77777777" w:rsidR="00BF2100" w:rsidRDefault="00000000">
            <w:pPr>
              <w:jc w:val="right"/>
              <w:rPr>
                <w:rFonts w:ascii="黑体" w:eastAsia="黑体" w:hAnsi="黑体"/>
                <w:bCs/>
              </w:rPr>
            </w:pPr>
            <w:r>
              <w:rPr>
                <w:rFonts w:ascii="黑体" w:eastAsia="黑体" w:hAnsi="黑体" w:hint="eastAsia"/>
                <w:bCs/>
              </w:rPr>
              <w:t>2</w:t>
            </w:r>
            <w:r>
              <w:rPr>
                <w:rFonts w:ascii="黑体" w:eastAsia="黑体" w:hAnsi="黑体"/>
                <w:bCs/>
              </w:rPr>
              <w:t>29</w:t>
            </w:r>
            <w:r>
              <w:rPr>
                <w:rFonts w:ascii="黑体" w:eastAsia="黑体" w:hAnsi="黑体" w:hint="eastAsia"/>
                <w:bCs/>
              </w:rPr>
              <w:t>个</w:t>
            </w:r>
          </w:p>
        </w:tc>
      </w:tr>
      <w:tr w:rsidR="00BF2100" w14:paraId="485FA5B0" w14:textId="77777777">
        <w:trPr>
          <w:trHeight w:val="395"/>
        </w:trPr>
        <w:tc>
          <w:tcPr>
            <w:tcW w:w="2633" w:type="pct"/>
            <w:vAlign w:val="center"/>
          </w:tcPr>
          <w:p w14:paraId="7CB102C2" w14:textId="77777777" w:rsidR="00BF2100" w:rsidRDefault="00000000">
            <w:pPr>
              <w:jc w:val="center"/>
              <w:rPr>
                <w:rFonts w:ascii="黑体" w:eastAsia="黑体" w:hAnsi="黑体"/>
                <w:bCs/>
              </w:rPr>
            </w:pPr>
            <w:r>
              <w:rPr>
                <w:rFonts w:ascii="黑体" w:eastAsia="黑体" w:hAnsi="黑体" w:hint="eastAsia"/>
                <w:bCs/>
              </w:rPr>
              <w:t>年度开设实验项目数</w:t>
            </w:r>
          </w:p>
        </w:tc>
        <w:tc>
          <w:tcPr>
            <w:tcW w:w="2366" w:type="pct"/>
          </w:tcPr>
          <w:p w14:paraId="2DC3B767" w14:textId="77777777" w:rsidR="00BF2100" w:rsidRDefault="00000000">
            <w:pPr>
              <w:jc w:val="right"/>
              <w:rPr>
                <w:rFonts w:ascii="黑体" w:eastAsia="黑体" w:hAnsi="黑体"/>
                <w:bCs/>
              </w:rPr>
            </w:pPr>
            <w:r>
              <w:rPr>
                <w:rFonts w:ascii="黑体" w:eastAsia="黑体" w:hAnsi="黑体" w:hint="eastAsia"/>
                <w:bCs/>
              </w:rPr>
              <w:t>2</w:t>
            </w:r>
            <w:r>
              <w:rPr>
                <w:rFonts w:ascii="黑体" w:eastAsia="黑体" w:hAnsi="黑体"/>
                <w:bCs/>
              </w:rPr>
              <w:t>29</w:t>
            </w:r>
            <w:r>
              <w:rPr>
                <w:rFonts w:ascii="黑体" w:eastAsia="黑体" w:hAnsi="黑体" w:hint="eastAsia"/>
                <w:bCs/>
              </w:rPr>
              <w:t>个</w:t>
            </w:r>
          </w:p>
        </w:tc>
      </w:tr>
      <w:tr w:rsidR="00BF2100" w14:paraId="2A25CE2A" w14:textId="77777777">
        <w:trPr>
          <w:trHeight w:val="395"/>
        </w:trPr>
        <w:tc>
          <w:tcPr>
            <w:tcW w:w="2633" w:type="pct"/>
            <w:vAlign w:val="center"/>
          </w:tcPr>
          <w:p w14:paraId="18641E6B" w14:textId="77777777" w:rsidR="00BF2100" w:rsidRDefault="00000000">
            <w:pPr>
              <w:jc w:val="center"/>
              <w:rPr>
                <w:rFonts w:ascii="黑体" w:eastAsia="黑体" w:hAnsi="黑体"/>
                <w:bCs/>
              </w:rPr>
            </w:pPr>
            <w:r>
              <w:rPr>
                <w:rFonts w:ascii="黑体" w:eastAsia="黑体" w:hAnsi="黑体" w:hint="eastAsia"/>
                <w:bCs/>
              </w:rPr>
              <w:t>年度独立设课的实验课程</w:t>
            </w:r>
          </w:p>
        </w:tc>
        <w:tc>
          <w:tcPr>
            <w:tcW w:w="2366" w:type="pct"/>
          </w:tcPr>
          <w:p w14:paraId="53EF9B4D" w14:textId="77777777" w:rsidR="00BF2100" w:rsidRDefault="00000000">
            <w:pPr>
              <w:jc w:val="right"/>
              <w:rPr>
                <w:rFonts w:ascii="黑体" w:eastAsia="黑体" w:hAnsi="黑体"/>
                <w:bCs/>
              </w:rPr>
            </w:pPr>
            <w:r>
              <w:rPr>
                <w:rFonts w:ascii="黑体" w:eastAsia="黑体" w:hAnsi="黑体" w:hint="eastAsia"/>
                <w:bCs/>
              </w:rPr>
              <w:t>6</w:t>
            </w:r>
            <w:r>
              <w:rPr>
                <w:rFonts w:ascii="黑体" w:eastAsia="黑体" w:hAnsi="黑体"/>
                <w:bCs/>
              </w:rPr>
              <w:t>9</w:t>
            </w:r>
            <w:r>
              <w:rPr>
                <w:rFonts w:ascii="黑体" w:eastAsia="黑体" w:hAnsi="黑体" w:hint="eastAsia"/>
                <w:bCs/>
              </w:rPr>
              <w:t>门</w:t>
            </w:r>
          </w:p>
        </w:tc>
      </w:tr>
      <w:tr w:rsidR="00BF2100" w14:paraId="71DA93AB" w14:textId="77777777">
        <w:trPr>
          <w:trHeight w:val="395"/>
        </w:trPr>
        <w:tc>
          <w:tcPr>
            <w:tcW w:w="2633" w:type="pct"/>
            <w:vAlign w:val="center"/>
          </w:tcPr>
          <w:p w14:paraId="0762D809" w14:textId="77777777" w:rsidR="00BF2100" w:rsidRDefault="00000000">
            <w:pPr>
              <w:jc w:val="center"/>
              <w:rPr>
                <w:rFonts w:ascii="黑体" w:eastAsia="黑体" w:hAnsi="黑体"/>
                <w:bCs/>
              </w:rPr>
            </w:pPr>
            <w:r>
              <w:rPr>
                <w:rFonts w:ascii="黑体" w:eastAsia="黑体" w:hAnsi="黑体" w:hint="eastAsia"/>
                <w:bCs/>
              </w:rPr>
              <w:t>实验教材总数</w:t>
            </w:r>
          </w:p>
        </w:tc>
        <w:tc>
          <w:tcPr>
            <w:tcW w:w="2366" w:type="pct"/>
          </w:tcPr>
          <w:p w14:paraId="76067C47" w14:textId="77777777" w:rsidR="00BF2100" w:rsidRDefault="00000000">
            <w:pPr>
              <w:jc w:val="right"/>
              <w:rPr>
                <w:rFonts w:ascii="黑体" w:eastAsia="黑体" w:hAnsi="黑体"/>
                <w:bCs/>
              </w:rPr>
            </w:pPr>
            <w:r>
              <w:rPr>
                <w:rFonts w:ascii="黑体" w:eastAsia="黑体" w:hAnsi="黑体" w:hint="eastAsia"/>
                <w:bCs/>
              </w:rPr>
              <w:t>6</w:t>
            </w:r>
            <w:r>
              <w:rPr>
                <w:rFonts w:ascii="黑体" w:eastAsia="黑体" w:hAnsi="黑体"/>
                <w:bCs/>
              </w:rPr>
              <w:t>2</w:t>
            </w:r>
            <w:r>
              <w:rPr>
                <w:rFonts w:ascii="黑体" w:eastAsia="黑体" w:hAnsi="黑体" w:hint="eastAsia"/>
                <w:bCs/>
              </w:rPr>
              <w:t>种</w:t>
            </w:r>
          </w:p>
        </w:tc>
      </w:tr>
      <w:tr w:rsidR="00BF2100" w14:paraId="7BB9C0B1" w14:textId="77777777">
        <w:trPr>
          <w:trHeight w:val="395"/>
        </w:trPr>
        <w:tc>
          <w:tcPr>
            <w:tcW w:w="2633" w:type="pct"/>
            <w:vAlign w:val="center"/>
          </w:tcPr>
          <w:p w14:paraId="69600C44" w14:textId="77777777" w:rsidR="00BF2100" w:rsidRDefault="00000000">
            <w:pPr>
              <w:jc w:val="center"/>
              <w:rPr>
                <w:rFonts w:ascii="黑体" w:eastAsia="黑体" w:hAnsi="黑体"/>
                <w:bCs/>
              </w:rPr>
            </w:pPr>
            <w:r>
              <w:rPr>
                <w:rFonts w:ascii="黑体" w:eastAsia="黑体" w:hAnsi="黑体" w:hint="eastAsia"/>
                <w:bCs/>
              </w:rPr>
              <w:t>年度新增实验教材</w:t>
            </w:r>
          </w:p>
        </w:tc>
        <w:tc>
          <w:tcPr>
            <w:tcW w:w="2366" w:type="pct"/>
          </w:tcPr>
          <w:p w14:paraId="24C3845E" w14:textId="77777777" w:rsidR="00BF2100" w:rsidRDefault="00000000">
            <w:pPr>
              <w:jc w:val="right"/>
              <w:rPr>
                <w:rFonts w:ascii="黑体" w:eastAsia="黑体" w:hAnsi="黑体"/>
                <w:bCs/>
              </w:rPr>
            </w:pPr>
            <w:r>
              <w:rPr>
                <w:rFonts w:ascii="黑体" w:eastAsia="黑体" w:hAnsi="黑体" w:hint="eastAsia"/>
                <w:bCs/>
              </w:rPr>
              <w:t>1种</w:t>
            </w:r>
          </w:p>
        </w:tc>
      </w:tr>
    </w:tbl>
    <w:p w14:paraId="20224F7F" w14:textId="77777777" w:rsidR="00BF2100" w:rsidRDefault="00000000">
      <w:pPr>
        <w:ind w:firstLineChars="196" w:firstLine="470"/>
        <w:rPr>
          <w:rFonts w:ascii="楷体" w:eastAsia="楷体" w:hAnsi="楷体"/>
          <w:bCs/>
        </w:rPr>
      </w:pPr>
      <w:r>
        <w:rPr>
          <w:rFonts w:ascii="楷体" w:eastAsia="楷体" w:hAnsi="楷体" w:hint="eastAsia"/>
          <w:bCs/>
        </w:rPr>
        <w:t>注：（1）实验项目：有实验讲义和既往学生实验报告的实验项目。（2）实验教材：由中心固定人员担任主编、正式出版的实验教材。（3）实验课程：在专业培养方案中独立设置学分的实验课程。</w:t>
      </w:r>
    </w:p>
    <w:p w14:paraId="5F508517" w14:textId="77777777" w:rsidR="00BF2100" w:rsidRDefault="00000000">
      <w:pPr>
        <w:spacing w:beforeLines="50" w:before="163" w:afterLines="50" w:after="163"/>
        <w:ind w:firstLineChars="200" w:firstLine="560"/>
        <w:rPr>
          <w:rFonts w:ascii="黑体" w:eastAsia="黑体" w:hAnsi="黑体"/>
          <w:bCs/>
          <w:sz w:val="28"/>
          <w:szCs w:val="28"/>
        </w:rPr>
      </w:pPr>
      <w:r>
        <w:rPr>
          <w:rFonts w:ascii="黑体" w:eastAsia="黑体" w:hAnsi="黑体" w:hint="eastAsia"/>
          <w:bCs/>
          <w:sz w:val="28"/>
          <w:szCs w:val="28"/>
        </w:rPr>
        <w:t>（三）学生获奖情况</w:t>
      </w:r>
    </w:p>
    <w:tbl>
      <w:tblPr>
        <w:tblStyle w:val="ae"/>
        <w:tblW w:w="4897" w:type="pct"/>
        <w:tblInd w:w="85" w:type="dxa"/>
        <w:tblLook w:val="04A0" w:firstRow="1" w:lastRow="0" w:firstColumn="1" w:lastColumn="0" w:noHBand="0" w:noVBand="1"/>
      </w:tblPr>
      <w:tblGrid>
        <w:gridCol w:w="4277"/>
        <w:gridCol w:w="3842"/>
      </w:tblGrid>
      <w:tr w:rsidR="00BF2100" w14:paraId="6DFF097E" w14:textId="77777777">
        <w:trPr>
          <w:trHeight w:val="509"/>
        </w:trPr>
        <w:tc>
          <w:tcPr>
            <w:tcW w:w="2633" w:type="pct"/>
            <w:vAlign w:val="center"/>
          </w:tcPr>
          <w:p w14:paraId="2F0EA7E9" w14:textId="77777777" w:rsidR="00BF2100" w:rsidRDefault="00000000">
            <w:pPr>
              <w:jc w:val="center"/>
              <w:rPr>
                <w:rFonts w:ascii="黑体" w:eastAsia="黑体" w:hAnsi="黑体"/>
                <w:bCs/>
              </w:rPr>
            </w:pPr>
            <w:r>
              <w:rPr>
                <w:rFonts w:ascii="黑体" w:eastAsia="黑体" w:hAnsi="黑体" w:hint="eastAsia"/>
                <w:bCs/>
              </w:rPr>
              <w:t>学生获奖人数</w:t>
            </w:r>
          </w:p>
        </w:tc>
        <w:tc>
          <w:tcPr>
            <w:tcW w:w="2366" w:type="pct"/>
            <w:vAlign w:val="center"/>
          </w:tcPr>
          <w:p w14:paraId="604C6657" w14:textId="77777777" w:rsidR="00BF2100" w:rsidRDefault="00000000">
            <w:pPr>
              <w:jc w:val="right"/>
              <w:rPr>
                <w:rFonts w:ascii="黑体" w:eastAsia="黑体" w:hAnsi="黑体"/>
                <w:bCs/>
              </w:rPr>
            </w:pPr>
            <w:r>
              <w:rPr>
                <w:rFonts w:ascii="黑体" w:eastAsia="黑体" w:hAnsi="黑体" w:hint="eastAsia"/>
                <w:bCs/>
              </w:rPr>
              <w:t>1</w:t>
            </w:r>
            <w:r>
              <w:rPr>
                <w:rFonts w:ascii="黑体" w:eastAsia="黑体" w:hAnsi="黑体"/>
                <w:bCs/>
              </w:rPr>
              <w:t>8</w:t>
            </w:r>
            <w:r>
              <w:rPr>
                <w:rFonts w:ascii="黑体" w:eastAsia="黑体" w:hAnsi="黑体" w:hint="eastAsia"/>
                <w:bCs/>
              </w:rPr>
              <w:t>人</w:t>
            </w:r>
          </w:p>
        </w:tc>
      </w:tr>
      <w:tr w:rsidR="00BF2100" w14:paraId="247273DD" w14:textId="77777777">
        <w:trPr>
          <w:trHeight w:val="451"/>
        </w:trPr>
        <w:tc>
          <w:tcPr>
            <w:tcW w:w="2633" w:type="pct"/>
            <w:vAlign w:val="center"/>
          </w:tcPr>
          <w:p w14:paraId="6C1C2A92" w14:textId="77777777" w:rsidR="00BF2100" w:rsidRDefault="00000000">
            <w:pPr>
              <w:jc w:val="center"/>
              <w:rPr>
                <w:rFonts w:ascii="黑体" w:eastAsia="黑体" w:hAnsi="黑体"/>
                <w:bCs/>
              </w:rPr>
            </w:pPr>
            <w:r>
              <w:rPr>
                <w:rFonts w:ascii="黑体" w:eastAsia="黑体" w:hAnsi="黑体" w:hint="eastAsia"/>
                <w:bCs/>
              </w:rPr>
              <w:t>学生发表论文数</w:t>
            </w:r>
          </w:p>
        </w:tc>
        <w:tc>
          <w:tcPr>
            <w:tcW w:w="2366" w:type="pct"/>
            <w:vAlign w:val="center"/>
          </w:tcPr>
          <w:p w14:paraId="0F9A105D" w14:textId="77777777" w:rsidR="00BF2100" w:rsidRDefault="00000000">
            <w:pPr>
              <w:jc w:val="right"/>
              <w:rPr>
                <w:rFonts w:ascii="黑体" w:eastAsia="黑体" w:hAnsi="黑体"/>
                <w:bCs/>
              </w:rPr>
            </w:pPr>
            <w:r>
              <w:rPr>
                <w:rFonts w:ascii="黑体" w:eastAsia="黑体" w:hAnsi="黑体"/>
                <w:bCs/>
              </w:rPr>
              <w:t>23</w:t>
            </w:r>
            <w:r>
              <w:rPr>
                <w:rFonts w:ascii="黑体" w:eastAsia="黑体" w:hAnsi="黑体" w:hint="eastAsia"/>
                <w:bCs/>
              </w:rPr>
              <w:t>篇</w:t>
            </w:r>
          </w:p>
        </w:tc>
      </w:tr>
      <w:tr w:rsidR="00BF2100" w14:paraId="35115588" w14:textId="77777777">
        <w:trPr>
          <w:trHeight w:val="451"/>
        </w:trPr>
        <w:tc>
          <w:tcPr>
            <w:tcW w:w="2633" w:type="pct"/>
            <w:vAlign w:val="center"/>
          </w:tcPr>
          <w:p w14:paraId="55D3A1FA" w14:textId="77777777" w:rsidR="00BF2100" w:rsidRDefault="00000000">
            <w:pPr>
              <w:jc w:val="center"/>
              <w:rPr>
                <w:rFonts w:ascii="黑体" w:eastAsia="黑体" w:hAnsi="黑体"/>
                <w:bCs/>
              </w:rPr>
            </w:pPr>
            <w:r>
              <w:rPr>
                <w:rFonts w:ascii="黑体" w:eastAsia="黑体" w:hAnsi="黑体" w:hint="eastAsia"/>
                <w:bCs/>
              </w:rPr>
              <w:t>学生获得专利数</w:t>
            </w:r>
          </w:p>
        </w:tc>
        <w:tc>
          <w:tcPr>
            <w:tcW w:w="2366" w:type="pct"/>
            <w:vAlign w:val="center"/>
          </w:tcPr>
          <w:p w14:paraId="32F9D29B" w14:textId="77777777" w:rsidR="00BF2100" w:rsidRDefault="00000000">
            <w:pPr>
              <w:jc w:val="right"/>
              <w:rPr>
                <w:rFonts w:ascii="黑体" w:eastAsia="黑体" w:hAnsi="黑体"/>
                <w:bCs/>
              </w:rPr>
            </w:pPr>
            <w:r>
              <w:rPr>
                <w:rFonts w:ascii="黑体" w:eastAsia="黑体" w:hAnsi="黑体"/>
                <w:bCs/>
              </w:rPr>
              <w:t>1</w:t>
            </w:r>
            <w:r>
              <w:rPr>
                <w:rFonts w:ascii="黑体" w:eastAsia="黑体" w:hAnsi="黑体" w:hint="eastAsia"/>
                <w:bCs/>
              </w:rPr>
              <w:t>项</w:t>
            </w:r>
          </w:p>
        </w:tc>
      </w:tr>
    </w:tbl>
    <w:p w14:paraId="750B1859" w14:textId="77777777" w:rsidR="00BF2100" w:rsidRDefault="00000000">
      <w:pPr>
        <w:ind w:firstLineChars="196" w:firstLine="470"/>
        <w:rPr>
          <w:rFonts w:ascii="楷体" w:eastAsia="楷体" w:hAnsi="楷体"/>
          <w:bCs/>
        </w:rPr>
      </w:pPr>
      <w:r>
        <w:rPr>
          <w:rFonts w:ascii="楷体" w:eastAsia="楷体" w:hAnsi="楷体" w:hint="eastAsia"/>
          <w:bCs/>
        </w:rPr>
        <w:t>注：（1）学生获奖：指导教师必须是中心固定人员，获奖项目必须是相关项目的全国总决赛以上项目。（2）学生发表论文：必须是在正规出版物上发表，</w:t>
      </w:r>
      <w:r>
        <w:rPr>
          <w:rFonts w:ascii="楷体" w:eastAsia="楷体" w:hAnsi="楷体" w:hint="eastAsia"/>
          <w:bCs/>
        </w:rPr>
        <w:lastRenderedPageBreak/>
        <w:t>通讯作者或指导老师为中心固定人员。（3）学生获得专利：为已批准专利，中心固定人员为专利共同持有人。</w:t>
      </w:r>
    </w:p>
    <w:p w14:paraId="45B1F549" w14:textId="77777777" w:rsidR="00BF2100" w:rsidRDefault="00000000">
      <w:pPr>
        <w:spacing w:beforeLines="50" w:before="163"/>
        <w:ind w:firstLineChars="196" w:firstLine="630"/>
        <w:rPr>
          <w:rFonts w:ascii="黑体" w:eastAsia="黑体" w:hAnsi="黑体"/>
          <w:b/>
          <w:bCs/>
          <w:sz w:val="32"/>
          <w:szCs w:val="32"/>
        </w:rPr>
      </w:pPr>
      <w:r>
        <w:rPr>
          <w:rFonts w:ascii="黑体" w:eastAsia="黑体" w:hAnsi="黑体" w:hint="eastAsia"/>
          <w:b/>
          <w:bCs/>
          <w:sz w:val="32"/>
          <w:szCs w:val="32"/>
        </w:rPr>
        <w:t>四、教学改革与科学研究情况</w:t>
      </w:r>
    </w:p>
    <w:p w14:paraId="571BBB2C" w14:textId="77777777" w:rsidR="00BF2100" w:rsidRDefault="00000000">
      <w:pPr>
        <w:spacing w:beforeLines="50" w:before="163" w:afterLines="50" w:after="163"/>
        <w:ind w:firstLineChars="200" w:firstLine="560"/>
        <w:rPr>
          <w:rFonts w:ascii="黑体" w:eastAsia="黑体" w:hAnsi="黑体"/>
          <w:bCs/>
          <w:sz w:val="28"/>
          <w:szCs w:val="28"/>
        </w:rPr>
      </w:pPr>
      <w:r>
        <w:rPr>
          <w:rFonts w:ascii="黑体" w:eastAsia="黑体" w:hAnsi="黑体" w:hint="eastAsia"/>
          <w:bCs/>
          <w:sz w:val="28"/>
          <w:szCs w:val="28"/>
        </w:rPr>
        <w:t>（一）</w:t>
      </w:r>
      <w:r>
        <w:rPr>
          <w:rFonts w:ascii="黑体" w:eastAsia="黑体" w:hAnsi="黑体" w:cs="仿宋_GB2312" w:hint="eastAsia"/>
          <w:bCs/>
          <w:sz w:val="28"/>
          <w:szCs w:val="28"/>
        </w:rPr>
        <w:t>承担教学改革任务及经费</w:t>
      </w:r>
    </w:p>
    <w:tbl>
      <w:tblPr>
        <w:tblW w:w="48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29"/>
        <w:gridCol w:w="1784"/>
        <w:gridCol w:w="689"/>
        <w:gridCol w:w="966"/>
        <w:gridCol w:w="2071"/>
        <w:gridCol w:w="945"/>
        <w:gridCol w:w="749"/>
        <w:gridCol w:w="455"/>
      </w:tblGrid>
      <w:tr w:rsidR="00BF2100" w14:paraId="685EEE64" w14:textId="77777777" w:rsidTr="0079182E">
        <w:trPr>
          <w:jc w:val="center"/>
        </w:trPr>
        <w:tc>
          <w:tcPr>
            <w:tcW w:w="265" w:type="pct"/>
            <w:vAlign w:val="center"/>
          </w:tcPr>
          <w:p w14:paraId="5DE87607" w14:textId="77777777" w:rsidR="00BF2100" w:rsidRDefault="00000000">
            <w:pPr>
              <w:adjustRightInd w:val="0"/>
              <w:snapToGrid w:val="0"/>
              <w:jc w:val="center"/>
              <w:rPr>
                <w:rFonts w:ascii="黑体" w:eastAsia="黑体" w:hAnsi="黑体"/>
              </w:rPr>
            </w:pPr>
            <w:r>
              <w:rPr>
                <w:rFonts w:ascii="黑体" w:eastAsia="黑体" w:hAnsi="黑体" w:cs="宋体" w:hint="eastAsia"/>
              </w:rPr>
              <w:t>序号</w:t>
            </w:r>
          </w:p>
        </w:tc>
        <w:tc>
          <w:tcPr>
            <w:tcW w:w="1103" w:type="pct"/>
            <w:vAlign w:val="center"/>
          </w:tcPr>
          <w:p w14:paraId="3A04CBBA"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项目/</w:t>
            </w:r>
          </w:p>
          <w:p w14:paraId="65086899" w14:textId="77777777" w:rsidR="00BF2100" w:rsidRDefault="00000000">
            <w:pPr>
              <w:adjustRightInd w:val="0"/>
              <w:snapToGrid w:val="0"/>
              <w:jc w:val="center"/>
              <w:rPr>
                <w:rFonts w:ascii="黑体" w:eastAsia="黑体" w:hAnsi="黑体"/>
              </w:rPr>
            </w:pPr>
            <w:r>
              <w:rPr>
                <w:rFonts w:ascii="黑体" w:eastAsia="黑体" w:hAnsi="黑体" w:cs="宋体" w:hint="eastAsia"/>
              </w:rPr>
              <w:t>课题名称</w:t>
            </w:r>
          </w:p>
        </w:tc>
        <w:tc>
          <w:tcPr>
            <w:tcW w:w="426" w:type="pct"/>
            <w:vAlign w:val="center"/>
          </w:tcPr>
          <w:p w14:paraId="0EA1A11C" w14:textId="77777777" w:rsidR="00BF2100" w:rsidRDefault="00000000">
            <w:pPr>
              <w:adjustRightInd w:val="0"/>
              <w:snapToGrid w:val="0"/>
              <w:jc w:val="center"/>
              <w:rPr>
                <w:rFonts w:ascii="黑体" w:eastAsia="黑体" w:hAnsi="黑体"/>
              </w:rPr>
            </w:pPr>
            <w:r>
              <w:rPr>
                <w:rFonts w:ascii="黑体" w:eastAsia="黑体" w:hAnsi="黑体" w:cs="宋体" w:hint="eastAsia"/>
              </w:rPr>
              <w:t>文号</w:t>
            </w:r>
          </w:p>
        </w:tc>
        <w:tc>
          <w:tcPr>
            <w:tcW w:w="597" w:type="pct"/>
            <w:vAlign w:val="center"/>
          </w:tcPr>
          <w:p w14:paraId="69AE5562" w14:textId="77777777" w:rsidR="00BF2100" w:rsidRDefault="00000000">
            <w:pPr>
              <w:adjustRightInd w:val="0"/>
              <w:snapToGrid w:val="0"/>
              <w:jc w:val="center"/>
              <w:rPr>
                <w:rFonts w:ascii="黑体" w:eastAsia="黑体" w:hAnsi="黑体"/>
              </w:rPr>
            </w:pPr>
            <w:r>
              <w:rPr>
                <w:rFonts w:ascii="黑体" w:eastAsia="黑体" w:hAnsi="黑体" w:cs="宋体" w:hint="eastAsia"/>
              </w:rPr>
              <w:t>负责人</w:t>
            </w:r>
          </w:p>
        </w:tc>
        <w:tc>
          <w:tcPr>
            <w:tcW w:w="1280" w:type="pct"/>
            <w:vAlign w:val="center"/>
          </w:tcPr>
          <w:p w14:paraId="600E82DE" w14:textId="77777777" w:rsidR="00BF2100" w:rsidRDefault="00000000">
            <w:pPr>
              <w:adjustRightInd w:val="0"/>
              <w:snapToGrid w:val="0"/>
              <w:jc w:val="center"/>
              <w:rPr>
                <w:rFonts w:ascii="黑体" w:eastAsia="黑体" w:hAnsi="黑体"/>
              </w:rPr>
            </w:pPr>
            <w:r>
              <w:rPr>
                <w:rFonts w:ascii="黑体" w:eastAsia="黑体" w:hAnsi="黑体" w:cs="宋体" w:hint="eastAsia"/>
              </w:rPr>
              <w:t>参加人员</w:t>
            </w:r>
          </w:p>
        </w:tc>
        <w:tc>
          <w:tcPr>
            <w:tcW w:w="584" w:type="pct"/>
            <w:vAlign w:val="center"/>
          </w:tcPr>
          <w:p w14:paraId="27BF5890" w14:textId="77777777" w:rsidR="00BF2100" w:rsidRDefault="00000000">
            <w:pPr>
              <w:adjustRightInd w:val="0"/>
              <w:snapToGrid w:val="0"/>
              <w:jc w:val="center"/>
              <w:rPr>
                <w:rFonts w:ascii="黑体" w:eastAsia="黑体" w:hAnsi="黑体"/>
              </w:rPr>
            </w:pPr>
            <w:r>
              <w:rPr>
                <w:rFonts w:ascii="黑体" w:eastAsia="黑体" w:hAnsi="黑体" w:cs="宋体" w:hint="eastAsia"/>
              </w:rPr>
              <w:t>起止时间</w:t>
            </w:r>
          </w:p>
        </w:tc>
        <w:tc>
          <w:tcPr>
            <w:tcW w:w="463" w:type="pct"/>
            <w:vAlign w:val="center"/>
          </w:tcPr>
          <w:p w14:paraId="72B564F3" w14:textId="77777777" w:rsidR="00BF2100" w:rsidRDefault="00000000">
            <w:pPr>
              <w:adjustRightInd w:val="0"/>
              <w:snapToGrid w:val="0"/>
              <w:jc w:val="center"/>
              <w:rPr>
                <w:rFonts w:ascii="黑体" w:eastAsia="黑体" w:hAnsi="黑体"/>
              </w:rPr>
            </w:pPr>
            <w:r>
              <w:rPr>
                <w:rFonts w:ascii="黑体" w:eastAsia="黑体" w:hAnsi="黑体" w:cs="宋体" w:hint="eastAsia"/>
              </w:rPr>
              <w:t>经费（</w:t>
            </w:r>
            <w:r>
              <w:rPr>
                <w:rFonts w:ascii="黑体" w:eastAsia="黑体" w:hAnsi="黑体" w:cs="仿宋_GB2312" w:hint="eastAsia"/>
              </w:rPr>
              <w:t>万元</w:t>
            </w:r>
            <w:r>
              <w:rPr>
                <w:rFonts w:ascii="黑体" w:eastAsia="黑体" w:hAnsi="黑体" w:cs="宋体" w:hint="eastAsia"/>
              </w:rPr>
              <w:t>）</w:t>
            </w:r>
          </w:p>
        </w:tc>
        <w:tc>
          <w:tcPr>
            <w:tcW w:w="281" w:type="pct"/>
            <w:vAlign w:val="center"/>
          </w:tcPr>
          <w:p w14:paraId="33EEB9E9" w14:textId="77777777" w:rsidR="00BF2100" w:rsidRDefault="00000000">
            <w:pPr>
              <w:adjustRightInd w:val="0"/>
              <w:snapToGrid w:val="0"/>
              <w:jc w:val="center"/>
              <w:rPr>
                <w:rFonts w:ascii="黑体" w:eastAsia="黑体" w:hAnsi="黑体"/>
              </w:rPr>
            </w:pPr>
            <w:r>
              <w:rPr>
                <w:rFonts w:ascii="黑体" w:eastAsia="黑体" w:hAnsi="黑体" w:cs="宋体" w:hint="eastAsia"/>
              </w:rPr>
              <w:t>类别</w:t>
            </w:r>
          </w:p>
        </w:tc>
      </w:tr>
      <w:tr w:rsidR="00BF2100" w14:paraId="2D27F9C1" w14:textId="77777777" w:rsidTr="0079182E">
        <w:trPr>
          <w:trHeight w:val="505"/>
          <w:jc w:val="center"/>
        </w:trPr>
        <w:tc>
          <w:tcPr>
            <w:tcW w:w="265" w:type="pct"/>
            <w:vAlign w:val="center"/>
          </w:tcPr>
          <w:p w14:paraId="1CEC6EDD" w14:textId="77777777" w:rsidR="00BF2100" w:rsidRDefault="00000000">
            <w:pPr>
              <w:adjustRightInd w:val="0"/>
              <w:snapToGrid w:val="0"/>
              <w:jc w:val="center"/>
              <w:rPr>
                <w:rFonts w:ascii="仿宋" w:eastAsia="仿宋" w:hAnsi="仿宋"/>
              </w:rPr>
            </w:pPr>
            <w:r>
              <w:rPr>
                <w:rFonts w:ascii="仿宋" w:eastAsia="仿宋" w:hAnsi="仿宋" w:hint="eastAsia"/>
              </w:rPr>
              <w:t>1</w:t>
            </w:r>
          </w:p>
        </w:tc>
        <w:tc>
          <w:tcPr>
            <w:tcW w:w="1103" w:type="pct"/>
            <w:vAlign w:val="center"/>
          </w:tcPr>
          <w:p w14:paraId="3565C36B" w14:textId="77777777" w:rsidR="00BF2100" w:rsidRDefault="00000000">
            <w:pPr>
              <w:adjustRightInd w:val="0"/>
              <w:snapToGrid w:val="0"/>
              <w:jc w:val="center"/>
              <w:rPr>
                <w:rFonts w:ascii="仿宋" w:eastAsia="仿宋" w:hAnsi="仿宋"/>
              </w:rPr>
            </w:pPr>
            <w:r>
              <w:rPr>
                <w:rFonts w:ascii="仿宋" w:eastAsia="仿宋" w:hAnsi="仿宋" w:hint="eastAsia"/>
              </w:rPr>
              <w:t>广西高等教育本科教学改革工程项目/现代产业学院建设模式下的海洋中药学课程教学改革实践</w:t>
            </w:r>
          </w:p>
        </w:tc>
        <w:tc>
          <w:tcPr>
            <w:tcW w:w="426" w:type="pct"/>
            <w:vAlign w:val="center"/>
          </w:tcPr>
          <w:p w14:paraId="1C069D04" w14:textId="77777777" w:rsidR="00BF2100" w:rsidRDefault="00000000">
            <w:pPr>
              <w:adjustRightInd w:val="0"/>
              <w:snapToGrid w:val="0"/>
              <w:jc w:val="center"/>
              <w:rPr>
                <w:rFonts w:ascii="仿宋" w:eastAsia="仿宋" w:hAnsi="仿宋"/>
              </w:rPr>
            </w:pPr>
            <w:r>
              <w:rPr>
                <w:rFonts w:ascii="仿宋" w:eastAsia="仿宋" w:hAnsi="仿宋" w:hint="eastAsia"/>
              </w:rPr>
              <w:t>桂教高教〔</w:t>
            </w:r>
            <w:r>
              <w:rPr>
                <w:rFonts w:ascii="仿宋" w:eastAsia="仿宋" w:hAnsi="仿宋"/>
              </w:rPr>
              <w:t>2022</w:t>
            </w:r>
            <w:r>
              <w:rPr>
                <w:rFonts w:ascii="仿宋" w:eastAsia="仿宋" w:hAnsi="仿宋" w:hint="eastAsia"/>
              </w:rPr>
              <w:t>〕</w:t>
            </w:r>
            <w:r>
              <w:rPr>
                <w:rFonts w:ascii="仿宋" w:eastAsia="仿宋" w:hAnsi="仿宋"/>
              </w:rPr>
              <w:t>32</w:t>
            </w:r>
            <w:r>
              <w:rPr>
                <w:rFonts w:ascii="仿宋" w:eastAsia="仿宋" w:hAnsi="仿宋" w:hint="eastAsia"/>
              </w:rPr>
              <w:t>号</w:t>
            </w:r>
          </w:p>
        </w:tc>
        <w:tc>
          <w:tcPr>
            <w:tcW w:w="597" w:type="pct"/>
            <w:vAlign w:val="center"/>
          </w:tcPr>
          <w:p w14:paraId="44C25E52" w14:textId="77777777" w:rsidR="00BF2100" w:rsidRDefault="00000000">
            <w:pPr>
              <w:adjustRightInd w:val="0"/>
              <w:snapToGrid w:val="0"/>
              <w:jc w:val="center"/>
              <w:rPr>
                <w:rFonts w:ascii="仿宋" w:eastAsia="仿宋" w:hAnsi="仿宋"/>
              </w:rPr>
            </w:pPr>
            <w:r>
              <w:rPr>
                <w:rFonts w:ascii="仿宋" w:eastAsia="仿宋" w:hAnsi="仿宋" w:hint="eastAsia"/>
              </w:rPr>
              <w:t>侯小涛</w:t>
            </w:r>
          </w:p>
        </w:tc>
        <w:tc>
          <w:tcPr>
            <w:tcW w:w="1280" w:type="pct"/>
            <w:vAlign w:val="center"/>
          </w:tcPr>
          <w:p w14:paraId="6FA94EA5" w14:textId="77777777" w:rsidR="00BF2100" w:rsidRDefault="00000000">
            <w:pPr>
              <w:adjustRightInd w:val="0"/>
              <w:snapToGrid w:val="0"/>
              <w:jc w:val="center"/>
              <w:rPr>
                <w:rFonts w:ascii="仿宋" w:eastAsia="仿宋" w:hAnsi="仿宋"/>
              </w:rPr>
            </w:pPr>
            <w:r>
              <w:rPr>
                <w:rFonts w:ascii="仿宋" w:eastAsia="仿宋" w:hAnsi="仿宋" w:hint="eastAsia"/>
              </w:rPr>
              <w:t>易湘茜、郝二伟、邓家刚、高程海、秦华珍、覃骊兰、覃文慧、范丽丽、罗小卫、杨柯、杜成智、杜正彩、薛中峰、徐新亚、陈显强</w:t>
            </w:r>
          </w:p>
        </w:tc>
        <w:tc>
          <w:tcPr>
            <w:tcW w:w="584" w:type="pct"/>
            <w:vAlign w:val="center"/>
          </w:tcPr>
          <w:p w14:paraId="4D3B0E7F" w14:textId="77777777" w:rsidR="00BF2100" w:rsidRDefault="00000000">
            <w:pPr>
              <w:jc w:val="center"/>
              <w:rPr>
                <w:rFonts w:ascii="仿宋" w:eastAsia="仿宋" w:hAnsi="仿宋"/>
                <w:sz w:val="28"/>
                <w:szCs w:val="28"/>
              </w:rPr>
            </w:pPr>
            <w:r>
              <w:rPr>
                <w:rFonts w:ascii="仿宋" w:eastAsia="仿宋" w:hAnsi="仿宋"/>
                <w:sz w:val="28"/>
                <w:szCs w:val="28"/>
              </w:rPr>
              <w:t>202206-202405</w:t>
            </w:r>
          </w:p>
        </w:tc>
        <w:tc>
          <w:tcPr>
            <w:tcW w:w="463" w:type="pct"/>
            <w:vAlign w:val="center"/>
          </w:tcPr>
          <w:p w14:paraId="6DA7F008" w14:textId="77777777" w:rsidR="00BF2100" w:rsidRDefault="00000000">
            <w:pPr>
              <w:adjustRightInd w:val="0"/>
              <w:snapToGrid w:val="0"/>
              <w:jc w:val="center"/>
              <w:rPr>
                <w:rFonts w:ascii="仿宋" w:eastAsia="仿宋" w:hAnsi="仿宋"/>
              </w:rPr>
            </w:pPr>
            <w:r>
              <w:rPr>
                <w:rFonts w:ascii="仿宋" w:eastAsia="仿宋" w:hAnsi="仿宋" w:hint="eastAsia"/>
              </w:rPr>
              <w:t>2</w:t>
            </w:r>
          </w:p>
        </w:tc>
        <w:tc>
          <w:tcPr>
            <w:tcW w:w="281" w:type="pct"/>
            <w:vAlign w:val="center"/>
          </w:tcPr>
          <w:p w14:paraId="5EB05133" w14:textId="77777777" w:rsidR="00BF2100" w:rsidRDefault="00000000">
            <w:pPr>
              <w:adjustRightInd w:val="0"/>
              <w:snapToGrid w:val="0"/>
              <w:jc w:val="center"/>
              <w:rPr>
                <w:rFonts w:ascii="仿宋" w:eastAsia="仿宋" w:hAnsi="仿宋"/>
              </w:rPr>
            </w:pPr>
            <w:r>
              <w:rPr>
                <w:rFonts w:ascii="仿宋" w:eastAsia="仿宋" w:hAnsi="仿宋" w:hint="eastAsia"/>
              </w:rPr>
              <w:t>a</w:t>
            </w:r>
          </w:p>
        </w:tc>
      </w:tr>
      <w:tr w:rsidR="00BF2100" w14:paraId="63207D49" w14:textId="77777777" w:rsidTr="0079182E">
        <w:trPr>
          <w:trHeight w:val="505"/>
          <w:jc w:val="center"/>
        </w:trPr>
        <w:tc>
          <w:tcPr>
            <w:tcW w:w="265" w:type="pct"/>
            <w:vAlign w:val="center"/>
          </w:tcPr>
          <w:p w14:paraId="71A52DFD" w14:textId="77777777" w:rsidR="00BF2100" w:rsidRDefault="00000000">
            <w:pPr>
              <w:adjustRightInd w:val="0"/>
              <w:snapToGrid w:val="0"/>
              <w:jc w:val="center"/>
              <w:rPr>
                <w:rFonts w:ascii="仿宋" w:eastAsia="仿宋" w:hAnsi="仿宋"/>
              </w:rPr>
            </w:pPr>
            <w:r>
              <w:rPr>
                <w:rFonts w:ascii="仿宋" w:eastAsia="仿宋" w:hAnsi="仿宋" w:hint="eastAsia"/>
              </w:rPr>
              <w:t>2</w:t>
            </w:r>
          </w:p>
        </w:tc>
        <w:tc>
          <w:tcPr>
            <w:tcW w:w="1103" w:type="pct"/>
            <w:vAlign w:val="center"/>
          </w:tcPr>
          <w:p w14:paraId="68E22AAF" w14:textId="77777777" w:rsidR="00BF2100" w:rsidRDefault="00000000">
            <w:pPr>
              <w:adjustRightInd w:val="0"/>
              <w:snapToGrid w:val="0"/>
              <w:jc w:val="center"/>
              <w:rPr>
                <w:rFonts w:ascii="仿宋" w:eastAsia="仿宋" w:hAnsi="仿宋"/>
              </w:rPr>
            </w:pPr>
            <w:r>
              <w:rPr>
                <w:rFonts w:ascii="仿宋" w:eastAsia="仿宋" w:hAnsi="仿宋" w:hint="eastAsia"/>
              </w:rPr>
              <w:t>广西高等教育本科教学改革工程项目/新医科建设背景下基于BOPPPS的混合教学模式和多元考核机制的《中药鉴定学》课程改革与实践</w:t>
            </w:r>
          </w:p>
        </w:tc>
        <w:tc>
          <w:tcPr>
            <w:tcW w:w="426" w:type="pct"/>
            <w:vAlign w:val="center"/>
          </w:tcPr>
          <w:p w14:paraId="478C6B71" w14:textId="77777777" w:rsidR="00BF2100" w:rsidRDefault="00000000">
            <w:pPr>
              <w:adjustRightInd w:val="0"/>
              <w:snapToGrid w:val="0"/>
              <w:jc w:val="center"/>
              <w:rPr>
                <w:rFonts w:ascii="仿宋" w:eastAsia="仿宋" w:hAnsi="仿宋"/>
              </w:rPr>
            </w:pPr>
            <w:r>
              <w:rPr>
                <w:rFonts w:ascii="仿宋" w:eastAsia="仿宋" w:hAnsi="仿宋" w:hint="eastAsia"/>
              </w:rPr>
              <w:t>桂教高教〔</w:t>
            </w:r>
            <w:r>
              <w:rPr>
                <w:rFonts w:ascii="仿宋" w:eastAsia="仿宋" w:hAnsi="仿宋"/>
              </w:rPr>
              <w:t>2022</w:t>
            </w:r>
            <w:r>
              <w:rPr>
                <w:rFonts w:ascii="仿宋" w:eastAsia="仿宋" w:hAnsi="仿宋" w:hint="eastAsia"/>
              </w:rPr>
              <w:t>〕</w:t>
            </w:r>
            <w:r>
              <w:rPr>
                <w:rFonts w:ascii="仿宋" w:eastAsia="仿宋" w:hAnsi="仿宋"/>
              </w:rPr>
              <w:t>32</w:t>
            </w:r>
            <w:r>
              <w:rPr>
                <w:rFonts w:ascii="仿宋" w:eastAsia="仿宋" w:hAnsi="仿宋" w:hint="eastAsia"/>
              </w:rPr>
              <w:t>号</w:t>
            </w:r>
          </w:p>
        </w:tc>
        <w:tc>
          <w:tcPr>
            <w:tcW w:w="597" w:type="pct"/>
            <w:vAlign w:val="center"/>
          </w:tcPr>
          <w:p w14:paraId="7102AF28" w14:textId="77777777" w:rsidR="00BF2100" w:rsidRDefault="00000000">
            <w:pPr>
              <w:adjustRightInd w:val="0"/>
              <w:snapToGrid w:val="0"/>
              <w:jc w:val="center"/>
              <w:rPr>
                <w:rFonts w:ascii="仿宋" w:eastAsia="仿宋" w:hAnsi="仿宋"/>
              </w:rPr>
            </w:pPr>
            <w:r>
              <w:rPr>
                <w:rFonts w:ascii="仿宋" w:eastAsia="仿宋" w:hAnsi="仿宋" w:hint="eastAsia"/>
              </w:rPr>
              <w:t>黄勇</w:t>
            </w:r>
          </w:p>
        </w:tc>
        <w:tc>
          <w:tcPr>
            <w:tcW w:w="1280" w:type="pct"/>
            <w:vAlign w:val="center"/>
          </w:tcPr>
          <w:p w14:paraId="0F067AF5" w14:textId="77777777" w:rsidR="00BF2100" w:rsidRDefault="00000000">
            <w:pPr>
              <w:adjustRightInd w:val="0"/>
              <w:snapToGrid w:val="0"/>
              <w:jc w:val="center"/>
              <w:rPr>
                <w:rFonts w:ascii="仿宋" w:eastAsia="仿宋" w:hAnsi="仿宋"/>
              </w:rPr>
            </w:pPr>
            <w:r>
              <w:rPr>
                <w:rFonts w:ascii="仿宋" w:eastAsia="仿宋" w:hAnsi="仿宋" w:hint="eastAsia"/>
              </w:rPr>
              <w:t>田慧、马雯芳、黎理、杜沛霖、梁爽、樊兰兰、滕建北、蔡毅</w:t>
            </w:r>
          </w:p>
        </w:tc>
        <w:tc>
          <w:tcPr>
            <w:tcW w:w="584" w:type="pct"/>
            <w:vAlign w:val="center"/>
          </w:tcPr>
          <w:p w14:paraId="06A7D25D" w14:textId="77777777" w:rsidR="00BF2100" w:rsidRDefault="00000000">
            <w:pPr>
              <w:adjustRightInd w:val="0"/>
              <w:snapToGrid w:val="0"/>
              <w:jc w:val="center"/>
              <w:rPr>
                <w:rFonts w:ascii="仿宋" w:eastAsia="仿宋" w:hAnsi="仿宋"/>
              </w:rPr>
            </w:pPr>
            <w:r>
              <w:rPr>
                <w:rFonts w:ascii="仿宋" w:eastAsia="仿宋" w:hAnsi="仿宋"/>
                <w:sz w:val="28"/>
                <w:szCs w:val="28"/>
              </w:rPr>
              <w:t>202206-202405</w:t>
            </w:r>
          </w:p>
        </w:tc>
        <w:tc>
          <w:tcPr>
            <w:tcW w:w="463" w:type="pct"/>
            <w:vAlign w:val="center"/>
          </w:tcPr>
          <w:p w14:paraId="6F3DE697" w14:textId="77777777" w:rsidR="00BF2100" w:rsidRDefault="00000000">
            <w:pPr>
              <w:adjustRightInd w:val="0"/>
              <w:snapToGrid w:val="0"/>
              <w:jc w:val="center"/>
              <w:rPr>
                <w:rFonts w:ascii="仿宋" w:eastAsia="仿宋" w:hAnsi="仿宋"/>
              </w:rPr>
            </w:pPr>
            <w:r>
              <w:rPr>
                <w:rFonts w:ascii="仿宋" w:eastAsia="仿宋" w:hAnsi="仿宋" w:hint="eastAsia"/>
              </w:rPr>
              <w:t>2</w:t>
            </w:r>
          </w:p>
        </w:tc>
        <w:tc>
          <w:tcPr>
            <w:tcW w:w="281" w:type="pct"/>
            <w:vAlign w:val="center"/>
          </w:tcPr>
          <w:p w14:paraId="34C42086" w14:textId="77777777" w:rsidR="00BF2100" w:rsidRDefault="00000000">
            <w:pPr>
              <w:adjustRightInd w:val="0"/>
              <w:snapToGrid w:val="0"/>
              <w:jc w:val="center"/>
              <w:rPr>
                <w:rFonts w:ascii="仿宋" w:eastAsia="仿宋" w:hAnsi="仿宋"/>
              </w:rPr>
            </w:pPr>
            <w:r>
              <w:rPr>
                <w:rFonts w:ascii="仿宋" w:eastAsia="仿宋" w:hAnsi="仿宋" w:hint="eastAsia"/>
              </w:rPr>
              <w:t>a</w:t>
            </w:r>
          </w:p>
        </w:tc>
      </w:tr>
      <w:tr w:rsidR="00BF2100" w14:paraId="5AF69D2A" w14:textId="77777777" w:rsidTr="0079182E">
        <w:trPr>
          <w:trHeight w:val="505"/>
          <w:jc w:val="center"/>
        </w:trPr>
        <w:tc>
          <w:tcPr>
            <w:tcW w:w="265" w:type="pct"/>
            <w:vAlign w:val="center"/>
          </w:tcPr>
          <w:p w14:paraId="707333BB" w14:textId="77777777" w:rsidR="00BF2100" w:rsidRDefault="00000000">
            <w:pPr>
              <w:adjustRightInd w:val="0"/>
              <w:snapToGrid w:val="0"/>
              <w:jc w:val="center"/>
              <w:rPr>
                <w:rFonts w:ascii="仿宋" w:eastAsia="仿宋" w:hAnsi="仿宋"/>
              </w:rPr>
            </w:pPr>
            <w:r>
              <w:rPr>
                <w:rFonts w:ascii="仿宋" w:eastAsia="仿宋" w:hAnsi="仿宋" w:hint="eastAsia"/>
              </w:rPr>
              <w:t>3</w:t>
            </w:r>
          </w:p>
        </w:tc>
        <w:tc>
          <w:tcPr>
            <w:tcW w:w="1103" w:type="pct"/>
            <w:vAlign w:val="center"/>
          </w:tcPr>
          <w:p w14:paraId="0E948173" w14:textId="77777777" w:rsidR="00BF2100" w:rsidRDefault="00000000">
            <w:pPr>
              <w:adjustRightInd w:val="0"/>
              <w:snapToGrid w:val="0"/>
              <w:jc w:val="center"/>
              <w:rPr>
                <w:rFonts w:ascii="仿宋" w:eastAsia="仿宋" w:hAnsi="仿宋"/>
              </w:rPr>
            </w:pPr>
            <w:r>
              <w:rPr>
                <w:rFonts w:ascii="仿宋" w:eastAsia="仿宋" w:hAnsi="仿宋" w:hint="eastAsia"/>
              </w:rPr>
              <w:t>广西高等教育本科教学改革工程项目/基于建构主义的中药商品学线上线下混合式教学改革研究</w:t>
            </w:r>
          </w:p>
        </w:tc>
        <w:tc>
          <w:tcPr>
            <w:tcW w:w="426" w:type="pct"/>
          </w:tcPr>
          <w:p w14:paraId="7236DDA2" w14:textId="77777777" w:rsidR="00BF2100" w:rsidRDefault="00000000">
            <w:pPr>
              <w:adjustRightInd w:val="0"/>
              <w:snapToGrid w:val="0"/>
              <w:jc w:val="center"/>
              <w:rPr>
                <w:rFonts w:ascii="仿宋" w:eastAsia="仿宋" w:hAnsi="仿宋"/>
              </w:rPr>
            </w:pPr>
            <w:r>
              <w:rPr>
                <w:rFonts w:hint="eastAsia"/>
              </w:rPr>
              <w:t>桂教高教〔</w:t>
            </w:r>
            <w:r>
              <w:rPr>
                <w:rFonts w:hint="eastAsia"/>
              </w:rPr>
              <w:t>2022</w:t>
            </w:r>
            <w:r>
              <w:rPr>
                <w:rFonts w:hint="eastAsia"/>
              </w:rPr>
              <w:t>〕</w:t>
            </w:r>
            <w:r>
              <w:rPr>
                <w:rFonts w:hint="eastAsia"/>
              </w:rPr>
              <w:t>32</w:t>
            </w:r>
            <w:r>
              <w:rPr>
                <w:rFonts w:hint="eastAsia"/>
              </w:rPr>
              <w:t>号</w:t>
            </w:r>
          </w:p>
        </w:tc>
        <w:tc>
          <w:tcPr>
            <w:tcW w:w="597" w:type="pct"/>
            <w:vAlign w:val="center"/>
          </w:tcPr>
          <w:p w14:paraId="3DE18D48" w14:textId="77777777" w:rsidR="00BF2100" w:rsidRDefault="00000000">
            <w:pPr>
              <w:adjustRightInd w:val="0"/>
              <w:snapToGrid w:val="0"/>
              <w:jc w:val="center"/>
              <w:rPr>
                <w:rFonts w:ascii="仿宋" w:eastAsia="仿宋" w:hAnsi="仿宋"/>
              </w:rPr>
            </w:pPr>
            <w:r>
              <w:rPr>
                <w:rFonts w:ascii="仿宋" w:eastAsia="仿宋" w:hAnsi="仿宋" w:hint="eastAsia"/>
              </w:rPr>
              <w:t>涂冬萍</w:t>
            </w:r>
          </w:p>
        </w:tc>
        <w:tc>
          <w:tcPr>
            <w:tcW w:w="1280" w:type="pct"/>
            <w:vAlign w:val="center"/>
          </w:tcPr>
          <w:p w14:paraId="10F5DFB2" w14:textId="77777777" w:rsidR="00BF2100" w:rsidRDefault="00000000">
            <w:pPr>
              <w:adjustRightInd w:val="0"/>
              <w:snapToGrid w:val="0"/>
              <w:jc w:val="center"/>
              <w:rPr>
                <w:rFonts w:ascii="仿宋" w:eastAsia="仿宋" w:hAnsi="仿宋"/>
              </w:rPr>
            </w:pPr>
            <w:r>
              <w:rPr>
                <w:rFonts w:ascii="仿宋" w:eastAsia="仿宋" w:hAnsi="仿宋" w:hint="eastAsia"/>
              </w:rPr>
              <w:t>王柳萍、韦建华、银胜高、黄志其</w:t>
            </w:r>
          </w:p>
        </w:tc>
        <w:tc>
          <w:tcPr>
            <w:tcW w:w="584" w:type="pct"/>
          </w:tcPr>
          <w:p w14:paraId="43936FA7" w14:textId="77777777" w:rsidR="00BF2100" w:rsidRDefault="00000000">
            <w:pPr>
              <w:adjustRightInd w:val="0"/>
              <w:snapToGrid w:val="0"/>
              <w:jc w:val="center"/>
              <w:rPr>
                <w:rFonts w:ascii="仿宋" w:eastAsia="仿宋" w:hAnsi="仿宋"/>
              </w:rPr>
            </w:pPr>
            <w:r>
              <w:t>202206-202405</w:t>
            </w:r>
          </w:p>
        </w:tc>
        <w:tc>
          <w:tcPr>
            <w:tcW w:w="463" w:type="pct"/>
            <w:vAlign w:val="center"/>
          </w:tcPr>
          <w:p w14:paraId="0A2F3828" w14:textId="77777777" w:rsidR="00BF2100" w:rsidRDefault="00000000">
            <w:pPr>
              <w:adjustRightInd w:val="0"/>
              <w:snapToGrid w:val="0"/>
              <w:jc w:val="center"/>
              <w:rPr>
                <w:rFonts w:ascii="仿宋" w:eastAsia="仿宋" w:hAnsi="仿宋"/>
              </w:rPr>
            </w:pPr>
            <w:r>
              <w:rPr>
                <w:rFonts w:ascii="仿宋" w:eastAsia="仿宋" w:hAnsi="仿宋" w:hint="eastAsia"/>
              </w:rPr>
              <w:t>2</w:t>
            </w:r>
          </w:p>
        </w:tc>
        <w:tc>
          <w:tcPr>
            <w:tcW w:w="281" w:type="pct"/>
            <w:vAlign w:val="center"/>
          </w:tcPr>
          <w:p w14:paraId="508A0BE1" w14:textId="77777777" w:rsidR="00BF2100" w:rsidRDefault="00000000">
            <w:pPr>
              <w:adjustRightInd w:val="0"/>
              <w:snapToGrid w:val="0"/>
              <w:jc w:val="center"/>
              <w:rPr>
                <w:rFonts w:ascii="仿宋" w:eastAsia="仿宋" w:hAnsi="仿宋"/>
              </w:rPr>
            </w:pPr>
            <w:r>
              <w:rPr>
                <w:rFonts w:ascii="仿宋" w:eastAsia="仿宋" w:hAnsi="仿宋" w:hint="eastAsia"/>
              </w:rPr>
              <w:t>a</w:t>
            </w:r>
          </w:p>
        </w:tc>
      </w:tr>
      <w:tr w:rsidR="00BF2100" w14:paraId="1630F747" w14:textId="77777777" w:rsidTr="0079182E">
        <w:trPr>
          <w:trHeight w:val="505"/>
          <w:jc w:val="center"/>
        </w:trPr>
        <w:tc>
          <w:tcPr>
            <w:tcW w:w="265" w:type="pct"/>
            <w:vAlign w:val="center"/>
          </w:tcPr>
          <w:p w14:paraId="41F839B6" w14:textId="77777777" w:rsidR="00BF2100" w:rsidRDefault="00000000">
            <w:pPr>
              <w:adjustRightInd w:val="0"/>
              <w:snapToGrid w:val="0"/>
              <w:jc w:val="center"/>
              <w:rPr>
                <w:rFonts w:ascii="仿宋" w:eastAsia="仿宋" w:hAnsi="仿宋"/>
              </w:rPr>
            </w:pPr>
            <w:r>
              <w:rPr>
                <w:rFonts w:ascii="仿宋" w:eastAsia="仿宋" w:hAnsi="仿宋" w:hint="eastAsia"/>
              </w:rPr>
              <w:t>4</w:t>
            </w:r>
          </w:p>
        </w:tc>
        <w:tc>
          <w:tcPr>
            <w:tcW w:w="1103" w:type="pct"/>
            <w:vAlign w:val="center"/>
          </w:tcPr>
          <w:p w14:paraId="6ACAD2B5" w14:textId="77777777" w:rsidR="00BF2100" w:rsidRDefault="00000000">
            <w:pPr>
              <w:adjustRightInd w:val="0"/>
              <w:snapToGrid w:val="0"/>
              <w:jc w:val="center"/>
              <w:rPr>
                <w:rFonts w:ascii="仿宋" w:eastAsia="仿宋" w:hAnsi="仿宋"/>
              </w:rPr>
            </w:pPr>
            <w:r>
              <w:rPr>
                <w:rFonts w:ascii="仿宋" w:eastAsia="仿宋" w:hAnsi="仿宋" w:hint="eastAsia"/>
              </w:rPr>
              <w:t>广西高等教育本科教学改革工程项目/基于3“C”理念的《实验基本操</w:t>
            </w:r>
            <w:r>
              <w:rPr>
                <w:rFonts w:ascii="仿宋" w:eastAsia="仿宋" w:hAnsi="仿宋" w:hint="eastAsia"/>
              </w:rPr>
              <w:lastRenderedPageBreak/>
              <w:t>作指导》多元化实验教学体系的构建与实施</w:t>
            </w:r>
          </w:p>
        </w:tc>
        <w:tc>
          <w:tcPr>
            <w:tcW w:w="426" w:type="pct"/>
          </w:tcPr>
          <w:p w14:paraId="0202508F" w14:textId="77777777" w:rsidR="00BF2100" w:rsidRDefault="00000000">
            <w:pPr>
              <w:adjustRightInd w:val="0"/>
              <w:snapToGrid w:val="0"/>
              <w:jc w:val="center"/>
              <w:rPr>
                <w:rFonts w:ascii="仿宋" w:eastAsia="仿宋" w:hAnsi="仿宋"/>
              </w:rPr>
            </w:pPr>
            <w:r>
              <w:rPr>
                <w:rFonts w:hint="eastAsia"/>
              </w:rPr>
              <w:lastRenderedPageBreak/>
              <w:t>桂教高教〔</w:t>
            </w:r>
            <w:r>
              <w:rPr>
                <w:rFonts w:hint="eastAsia"/>
              </w:rPr>
              <w:t>2</w:t>
            </w:r>
            <w:r>
              <w:rPr>
                <w:rFonts w:hint="eastAsia"/>
              </w:rPr>
              <w:lastRenderedPageBreak/>
              <w:t>022</w:t>
            </w:r>
            <w:r>
              <w:rPr>
                <w:rFonts w:hint="eastAsia"/>
              </w:rPr>
              <w:t>〕</w:t>
            </w:r>
            <w:r>
              <w:rPr>
                <w:rFonts w:hint="eastAsia"/>
              </w:rPr>
              <w:t>32</w:t>
            </w:r>
            <w:r>
              <w:rPr>
                <w:rFonts w:hint="eastAsia"/>
              </w:rPr>
              <w:t>号</w:t>
            </w:r>
          </w:p>
        </w:tc>
        <w:tc>
          <w:tcPr>
            <w:tcW w:w="597" w:type="pct"/>
            <w:vAlign w:val="center"/>
          </w:tcPr>
          <w:p w14:paraId="2DD93985" w14:textId="77777777" w:rsidR="00BF2100" w:rsidRDefault="00000000">
            <w:pPr>
              <w:adjustRightInd w:val="0"/>
              <w:snapToGrid w:val="0"/>
              <w:jc w:val="center"/>
              <w:rPr>
                <w:rFonts w:ascii="仿宋" w:eastAsia="仿宋" w:hAnsi="仿宋"/>
              </w:rPr>
            </w:pPr>
            <w:r>
              <w:rPr>
                <w:rFonts w:ascii="仿宋" w:eastAsia="仿宋" w:hAnsi="仿宋" w:hint="eastAsia"/>
              </w:rPr>
              <w:lastRenderedPageBreak/>
              <w:t>谭建宁</w:t>
            </w:r>
          </w:p>
        </w:tc>
        <w:tc>
          <w:tcPr>
            <w:tcW w:w="1280" w:type="pct"/>
            <w:vAlign w:val="center"/>
          </w:tcPr>
          <w:p w14:paraId="0180664F" w14:textId="77777777" w:rsidR="00BF2100" w:rsidRDefault="00000000">
            <w:pPr>
              <w:adjustRightInd w:val="0"/>
              <w:snapToGrid w:val="0"/>
              <w:jc w:val="center"/>
              <w:rPr>
                <w:rFonts w:ascii="仿宋" w:eastAsia="仿宋" w:hAnsi="仿宋"/>
              </w:rPr>
            </w:pPr>
            <w:r>
              <w:rPr>
                <w:rFonts w:ascii="仿宋" w:eastAsia="仿宋" w:hAnsi="仿宋" w:hint="eastAsia"/>
              </w:rPr>
              <w:t>韦建华、刘舒凌、银胜高、陆海琳、黄秋洁、罗小莉、潘真真、卢澄生、陈</w:t>
            </w:r>
            <w:r>
              <w:rPr>
                <w:rFonts w:ascii="仿宋" w:eastAsia="仿宋" w:hAnsi="仿宋" w:hint="eastAsia"/>
              </w:rPr>
              <w:lastRenderedPageBreak/>
              <w:t>宇虹、李耀华、李芳婵、胡德辉</w:t>
            </w:r>
          </w:p>
        </w:tc>
        <w:tc>
          <w:tcPr>
            <w:tcW w:w="584" w:type="pct"/>
          </w:tcPr>
          <w:p w14:paraId="35E197A7" w14:textId="77777777" w:rsidR="00BF2100" w:rsidRDefault="00000000">
            <w:pPr>
              <w:adjustRightInd w:val="0"/>
              <w:snapToGrid w:val="0"/>
              <w:jc w:val="center"/>
              <w:rPr>
                <w:rFonts w:ascii="仿宋" w:eastAsia="仿宋" w:hAnsi="仿宋"/>
              </w:rPr>
            </w:pPr>
            <w:r>
              <w:lastRenderedPageBreak/>
              <w:t>202206-202405</w:t>
            </w:r>
          </w:p>
        </w:tc>
        <w:tc>
          <w:tcPr>
            <w:tcW w:w="463" w:type="pct"/>
            <w:vAlign w:val="center"/>
          </w:tcPr>
          <w:p w14:paraId="2A83A8ED" w14:textId="77777777" w:rsidR="00BF2100" w:rsidRDefault="00000000">
            <w:pPr>
              <w:adjustRightInd w:val="0"/>
              <w:snapToGrid w:val="0"/>
              <w:jc w:val="center"/>
              <w:rPr>
                <w:rFonts w:ascii="仿宋" w:eastAsia="仿宋" w:hAnsi="仿宋"/>
              </w:rPr>
            </w:pPr>
            <w:r>
              <w:rPr>
                <w:rFonts w:ascii="仿宋" w:eastAsia="仿宋" w:hAnsi="仿宋" w:hint="eastAsia"/>
              </w:rPr>
              <w:t>2</w:t>
            </w:r>
          </w:p>
        </w:tc>
        <w:tc>
          <w:tcPr>
            <w:tcW w:w="281" w:type="pct"/>
            <w:vAlign w:val="center"/>
          </w:tcPr>
          <w:p w14:paraId="17F46770" w14:textId="77777777" w:rsidR="00BF2100" w:rsidRDefault="00000000">
            <w:pPr>
              <w:adjustRightInd w:val="0"/>
              <w:snapToGrid w:val="0"/>
              <w:jc w:val="center"/>
              <w:rPr>
                <w:rFonts w:ascii="仿宋" w:eastAsia="仿宋" w:hAnsi="仿宋"/>
              </w:rPr>
            </w:pPr>
            <w:r>
              <w:rPr>
                <w:rFonts w:ascii="仿宋" w:eastAsia="仿宋" w:hAnsi="仿宋" w:hint="eastAsia"/>
              </w:rPr>
              <w:t>a</w:t>
            </w:r>
          </w:p>
        </w:tc>
      </w:tr>
      <w:tr w:rsidR="0079182E" w14:paraId="1D12FDFF" w14:textId="77777777" w:rsidTr="00DB152B">
        <w:trPr>
          <w:trHeight w:val="505"/>
          <w:jc w:val="center"/>
        </w:trPr>
        <w:tc>
          <w:tcPr>
            <w:tcW w:w="265" w:type="pct"/>
            <w:vAlign w:val="center"/>
          </w:tcPr>
          <w:p w14:paraId="1C01C8D3" w14:textId="734D2942" w:rsidR="0079182E" w:rsidRDefault="0079182E" w:rsidP="0079182E">
            <w:pPr>
              <w:adjustRightInd w:val="0"/>
              <w:snapToGrid w:val="0"/>
              <w:jc w:val="center"/>
              <w:rPr>
                <w:rFonts w:ascii="仿宋" w:eastAsia="仿宋" w:hAnsi="仿宋"/>
              </w:rPr>
            </w:pPr>
            <w:r>
              <w:rPr>
                <w:rFonts w:ascii="仿宋" w:eastAsia="仿宋" w:hAnsi="仿宋" w:hint="eastAsia"/>
              </w:rPr>
              <w:t>5</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0B81F7F5" w14:textId="0DFC0A8E"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基于中医药文化特色的“药师山”劳动教育课程实践的开发研究</w:t>
            </w:r>
          </w:p>
        </w:tc>
        <w:tc>
          <w:tcPr>
            <w:tcW w:w="426" w:type="pct"/>
            <w:tcBorders>
              <w:top w:val="single" w:sz="4" w:space="0" w:color="auto"/>
              <w:left w:val="single" w:sz="4" w:space="0" w:color="auto"/>
              <w:bottom w:val="single" w:sz="4" w:space="0" w:color="auto"/>
              <w:right w:val="single" w:sz="4" w:space="0" w:color="auto"/>
            </w:tcBorders>
            <w:shd w:val="clear" w:color="auto" w:fill="auto"/>
            <w:vAlign w:val="center"/>
          </w:tcPr>
          <w:p w14:paraId="1412396A" w14:textId="192D9160" w:rsidR="0079182E" w:rsidRPr="0079182E" w:rsidRDefault="0079182E" w:rsidP="0079182E">
            <w:pPr>
              <w:adjustRightInd w:val="0"/>
              <w:snapToGrid w:val="0"/>
              <w:jc w:val="center"/>
            </w:pPr>
            <w:r w:rsidRPr="0079182E">
              <w:rPr>
                <w:rFonts w:ascii="Times New Roman" w:eastAsia="仿宋" w:hAnsi="Times New Roman" w:hint="eastAsia"/>
              </w:rPr>
              <w:t>桂教科学〔</w:t>
            </w:r>
            <w:r w:rsidRPr="0079182E">
              <w:rPr>
                <w:rFonts w:ascii="Times New Roman" w:eastAsia="仿宋" w:hAnsi="Times New Roman" w:hint="eastAsia"/>
              </w:rPr>
              <w:t>2022</w:t>
            </w:r>
            <w:r w:rsidRPr="0079182E">
              <w:rPr>
                <w:rFonts w:ascii="Times New Roman" w:eastAsia="仿宋" w:hAnsi="Times New Roman" w:hint="eastAsia"/>
              </w:rPr>
              <w:t>〕</w:t>
            </w:r>
            <w:r w:rsidRPr="0079182E">
              <w:rPr>
                <w:rFonts w:ascii="Times New Roman" w:eastAsia="仿宋" w:hAnsi="Times New Roman" w:hint="eastAsia"/>
              </w:rPr>
              <w:t>30</w:t>
            </w:r>
            <w:r w:rsidRPr="0079182E">
              <w:rPr>
                <w:rFonts w:ascii="Times New Roman" w:eastAsia="仿宋" w:hAnsi="Times New Roman" w:hint="eastAsia"/>
              </w:rPr>
              <w:t>号</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14:paraId="1A314EF5" w14:textId="042ED4AA"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戴忠华</w:t>
            </w:r>
          </w:p>
        </w:tc>
        <w:tc>
          <w:tcPr>
            <w:tcW w:w="1280" w:type="pct"/>
            <w:tcBorders>
              <w:top w:val="single" w:sz="4" w:space="0" w:color="auto"/>
              <w:left w:val="single" w:sz="4" w:space="0" w:color="auto"/>
              <w:bottom w:val="single" w:sz="4" w:space="0" w:color="auto"/>
              <w:right w:val="single" w:sz="4" w:space="0" w:color="auto"/>
            </w:tcBorders>
            <w:shd w:val="clear" w:color="auto" w:fill="auto"/>
            <w:vAlign w:val="center"/>
          </w:tcPr>
          <w:p w14:paraId="70AED05D" w14:textId="13A1277F"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郭敏、梁子宁、李斌、汝梅</w:t>
            </w:r>
            <w:r w:rsidRPr="0079182E">
              <w:rPr>
                <w:rFonts w:ascii="Times New Roman" w:eastAsia="仿宋" w:hAnsi="Times New Roman" w:hint="eastAsia"/>
                <w:vertAlign w:val="superscript"/>
              </w:rPr>
              <w:t>#</w:t>
            </w:r>
            <w:r w:rsidRPr="0079182E">
              <w:rPr>
                <w:rFonts w:ascii="Times New Roman" w:eastAsia="仿宋" w:hAnsi="Times New Roman" w:hint="eastAsia"/>
              </w:rPr>
              <w:t>、李永华、陆海琳、银胜高、朱意麟、张仲敏</w:t>
            </w:r>
            <w:r w:rsidRPr="0079182E">
              <w:rPr>
                <w:rFonts w:ascii="Times New Roman" w:eastAsia="仿宋" w:hAnsi="Times New Roman" w:hint="eastAsia"/>
                <w:vertAlign w:val="superscript"/>
              </w:rPr>
              <w:t>#</w:t>
            </w:r>
          </w:p>
        </w:tc>
        <w:tc>
          <w:tcPr>
            <w:tcW w:w="584" w:type="pct"/>
            <w:shd w:val="clear" w:color="auto" w:fill="auto"/>
            <w:vAlign w:val="center"/>
          </w:tcPr>
          <w:p w14:paraId="7D7C64EF" w14:textId="56FF49E9" w:rsidR="0079182E" w:rsidRPr="0079182E" w:rsidRDefault="0079182E" w:rsidP="0079182E">
            <w:pPr>
              <w:adjustRightInd w:val="0"/>
              <w:snapToGrid w:val="0"/>
              <w:jc w:val="center"/>
            </w:pPr>
            <w:r w:rsidRPr="0079182E">
              <w:rPr>
                <w:rFonts w:ascii="Times New Roman" w:eastAsia="仿宋" w:hAnsi="Times New Roman"/>
              </w:rPr>
              <w:t>202206-202405</w:t>
            </w:r>
          </w:p>
        </w:tc>
        <w:tc>
          <w:tcPr>
            <w:tcW w:w="463" w:type="pct"/>
            <w:tcBorders>
              <w:top w:val="single" w:sz="4" w:space="0" w:color="auto"/>
              <w:left w:val="single" w:sz="4" w:space="0" w:color="auto"/>
              <w:bottom w:val="single" w:sz="4" w:space="0" w:color="auto"/>
              <w:right w:val="single" w:sz="4" w:space="0" w:color="auto"/>
            </w:tcBorders>
            <w:shd w:val="clear" w:color="auto" w:fill="auto"/>
            <w:vAlign w:val="center"/>
          </w:tcPr>
          <w:p w14:paraId="28392D6C" w14:textId="5A507F73"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rPr>
              <w:t>0.</w:t>
            </w:r>
            <w:r w:rsidRPr="0079182E">
              <w:rPr>
                <w:rFonts w:ascii="Times New Roman" w:eastAsia="仿宋" w:hAnsi="Times New Roman" w:hint="eastAsia"/>
              </w:rPr>
              <w:t>5</w:t>
            </w:r>
          </w:p>
        </w:tc>
        <w:tc>
          <w:tcPr>
            <w:tcW w:w="281" w:type="pct"/>
            <w:shd w:val="clear" w:color="auto" w:fill="auto"/>
            <w:vAlign w:val="center"/>
          </w:tcPr>
          <w:p w14:paraId="349040CE" w14:textId="5D363445"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b</w:t>
            </w:r>
          </w:p>
        </w:tc>
      </w:tr>
      <w:tr w:rsidR="0079182E" w14:paraId="0ADA481C" w14:textId="77777777" w:rsidTr="00DB152B">
        <w:trPr>
          <w:trHeight w:val="505"/>
          <w:jc w:val="center"/>
        </w:trPr>
        <w:tc>
          <w:tcPr>
            <w:tcW w:w="265" w:type="pct"/>
            <w:vAlign w:val="center"/>
          </w:tcPr>
          <w:p w14:paraId="171E9196" w14:textId="7234B804" w:rsidR="0079182E" w:rsidRDefault="0079182E" w:rsidP="0079182E">
            <w:pPr>
              <w:adjustRightInd w:val="0"/>
              <w:snapToGrid w:val="0"/>
              <w:jc w:val="center"/>
              <w:rPr>
                <w:rFonts w:ascii="仿宋" w:eastAsia="仿宋" w:hAnsi="仿宋"/>
              </w:rPr>
            </w:pPr>
            <w:r>
              <w:rPr>
                <w:rFonts w:ascii="仿宋" w:eastAsia="仿宋" w:hAnsi="仿宋" w:hint="eastAsia"/>
              </w:rPr>
              <w:t>6</w:t>
            </w:r>
          </w:p>
        </w:tc>
        <w:tc>
          <w:tcPr>
            <w:tcW w:w="1103" w:type="pct"/>
            <w:tcBorders>
              <w:top w:val="nil"/>
              <w:left w:val="single" w:sz="4" w:space="0" w:color="auto"/>
              <w:bottom w:val="single" w:sz="4" w:space="0" w:color="auto"/>
              <w:right w:val="single" w:sz="4" w:space="0" w:color="auto"/>
            </w:tcBorders>
            <w:shd w:val="clear" w:color="auto" w:fill="auto"/>
            <w:vAlign w:val="center"/>
          </w:tcPr>
          <w:p w14:paraId="0AC3E251" w14:textId="2874ED48"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专业认证背景下药学专业教育质量评价改革研究</w:t>
            </w:r>
          </w:p>
        </w:tc>
        <w:tc>
          <w:tcPr>
            <w:tcW w:w="426" w:type="pct"/>
            <w:tcBorders>
              <w:top w:val="nil"/>
              <w:left w:val="single" w:sz="4" w:space="0" w:color="auto"/>
              <w:bottom w:val="single" w:sz="4" w:space="0" w:color="auto"/>
              <w:right w:val="single" w:sz="4" w:space="0" w:color="auto"/>
            </w:tcBorders>
            <w:shd w:val="clear" w:color="auto" w:fill="auto"/>
            <w:vAlign w:val="center"/>
          </w:tcPr>
          <w:p w14:paraId="17CDE118" w14:textId="28BFBB33" w:rsidR="0079182E" w:rsidRPr="0079182E" w:rsidRDefault="0079182E" w:rsidP="0079182E">
            <w:pPr>
              <w:adjustRightInd w:val="0"/>
              <w:snapToGrid w:val="0"/>
              <w:jc w:val="center"/>
            </w:pPr>
            <w:r w:rsidRPr="0079182E">
              <w:rPr>
                <w:rFonts w:ascii="Times New Roman" w:eastAsia="仿宋" w:hAnsi="Times New Roman" w:hint="eastAsia"/>
              </w:rPr>
              <w:t>桂教科学</w:t>
            </w:r>
            <w:r w:rsidRPr="0079182E">
              <w:rPr>
                <w:rFonts w:ascii="Times New Roman" w:eastAsia="仿宋" w:hAnsi="Times New Roman" w:hint="eastAsia"/>
              </w:rPr>
              <w:t>[2022]23</w:t>
            </w:r>
            <w:r w:rsidRPr="0079182E">
              <w:rPr>
                <w:rFonts w:ascii="Times New Roman" w:eastAsia="仿宋" w:hAnsi="Times New Roman" w:hint="eastAsia"/>
              </w:rPr>
              <w:t>号</w:t>
            </w:r>
          </w:p>
        </w:tc>
        <w:tc>
          <w:tcPr>
            <w:tcW w:w="597" w:type="pct"/>
            <w:tcBorders>
              <w:top w:val="nil"/>
              <w:left w:val="single" w:sz="4" w:space="0" w:color="auto"/>
              <w:bottom w:val="single" w:sz="4" w:space="0" w:color="auto"/>
              <w:right w:val="single" w:sz="4" w:space="0" w:color="auto"/>
            </w:tcBorders>
            <w:shd w:val="clear" w:color="auto" w:fill="auto"/>
            <w:vAlign w:val="center"/>
          </w:tcPr>
          <w:p w14:paraId="50411AE0" w14:textId="5E7D5769"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梁洁</w:t>
            </w:r>
          </w:p>
        </w:tc>
        <w:tc>
          <w:tcPr>
            <w:tcW w:w="1280" w:type="pct"/>
            <w:tcBorders>
              <w:top w:val="nil"/>
              <w:left w:val="single" w:sz="4" w:space="0" w:color="auto"/>
              <w:bottom w:val="single" w:sz="4" w:space="0" w:color="auto"/>
              <w:right w:val="single" w:sz="4" w:space="0" w:color="auto"/>
            </w:tcBorders>
            <w:shd w:val="clear" w:color="auto" w:fill="auto"/>
            <w:vAlign w:val="center"/>
          </w:tcPr>
          <w:p w14:paraId="6CB0F650" w14:textId="098F46B7"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秦华珍、陈奎奎</w:t>
            </w:r>
            <w:r w:rsidRPr="0079182E">
              <w:rPr>
                <w:rFonts w:ascii="Times New Roman" w:eastAsia="仿宋" w:hAnsi="Times New Roman" w:hint="eastAsia"/>
                <w:vertAlign w:val="superscript"/>
              </w:rPr>
              <w:t>#</w:t>
            </w:r>
            <w:r w:rsidRPr="0079182E">
              <w:rPr>
                <w:rFonts w:ascii="Times New Roman" w:eastAsia="仿宋" w:hAnsi="Times New Roman" w:hint="eastAsia"/>
              </w:rPr>
              <w:t>、曹玉嫔</w:t>
            </w:r>
            <w:r w:rsidRPr="0079182E">
              <w:rPr>
                <w:rFonts w:ascii="Times New Roman" w:eastAsia="仿宋" w:hAnsi="Times New Roman" w:hint="eastAsia"/>
                <w:vertAlign w:val="superscript"/>
              </w:rPr>
              <w:t>#</w:t>
            </w:r>
            <w:r w:rsidRPr="0079182E">
              <w:rPr>
                <w:rFonts w:ascii="Times New Roman" w:eastAsia="仿宋" w:hAnsi="Times New Roman" w:hint="eastAsia"/>
              </w:rPr>
              <w:t>、梁臣艳、潘小姣、丘琴、王维生</w:t>
            </w:r>
            <w:r w:rsidRPr="0079182E">
              <w:rPr>
                <w:rFonts w:ascii="Times New Roman" w:eastAsia="仿宋" w:hAnsi="Times New Roman" w:hint="eastAsia"/>
                <w:vertAlign w:val="superscript"/>
              </w:rPr>
              <w:t>#</w:t>
            </w:r>
            <w:r w:rsidRPr="0079182E">
              <w:rPr>
                <w:rFonts w:ascii="Times New Roman" w:eastAsia="仿宋" w:hAnsi="Times New Roman" w:hint="eastAsia"/>
              </w:rPr>
              <w:t>、李耀华、韦志英</w:t>
            </w:r>
          </w:p>
        </w:tc>
        <w:tc>
          <w:tcPr>
            <w:tcW w:w="584" w:type="pct"/>
            <w:shd w:val="clear" w:color="auto" w:fill="auto"/>
            <w:vAlign w:val="center"/>
          </w:tcPr>
          <w:p w14:paraId="5BE64D54" w14:textId="1AC34CC8" w:rsidR="0079182E" w:rsidRPr="0079182E" w:rsidRDefault="0079182E" w:rsidP="0079182E">
            <w:pPr>
              <w:adjustRightInd w:val="0"/>
              <w:snapToGrid w:val="0"/>
              <w:jc w:val="center"/>
            </w:pPr>
            <w:r w:rsidRPr="0079182E">
              <w:rPr>
                <w:rFonts w:ascii="Times New Roman" w:eastAsia="仿宋" w:hAnsi="Times New Roman"/>
              </w:rPr>
              <w:t>202206-202405</w:t>
            </w:r>
          </w:p>
        </w:tc>
        <w:tc>
          <w:tcPr>
            <w:tcW w:w="463" w:type="pct"/>
            <w:tcBorders>
              <w:top w:val="nil"/>
              <w:left w:val="single" w:sz="4" w:space="0" w:color="auto"/>
              <w:bottom w:val="single" w:sz="4" w:space="0" w:color="auto"/>
              <w:right w:val="single" w:sz="4" w:space="0" w:color="auto"/>
            </w:tcBorders>
            <w:shd w:val="clear" w:color="auto" w:fill="auto"/>
            <w:vAlign w:val="center"/>
          </w:tcPr>
          <w:p w14:paraId="2D316982" w14:textId="03801E93"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rPr>
              <w:t>0.</w:t>
            </w:r>
            <w:r w:rsidRPr="0079182E">
              <w:rPr>
                <w:rFonts w:ascii="Times New Roman" w:eastAsia="仿宋" w:hAnsi="Times New Roman" w:hint="eastAsia"/>
              </w:rPr>
              <w:t>5</w:t>
            </w:r>
          </w:p>
        </w:tc>
        <w:tc>
          <w:tcPr>
            <w:tcW w:w="281" w:type="pct"/>
            <w:shd w:val="clear" w:color="auto" w:fill="auto"/>
            <w:vAlign w:val="center"/>
          </w:tcPr>
          <w:p w14:paraId="5BA95978" w14:textId="6521A945"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a</w:t>
            </w:r>
          </w:p>
        </w:tc>
      </w:tr>
      <w:tr w:rsidR="0079182E" w14:paraId="52DF0B30" w14:textId="77777777" w:rsidTr="00DB152B">
        <w:trPr>
          <w:trHeight w:val="505"/>
          <w:jc w:val="center"/>
        </w:trPr>
        <w:tc>
          <w:tcPr>
            <w:tcW w:w="265" w:type="pct"/>
            <w:vAlign w:val="center"/>
          </w:tcPr>
          <w:p w14:paraId="4A719716" w14:textId="6B847925" w:rsidR="0079182E" w:rsidRDefault="0079182E" w:rsidP="0079182E">
            <w:pPr>
              <w:adjustRightInd w:val="0"/>
              <w:snapToGrid w:val="0"/>
              <w:jc w:val="center"/>
              <w:rPr>
                <w:rFonts w:ascii="仿宋" w:eastAsia="仿宋" w:hAnsi="仿宋"/>
              </w:rPr>
            </w:pPr>
            <w:r>
              <w:rPr>
                <w:rFonts w:ascii="仿宋" w:eastAsia="仿宋" w:hAnsi="仿宋" w:hint="eastAsia"/>
              </w:rPr>
              <w:t>7</w:t>
            </w:r>
          </w:p>
        </w:tc>
        <w:tc>
          <w:tcPr>
            <w:tcW w:w="1103" w:type="pct"/>
            <w:tcBorders>
              <w:top w:val="nil"/>
              <w:left w:val="single" w:sz="4" w:space="0" w:color="auto"/>
              <w:bottom w:val="single" w:sz="4" w:space="0" w:color="auto"/>
              <w:right w:val="single" w:sz="4" w:space="0" w:color="auto"/>
            </w:tcBorders>
            <w:shd w:val="clear" w:color="auto" w:fill="auto"/>
            <w:vAlign w:val="center"/>
          </w:tcPr>
          <w:p w14:paraId="02BE0B7A" w14:textId="58989FB7"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协同育人视域下双创融合人才培养体系的构建</w:t>
            </w:r>
          </w:p>
        </w:tc>
        <w:tc>
          <w:tcPr>
            <w:tcW w:w="426" w:type="pct"/>
            <w:tcBorders>
              <w:top w:val="nil"/>
              <w:left w:val="single" w:sz="4" w:space="0" w:color="auto"/>
              <w:bottom w:val="single" w:sz="4" w:space="0" w:color="auto"/>
              <w:right w:val="single" w:sz="4" w:space="0" w:color="auto"/>
            </w:tcBorders>
            <w:shd w:val="clear" w:color="auto" w:fill="auto"/>
            <w:vAlign w:val="center"/>
          </w:tcPr>
          <w:p w14:paraId="4FCAEAB0" w14:textId="72340306" w:rsidR="0079182E" w:rsidRPr="0079182E" w:rsidRDefault="0079182E" w:rsidP="0079182E">
            <w:pPr>
              <w:adjustRightInd w:val="0"/>
              <w:snapToGrid w:val="0"/>
              <w:jc w:val="center"/>
            </w:pPr>
            <w:r w:rsidRPr="0079182E">
              <w:rPr>
                <w:rFonts w:ascii="Times New Roman" w:eastAsia="仿宋" w:hAnsi="Times New Roman" w:hint="eastAsia"/>
              </w:rPr>
              <w:t>桂教科学〔</w:t>
            </w:r>
            <w:r w:rsidRPr="0079182E">
              <w:rPr>
                <w:rFonts w:ascii="Times New Roman" w:eastAsia="仿宋" w:hAnsi="Times New Roman" w:hint="eastAsia"/>
              </w:rPr>
              <w:t>2022</w:t>
            </w:r>
            <w:r w:rsidRPr="0079182E">
              <w:rPr>
                <w:rFonts w:ascii="Times New Roman" w:eastAsia="仿宋" w:hAnsi="Times New Roman" w:hint="eastAsia"/>
              </w:rPr>
              <w:t>〕</w:t>
            </w:r>
            <w:r w:rsidRPr="0079182E">
              <w:rPr>
                <w:rFonts w:ascii="Times New Roman" w:eastAsia="仿宋" w:hAnsi="Times New Roman" w:hint="eastAsia"/>
              </w:rPr>
              <w:t>42</w:t>
            </w:r>
            <w:r w:rsidRPr="0079182E">
              <w:rPr>
                <w:rFonts w:ascii="Times New Roman" w:eastAsia="仿宋" w:hAnsi="Times New Roman" w:hint="eastAsia"/>
              </w:rPr>
              <w:t>号</w:t>
            </w:r>
          </w:p>
        </w:tc>
        <w:tc>
          <w:tcPr>
            <w:tcW w:w="597" w:type="pct"/>
            <w:tcBorders>
              <w:top w:val="nil"/>
              <w:left w:val="single" w:sz="4" w:space="0" w:color="auto"/>
              <w:bottom w:val="single" w:sz="4" w:space="0" w:color="auto"/>
              <w:right w:val="single" w:sz="4" w:space="0" w:color="auto"/>
            </w:tcBorders>
            <w:shd w:val="clear" w:color="auto" w:fill="auto"/>
            <w:vAlign w:val="center"/>
          </w:tcPr>
          <w:p w14:paraId="369A3197" w14:textId="5064EB53"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梁爽</w:t>
            </w:r>
          </w:p>
        </w:tc>
        <w:tc>
          <w:tcPr>
            <w:tcW w:w="1280" w:type="pct"/>
            <w:tcBorders>
              <w:top w:val="nil"/>
              <w:left w:val="single" w:sz="4" w:space="0" w:color="auto"/>
              <w:bottom w:val="single" w:sz="4" w:space="0" w:color="auto"/>
              <w:right w:val="single" w:sz="4" w:space="0" w:color="auto"/>
            </w:tcBorders>
            <w:shd w:val="clear" w:color="auto" w:fill="auto"/>
            <w:vAlign w:val="center"/>
          </w:tcPr>
          <w:p w14:paraId="546D3B8E" w14:textId="4AA4A997"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秦华珍、黄健军</w:t>
            </w:r>
            <w:r w:rsidRPr="0079182E">
              <w:rPr>
                <w:rFonts w:ascii="Times New Roman" w:eastAsia="仿宋" w:hAnsi="Times New Roman" w:hint="eastAsia"/>
                <w:vertAlign w:val="superscript"/>
              </w:rPr>
              <w:t>#</w:t>
            </w:r>
            <w:r w:rsidRPr="0079182E">
              <w:rPr>
                <w:rFonts w:ascii="Times New Roman" w:eastAsia="仿宋" w:hAnsi="Times New Roman" w:hint="eastAsia"/>
              </w:rPr>
              <w:t>、谢锋、涂冬萍、程若敏</w:t>
            </w:r>
            <w:r w:rsidRPr="0079182E">
              <w:rPr>
                <w:rFonts w:ascii="Times New Roman" w:eastAsia="仿宋" w:hAnsi="Times New Roman" w:hint="eastAsia"/>
                <w:vertAlign w:val="superscript"/>
              </w:rPr>
              <w:t>#</w:t>
            </w:r>
            <w:r w:rsidRPr="0079182E">
              <w:rPr>
                <w:rFonts w:ascii="Times New Roman" w:eastAsia="仿宋" w:hAnsi="Times New Roman" w:hint="eastAsia"/>
              </w:rPr>
              <w:t>、吴秀彩、李静</w:t>
            </w:r>
            <w:r w:rsidRPr="0079182E">
              <w:rPr>
                <w:rFonts w:ascii="Times New Roman" w:eastAsia="仿宋" w:hAnsi="Times New Roman" w:hint="eastAsia"/>
                <w:vertAlign w:val="superscript"/>
              </w:rPr>
              <w:t>#</w:t>
            </w:r>
          </w:p>
        </w:tc>
        <w:tc>
          <w:tcPr>
            <w:tcW w:w="584" w:type="pct"/>
            <w:shd w:val="clear" w:color="auto" w:fill="auto"/>
            <w:vAlign w:val="center"/>
          </w:tcPr>
          <w:p w14:paraId="7D929E49" w14:textId="51656607" w:rsidR="0079182E" w:rsidRPr="0079182E" w:rsidRDefault="0079182E" w:rsidP="0079182E">
            <w:pPr>
              <w:adjustRightInd w:val="0"/>
              <w:snapToGrid w:val="0"/>
              <w:jc w:val="center"/>
            </w:pPr>
            <w:r w:rsidRPr="0079182E">
              <w:rPr>
                <w:rFonts w:ascii="Times New Roman" w:eastAsia="仿宋" w:hAnsi="Times New Roman"/>
              </w:rPr>
              <w:t>202206-202405</w:t>
            </w:r>
          </w:p>
        </w:tc>
        <w:tc>
          <w:tcPr>
            <w:tcW w:w="463" w:type="pct"/>
            <w:tcBorders>
              <w:top w:val="nil"/>
              <w:left w:val="single" w:sz="4" w:space="0" w:color="auto"/>
              <w:bottom w:val="single" w:sz="4" w:space="0" w:color="auto"/>
              <w:right w:val="single" w:sz="4" w:space="0" w:color="auto"/>
            </w:tcBorders>
            <w:shd w:val="clear" w:color="auto" w:fill="auto"/>
            <w:vAlign w:val="center"/>
          </w:tcPr>
          <w:p w14:paraId="7CCF3F57" w14:textId="57679AED"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0</w:t>
            </w:r>
            <w:r w:rsidRPr="0079182E">
              <w:rPr>
                <w:rFonts w:ascii="Times New Roman" w:eastAsia="仿宋" w:hAnsi="Times New Roman"/>
              </w:rPr>
              <w:t>.</w:t>
            </w:r>
            <w:r w:rsidRPr="0079182E">
              <w:rPr>
                <w:rFonts w:ascii="Times New Roman" w:eastAsia="仿宋" w:hAnsi="Times New Roman" w:hint="eastAsia"/>
              </w:rPr>
              <w:t>2</w:t>
            </w:r>
          </w:p>
        </w:tc>
        <w:tc>
          <w:tcPr>
            <w:tcW w:w="281" w:type="pct"/>
            <w:shd w:val="clear" w:color="auto" w:fill="auto"/>
            <w:vAlign w:val="center"/>
          </w:tcPr>
          <w:p w14:paraId="35BDF14E" w14:textId="3CAF4E4A"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a</w:t>
            </w:r>
          </w:p>
        </w:tc>
      </w:tr>
      <w:tr w:rsidR="0079182E" w14:paraId="71B08467" w14:textId="77777777" w:rsidTr="00DB152B">
        <w:trPr>
          <w:trHeight w:val="505"/>
          <w:jc w:val="center"/>
        </w:trPr>
        <w:tc>
          <w:tcPr>
            <w:tcW w:w="265" w:type="pct"/>
            <w:vAlign w:val="center"/>
          </w:tcPr>
          <w:p w14:paraId="3D5B9E23" w14:textId="54287ED8" w:rsidR="0079182E" w:rsidRDefault="0079182E" w:rsidP="0079182E">
            <w:pPr>
              <w:adjustRightInd w:val="0"/>
              <w:snapToGrid w:val="0"/>
              <w:jc w:val="center"/>
              <w:rPr>
                <w:rFonts w:ascii="仿宋" w:eastAsia="仿宋" w:hAnsi="仿宋"/>
              </w:rPr>
            </w:pPr>
            <w:r>
              <w:rPr>
                <w:rFonts w:ascii="仿宋" w:eastAsia="仿宋" w:hAnsi="仿宋" w:hint="eastAsia"/>
              </w:rPr>
              <w:t>8</w:t>
            </w:r>
          </w:p>
        </w:tc>
        <w:tc>
          <w:tcPr>
            <w:tcW w:w="1103" w:type="pct"/>
            <w:tcBorders>
              <w:top w:val="nil"/>
              <w:left w:val="single" w:sz="4" w:space="0" w:color="auto"/>
              <w:bottom w:val="single" w:sz="4" w:space="0" w:color="auto"/>
              <w:right w:val="single" w:sz="4" w:space="0" w:color="auto"/>
            </w:tcBorders>
            <w:shd w:val="clear" w:color="auto" w:fill="auto"/>
            <w:vAlign w:val="center"/>
          </w:tcPr>
          <w:p w14:paraId="7ECE80F3" w14:textId="2A0AE8EA"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以应用型药学类人才为培养目标的大学生实践教育路径的探索</w:t>
            </w:r>
          </w:p>
        </w:tc>
        <w:tc>
          <w:tcPr>
            <w:tcW w:w="426" w:type="pct"/>
            <w:tcBorders>
              <w:top w:val="nil"/>
              <w:left w:val="single" w:sz="4" w:space="0" w:color="auto"/>
              <w:bottom w:val="single" w:sz="4" w:space="0" w:color="auto"/>
              <w:right w:val="single" w:sz="4" w:space="0" w:color="auto"/>
            </w:tcBorders>
            <w:shd w:val="clear" w:color="auto" w:fill="auto"/>
            <w:vAlign w:val="center"/>
          </w:tcPr>
          <w:p w14:paraId="5335DB1E" w14:textId="7F96116D" w:rsidR="0079182E" w:rsidRPr="0079182E" w:rsidRDefault="0079182E" w:rsidP="0079182E">
            <w:pPr>
              <w:adjustRightInd w:val="0"/>
              <w:snapToGrid w:val="0"/>
              <w:jc w:val="center"/>
            </w:pPr>
            <w:r w:rsidRPr="0079182E">
              <w:rPr>
                <w:rFonts w:ascii="Times New Roman" w:eastAsia="仿宋" w:hAnsi="Times New Roman" w:hint="eastAsia"/>
              </w:rPr>
              <w:t>桂教科学〔</w:t>
            </w:r>
            <w:r w:rsidRPr="0079182E">
              <w:rPr>
                <w:rFonts w:ascii="Times New Roman" w:eastAsia="仿宋" w:hAnsi="Times New Roman" w:hint="eastAsia"/>
              </w:rPr>
              <w:t>2022</w:t>
            </w:r>
            <w:r w:rsidRPr="0079182E">
              <w:rPr>
                <w:rFonts w:ascii="Times New Roman" w:eastAsia="仿宋" w:hAnsi="Times New Roman" w:hint="eastAsia"/>
              </w:rPr>
              <w:t>〕</w:t>
            </w:r>
            <w:r w:rsidRPr="0079182E">
              <w:rPr>
                <w:rFonts w:ascii="Times New Roman" w:eastAsia="仿宋" w:hAnsi="Times New Roman" w:hint="eastAsia"/>
              </w:rPr>
              <w:t>30</w:t>
            </w:r>
            <w:r w:rsidRPr="0079182E">
              <w:rPr>
                <w:rFonts w:ascii="Times New Roman" w:eastAsia="仿宋" w:hAnsi="Times New Roman" w:hint="eastAsia"/>
              </w:rPr>
              <w:t>号</w:t>
            </w:r>
          </w:p>
        </w:tc>
        <w:tc>
          <w:tcPr>
            <w:tcW w:w="597" w:type="pct"/>
            <w:tcBorders>
              <w:top w:val="nil"/>
              <w:left w:val="single" w:sz="4" w:space="0" w:color="auto"/>
              <w:bottom w:val="single" w:sz="4" w:space="0" w:color="auto"/>
              <w:right w:val="single" w:sz="4" w:space="0" w:color="auto"/>
            </w:tcBorders>
            <w:shd w:val="clear" w:color="auto" w:fill="auto"/>
            <w:vAlign w:val="center"/>
          </w:tcPr>
          <w:p w14:paraId="5423FD04" w14:textId="3B277A2F"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凌勇威</w:t>
            </w:r>
          </w:p>
        </w:tc>
        <w:tc>
          <w:tcPr>
            <w:tcW w:w="1280" w:type="pct"/>
            <w:tcBorders>
              <w:top w:val="nil"/>
              <w:left w:val="single" w:sz="4" w:space="0" w:color="auto"/>
              <w:bottom w:val="single" w:sz="4" w:space="0" w:color="auto"/>
              <w:right w:val="single" w:sz="4" w:space="0" w:color="auto"/>
            </w:tcBorders>
            <w:shd w:val="clear" w:color="auto" w:fill="auto"/>
            <w:vAlign w:val="center"/>
          </w:tcPr>
          <w:p w14:paraId="03AE6A9C" w14:textId="74873304"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潘翠柳、卢汝梅、李兵、丁天全</w:t>
            </w:r>
            <w:r w:rsidRPr="0079182E">
              <w:rPr>
                <w:rFonts w:ascii="Times New Roman" w:eastAsia="仿宋" w:hAnsi="Times New Roman" w:hint="eastAsia"/>
                <w:vertAlign w:val="superscript"/>
              </w:rPr>
              <w:t>#</w:t>
            </w:r>
            <w:r w:rsidRPr="0079182E">
              <w:rPr>
                <w:rFonts w:ascii="Times New Roman" w:eastAsia="仿宋" w:hAnsi="Times New Roman" w:hint="eastAsia"/>
              </w:rPr>
              <w:t>、李豫萍</w:t>
            </w:r>
          </w:p>
        </w:tc>
        <w:tc>
          <w:tcPr>
            <w:tcW w:w="584" w:type="pct"/>
            <w:shd w:val="clear" w:color="auto" w:fill="auto"/>
            <w:vAlign w:val="center"/>
          </w:tcPr>
          <w:p w14:paraId="553C8237" w14:textId="3A07FE6C" w:rsidR="0079182E" w:rsidRPr="0079182E" w:rsidRDefault="0079182E" w:rsidP="0079182E">
            <w:pPr>
              <w:adjustRightInd w:val="0"/>
              <w:snapToGrid w:val="0"/>
              <w:jc w:val="center"/>
            </w:pPr>
            <w:r w:rsidRPr="0079182E">
              <w:rPr>
                <w:rFonts w:ascii="Times New Roman" w:eastAsia="仿宋" w:hAnsi="Times New Roman"/>
              </w:rPr>
              <w:t>202206-202405</w:t>
            </w:r>
          </w:p>
        </w:tc>
        <w:tc>
          <w:tcPr>
            <w:tcW w:w="463" w:type="pct"/>
            <w:tcBorders>
              <w:top w:val="nil"/>
              <w:left w:val="single" w:sz="4" w:space="0" w:color="auto"/>
              <w:bottom w:val="single" w:sz="4" w:space="0" w:color="auto"/>
              <w:right w:val="single" w:sz="4" w:space="0" w:color="auto"/>
            </w:tcBorders>
            <w:shd w:val="clear" w:color="auto" w:fill="auto"/>
            <w:vAlign w:val="center"/>
          </w:tcPr>
          <w:p w14:paraId="0D5C63E1" w14:textId="2C5B3EB5"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rPr>
              <w:t>0.</w:t>
            </w:r>
            <w:r w:rsidRPr="0079182E">
              <w:rPr>
                <w:rFonts w:ascii="Times New Roman" w:eastAsia="仿宋" w:hAnsi="Times New Roman" w:hint="eastAsia"/>
              </w:rPr>
              <w:t>5</w:t>
            </w:r>
          </w:p>
        </w:tc>
        <w:tc>
          <w:tcPr>
            <w:tcW w:w="281" w:type="pct"/>
            <w:shd w:val="clear" w:color="auto" w:fill="auto"/>
            <w:vAlign w:val="center"/>
          </w:tcPr>
          <w:p w14:paraId="2C7077CB" w14:textId="438166B8"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b</w:t>
            </w:r>
          </w:p>
        </w:tc>
      </w:tr>
      <w:tr w:rsidR="0079182E" w14:paraId="32DE179A" w14:textId="77777777" w:rsidTr="00DB152B">
        <w:trPr>
          <w:trHeight w:val="505"/>
          <w:jc w:val="center"/>
        </w:trPr>
        <w:tc>
          <w:tcPr>
            <w:tcW w:w="265" w:type="pct"/>
            <w:vAlign w:val="center"/>
          </w:tcPr>
          <w:p w14:paraId="40ACF241" w14:textId="30970ECB" w:rsidR="0079182E" w:rsidRDefault="0079182E" w:rsidP="0079182E">
            <w:pPr>
              <w:adjustRightInd w:val="0"/>
              <w:snapToGrid w:val="0"/>
              <w:jc w:val="center"/>
              <w:rPr>
                <w:rFonts w:ascii="仿宋" w:eastAsia="仿宋" w:hAnsi="仿宋"/>
              </w:rPr>
            </w:pPr>
            <w:r>
              <w:rPr>
                <w:rFonts w:ascii="仿宋" w:eastAsia="仿宋" w:hAnsi="仿宋" w:hint="eastAsia"/>
              </w:rPr>
              <w:t>9</w:t>
            </w:r>
          </w:p>
        </w:tc>
        <w:tc>
          <w:tcPr>
            <w:tcW w:w="1103" w:type="pct"/>
            <w:tcBorders>
              <w:top w:val="nil"/>
              <w:left w:val="single" w:sz="4" w:space="0" w:color="auto"/>
              <w:bottom w:val="single" w:sz="4" w:space="0" w:color="auto"/>
              <w:right w:val="single" w:sz="4" w:space="0" w:color="auto"/>
            </w:tcBorders>
            <w:shd w:val="clear" w:color="auto" w:fill="auto"/>
            <w:vAlign w:val="center"/>
          </w:tcPr>
          <w:p w14:paraId="45D6765D" w14:textId="01BD0769"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思想政治教育在高校创新创业教育中的作用研究</w:t>
            </w:r>
          </w:p>
        </w:tc>
        <w:tc>
          <w:tcPr>
            <w:tcW w:w="426" w:type="pct"/>
            <w:tcBorders>
              <w:top w:val="nil"/>
              <w:left w:val="single" w:sz="4" w:space="0" w:color="auto"/>
              <w:bottom w:val="single" w:sz="4" w:space="0" w:color="auto"/>
              <w:right w:val="single" w:sz="4" w:space="0" w:color="auto"/>
            </w:tcBorders>
            <w:shd w:val="clear" w:color="auto" w:fill="auto"/>
            <w:vAlign w:val="center"/>
          </w:tcPr>
          <w:p w14:paraId="4F87A3F4" w14:textId="4BD1EA6F" w:rsidR="0079182E" w:rsidRPr="0079182E" w:rsidRDefault="0079182E" w:rsidP="0079182E">
            <w:pPr>
              <w:adjustRightInd w:val="0"/>
              <w:snapToGrid w:val="0"/>
              <w:jc w:val="center"/>
            </w:pPr>
            <w:r w:rsidRPr="0079182E">
              <w:rPr>
                <w:rFonts w:ascii="Times New Roman" w:eastAsia="仿宋" w:hAnsi="Times New Roman" w:hint="eastAsia"/>
              </w:rPr>
              <w:t>桂教科学〔</w:t>
            </w:r>
            <w:r w:rsidRPr="0079182E">
              <w:rPr>
                <w:rFonts w:ascii="Times New Roman" w:eastAsia="仿宋" w:hAnsi="Times New Roman" w:hint="eastAsia"/>
              </w:rPr>
              <w:t>2022</w:t>
            </w:r>
            <w:r w:rsidRPr="0079182E">
              <w:rPr>
                <w:rFonts w:ascii="Times New Roman" w:eastAsia="仿宋" w:hAnsi="Times New Roman" w:hint="eastAsia"/>
              </w:rPr>
              <w:t>〕</w:t>
            </w:r>
            <w:r w:rsidRPr="0079182E">
              <w:rPr>
                <w:rFonts w:ascii="Times New Roman" w:eastAsia="仿宋" w:hAnsi="Times New Roman" w:hint="eastAsia"/>
              </w:rPr>
              <w:lastRenderedPageBreak/>
              <w:t>42</w:t>
            </w:r>
            <w:r w:rsidRPr="0079182E">
              <w:rPr>
                <w:rFonts w:ascii="Times New Roman" w:eastAsia="仿宋" w:hAnsi="Times New Roman" w:hint="eastAsia"/>
              </w:rPr>
              <w:t>号</w:t>
            </w:r>
          </w:p>
        </w:tc>
        <w:tc>
          <w:tcPr>
            <w:tcW w:w="597" w:type="pct"/>
            <w:tcBorders>
              <w:top w:val="nil"/>
              <w:left w:val="single" w:sz="4" w:space="0" w:color="auto"/>
              <w:bottom w:val="single" w:sz="4" w:space="0" w:color="auto"/>
              <w:right w:val="single" w:sz="4" w:space="0" w:color="auto"/>
            </w:tcBorders>
            <w:shd w:val="clear" w:color="auto" w:fill="auto"/>
            <w:vAlign w:val="center"/>
          </w:tcPr>
          <w:p w14:paraId="21A99D23" w14:textId="4F1B935F"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lastRenderedPageBreak/>
              <w:t>刘航</w:t>
            </w:r>
          </w:p>
        </w:tc>
        <w:tc>
          <w:tcPr>
            <w:tcW w:w="1280" w:type="pct"/>
            <w:tcBorders>
              <w:top w:val="nil"/>
              <w:left w:val="single" w:sz="4" w:space="0" w:color="auto"/>
              <w:bottom w:val="single" w:sz="4" w:space="0" w:color="auto"/>
              <w:right w:val="single" w:sz="4" w:space="0" w:color="auto"/>
            </w:tcBorders>
            <w:shd w:val="clear" w:color="auto" w:fill="auto"/>
            <w:vAlign w:val="center"/>
          </w:tcPr>
          <w:p w14:paraId="02FE04DC" w14:textId="6FF17555"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李豫萍、肖华业</w:t>
            </w:r>
            <w:r w:rsidRPr="0079182E">
              <w:rPr>
                <w:rFonts w:ascii="Times New Roman" w:eastAsia="仿宋" w:hAnsi="Times New Roman" w:hint="eastAsia"/>
                <w:vertAlign w:val="superscript"/>
              </w:rPr>
              <w:t>#</w:t>
            </w:r>
            <w:r w:rsidRPr="0079182E">
              <w:rPr>
                <w:rFonts w:ascii="Times New Roman" w:eastAsia="仿宋" w:hAnsi="Times New Roman" w:hint="eastAsia"/>
              </w:rPr>
              <w:t>、杨</w:t>
            </w:r>
            <w:r w:rsidRPr="0079182E">
              <w:rPr>
                <w:rFonts w:ascii="Times New Roman" w:eastAsia="仿宋" w:hAnsi="Times New Roman" w:hint="eastAsia"/>
                <w:vertAlign w:val="superscript"/>
              </w:rPr>
              <w:t>#</w:t>
            </w:r>
            <w:r w:rsidRPr="0079182E">
              <w:rPr>
                <w:rFonts w:ascii="Times New Roman" w:eastAsia="仿宋" w:hAnsi="Times New Roman" w:hint="eastAsia"/>
              </w:rPr>
              <w:t>、辛华</w:t>
            </w:r>
            <w:r w:rsidRPr="0079182E">
              <w:rPr>
                <w:rFonts w:ascii="Times New Roman" w:eastAsia="仿宋" w:hAnsi="Times New Roman" w:hint="eastAsia"/>
                <w:vertAlign w:val="superscript"/>
              </w:rPr>
              <w:t>#</w:t>
            </w:r>
            <w:r w:rsidRPr="0079182E">
              <w:rPr>
                <w:rFonts w:ascii="Times New Roman" w:eastAsia="仿宋" w:hAnsi="Times New Roman" w:hint="eastAsia"/>
              </w:rPr>
              <w:t>、刘小江</w:t>
            </w:r>
            <w:r w:rsidRPr="0079182E">
              <w:rPr>
                <w:rFonts w:ascii="Times New Roman" w:eastAsia="仿宋" w:hAnsi="Times New Roman" w:hint="eastAsia"/>
                <w:vertAlign w:val="superscript"/>
              </w:rPr>
              <w:t>#</w:t>
            </w:r>
            <w:r w:rsidRPr="0079182E">
              <w:rPr>
                <w:rFonts w:ascii="Times New Roman" w:eastAsia="仿宋" w:hAnsi="Times New Roman" w:hint="eastAsia"/>
              </w:rPr>
              <w:t>、孙慧玲</w:t>
            </w:r>
            <w:r w:rsidRPr="0079182E">
              <w:rPr>
                <w:rFonts w:ascii="Times New Roman" w:eastAsia="仿宋" w:hAnsi="Times New Roman" w:hint="eastAsia"/>
                <w:vertAlign w:val="superscript"/>
              </w:rPr>
              <w:t>#</w:t>
            </w:r>
          </w:p>
        </w:tc>
        <w:tc>
          <w:tcPr>
            <w:tcW w:w="584" w:type="pct"/>
            <w:shd w:val="clear" w:color="auto" w:fill="auto"/>
            <w:vAlign w:val="center"/>
          </w:tcPr>
          <w:p w14:paraId="660D27CA" w14:textId="5FB853F1" w:rsidR="0079182E" w:rsidRPr="0079182E" w:rsidRDefault="0079182E" w:rsidP="0079182E">
            <w:pPr>
              <w:adjustRightInd w:val="0"/>
              <w:snapToGrid w:val="0"/>
              <w:jc w:val="center"/>
            </w:pPr>
            <w:r w:rsidRPr="0079182E">
              <w:rPr>
                <w:rFonts w:ascii="Times New Roman" w:eastAsia="仿宋" w:hAnsi="Times New Roman"/>
              </w:rPr>
              <w:t>202206-202405</w:t>
            </w:r>
          </w:p>
        </w:tc>
        <w:tc>
          <w:tcPr>
            <w:tcW w:w="463" w:type="pct"/>
            <w:tcBorders>
              <w:top w:val="nil"/>
              <w:left w:val="single" w:sz="4" w:space="0" w:color="auto"/>
              <w:bottom w:val="single" w:sz="4" w:space="0" w:color="auto"/>
              <w:right w:val="single" w:sz="4" w:space="0" w:color="auto"/>
            </w:tcBorders>
            <w:shd w:val="clear" w:color="auto" w:fill="auto"/>
            <w:vAlign w:val="center"/>
          </w:tcPr>
          <w:p w14:paraId="21BC4F3F" w14:textId="564E66D3"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0</w:t>
            </w:r>
            <w:r w:rsidRPr="0079182E">
              <w:rPr>
                <w:rFonts w:ascii="Times New Roman" w:eastAsia="仿宋" w:hAnsi="Times New Roman"/>
              </w:rPr>
              <w:t>.</w:t>
            </w:r>
            <w:r w:rsidRPr="0079182E">
              <w:rPr>
                <w:rFonts w:ascii="Times New Roman" w:eastAsia="仿宋" w:hAnsi="Times New Roman" w:hint="eastAsia"/>
              </w:rPr>
              <w:t>2</w:t>
            </w:r>
          </w:p>
        </w:tc>
        <w:tc>
          <w:tcPr>
            <w:tcW w:w="281" w:type="pct"/>
            <w:shd w:val="clear" w:color="auto" w:fill="auto"/>
            <w:vAlign w:val="center"/>
          </w:tcPr>
          <w:p w14:paraId="5038ECB7" w14:textId="18CB9F85"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b</w:t>
            </w:r>
          </w:p>
        </w:tc>
      </w:tr>
      <w:tr w:rsidR="0079182E" w14:paraId="22E66323" w14:textId="77777777" w:rsidTr="00DB152B">
        <w:trPr>
          <w:trHeight w:val="505"/>
          <w:jc w:val="center"/>
        </w:trPr>
        <w:tc>
          <w:tcPr>
            <w:tcW w:w="265" w:type="pct"/>
            <w:vAlign w:val="center"/>
          </w:tcPr>
          <w:p w14:paraId="2D1717FC" w14:textId="02968BDA" w:rsidR="0079182E" w:rsidRDefault="0079182E" w:rsidP="0079182E">
            <w:pPr>
              <w:adjustRightInd w:val="0"/>
              <w:snapToGrid w:val="0"/>
              <w:jc w:val="center"/>
              <w:rPr>
                <w:rFonts w:ascii="仿宋" w:eastAsia="仿宋" w:hAnsi="仿宋"/>
              </w:rPr>
            </w:pPr>
            <w:r>
              <w:rPr>
                <w:rFonts w:ascii="仿宋" w:eastAsia="仿宋" w:hAnsi="仿宋" w:hint="eastAsia"/>
              </w:rPr>
              <w:t>1</w:t>
            </w:r>
            <w:r>
              <w:rPr>
                <w:rFonts w:ascii="仿宋" w:eastAsia="仿宋" w:hAnsi="仿宋"/>
              </w:rPr>
              <w:t>0</w:t>
            </w:r>
          </w:p>
        </w:tc>
        <w:tc>
          <w:tcPr>
            <w:tcW w:w="1103" w:type="pct"/>
            <w:tcBorders>
              <w:top w:val="nil"/>
              <w:left w:val="single" w:sz="4" w:space="0" w:color="auto"/>
              <w:bottom w:val="single" w:sz="4" w:space="0" w:color="auto"/>
              <w:right w:val="single" w:sz="4" w:space="0" w:color="auto"/>
            </w:tcBorders>
            <w:shd w:val="clear" w:color="auto" w:fill="auto"/>
            <w:vAlign w:val="center"/>
          </w:tcPr>
          <w:p w14:paraId="69FFDE75" w14:textId="1D2F2535"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中医药类高校创新创业教育与专业教育融合路径研究</w:t>
            </w:r>
          </w:p>
        </w:tc>
        <w:tc>
          <w:tcPr>
            <w:tcW w:w="426" w:type="pct"/>
            <w:tcBorders>
              <w:top w:val="nil"/>
              <w:left w:val="single" w:sz="4" w:space="0" w:color="auto"/>
              <w:bottom w:val="single" w:sz="4" w:space="0" w:color="auto"/>
              <w:right w:val="single" w:sz="4" w:space="0" w:color="auto"/>
            </w:tcBorders>
            <w:shd w:val="clear" w:color="auto" w:fill="auto"/>
            <w:vAlign w:val="center"/>
          </w:tcPr>
          <w:p w14:paraId="18062C63" w14:textId="34B32850" w:rsidR="0079182E" w:rsidRPr="0079182E" w:rsidRDefault="0079182E" w:rsidP="0079182E">
            <w:pPr>
              <w:adjustRightInd w:val="0"/>
              <w:snapToGrid w:val="0"/>
              <w:jc w:val="center"/>
            </w:pPr>
            <w:r w:rsidRPr="0079182E">
              <w:rPr>
                <w:rFonts w:ascii="Times New Roman" w:eastAsia="仿宋" w:hAnsi="Times New Roman" w:hint="eastAsia"/>
              </w:rPr>
              <w:t>桂教科学〔</w:t>
            </w:r>
            <w:r w:rsidRPr="0079182E">
              <w:rPr>
                <w:rFonts w:ascii="Times New Roman" w:eastAsia="仿宋" w:hAnsi="Times New Roman" w:hint="eastAsia"/>
              </w:rPr>
              <w:t>2022</w:t>
            </w:r>
            <w:r w:rsidRPr="0079182E">
              <w:rPr>
                <w:rFonts w:ascii="Times New Roman" w:eastAsia="仿宋" w:hAnsi="Times New Roman" w:hint="eastAsia"/>
              </w:rPr>
              <w:t>〕</w:t>
            </w:r>
            <w:r w:rsidRPr="0079182E">
              <w:rPr>
                <w:rFonts w:ascii="Times New Roman" w:eastAsia="仿宋" w:hAnsi="Times New Roman" w:hint="eastAsia"/>
              </w:rPr>
              <w:t>42</w:t>
            </w:r>
            <w:r w:rsidRPr="0079182E">
              <w:rPr>
                <w:rFonts w:ascii="Times New Roman" w:eastAsia="仿宋" w:hAnsi="Times New Roman" w:hint="eastAsia"/>
              </w:rPr>
              <w:t>号</w:t>
            </w:r>
          </w:p>
        </w:tc>
        <w:tc>
          <w:tcPr>
            <w:tcW w:w="597" w:type="pct"/>
            <w:tcBorders>
              <w:top w:val="nil"/>
              <w:left w:val="single" w:sz="4" w:space="0" w:color="auto"/>
              <w:bottom w:val="single" w:sz="4" w:space="0" w:color="auto"/>
              <w:right w:val="single" w:sz="4" w:space="0" w:color="auto"/>
            </w:tcBorders>
            <w:shd w:val="clear" w:color="auto" w:fill="auto"/>
            <w:vAlign w:val="center"/>
          </w:tcPr>
          <w:p w14:paraId="3FE18B6F" w14:textId="581E5888"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刘婷</w:t>
            </w:r>
          </w:p>
        </w:tc>
        <w:tc>
          <w:tcPr>
            <w:tcW w:w="1280" w:type="pct"/>
            <w:tcBorders>
              <w:top w:val="nil"/>
              <w:left w:val="single" w:sz="4" w:space="0" w:color="auto"/>
              <w:bottom w:val="single" w:sz="4" w:space="0" w:color="auto"/>
              <w:right w:val="single" w:sz="4" w:space="0" w:color="auto"/>
            </w:tcBorders>
            <w:shd w:val="clear" w:color="auto" w:fill="auto"/>
            <w:vAlign w:val="center"/>
          </w:tcPr>
          <w:p w14:paraId="4AAF0760" w14:textId="1F374096"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蓝毓营</w:t>
            </w:r>
            <w:r w:rsidRPr="0079182E">
              <w:rPr>
                <w:rFonts w:ascii="Times New Roman" w:eastAsia="仿宋" w:hAnsi="Times New Roman" w:hint="eastAsia"/>
                <w:vertAlign w:val="superscript"/>
              </w:rPr>
              <w:t>#</w:t>
            </w:r>
            <w:r w:rsidRPr="0079182E">
              <w:rPr>
                <w:rFonts w:ascii="Times New Roman" w:eastAsia="仿宋" w:hAnsi="Times New Roman" w:hint="eastAsia"/>
              </w:rPr>
              <w:t>、韦杏</w:t>
            </w:r>
            <w:r w:rsidRPr="0079182E">
              <w:rPr>
                <w:rFonts w:ascii="Times New Roman" w:eastAsia="仿宋" w:hAnsi="Times New Roman" w:hint="eastAsia"/>
                <w:vertAlign w:val="superscript"/>
              </w:rPr>
              <w:t>#</w:t>
            </w:r>
            <w:r w:rsidRPr="0079182E">
              <w:rPr>
                <w:rFonts w:ascii="Times New Roman" w:eastAsia="仿宋" w:hAnsi="Times New Roman" w:hint="eastAsia"/>
              </w:rPr>
              <w:t>、温海成、辛华</w:t>
            </w:r>
            <w:r w:rsidRPr="0079182E">
              <w:rPr>
                <w:rFonts w:ascii="Times New Roman" w:eastAsia="仿宋" w:hAnsi="Times New Roman" w:hint="eastAsia"/>
                <w:vertAlign w:val="superscript"/>
              </w:rPr>
              <w:t>#</w:t>
            </w:r>
            <w:r w:rsidRPr="0079182E">
              <w:rPr>
                <w:rFonts w:ascii="Times New Roman" w:eastAsia="仿宋" w:hAnsi="Times New Roman" w:hint="eastAsia"/>
              </w:rPr>
              <w:t>、张锐</w:t>
            </w:r>
            <w:r w:rsidRPr="0079182E">
              <w:rPr>
                <w:rFonts w:ascii="Times New Roman" w:eastAsia="仿宋" w:hAnsi="Times New Roman" w:hint="eastAsia"/>
                <w:vertAlign w:val="superscript"/>
              </w:rPr>
              <w:t>#</w:t>
            </w:r>
            <w:r w:rsidRPr="0079182E">
              <w:rPr>
                <w:rFonts w:ascii="Times New Roman" w:eastAsia="仿宋" w:hAnsi="Times New Roman" w:hint="eastAsia"/>
              </w:rPr>
              <w:t>、方刚、张云</w:t>
            </w:r>
            <w:r w:rsidRPr="0079182E">
              <w:rPr>
                <w:rFonts w:ascii="Times New Roman" w:eastAsia="仿宋" w:hAnsi="Times New Roman" w:hint="eastAsia"/>
                <w:vertAlign w:val="superscript"/>
              </w:rPr>
              <w:t>#</w:t>
            </w:r>
            <w:r w:rsidRPr="0079182E">
              <w:rPr>
                <w:rFonts w:ascii="Times New Roman" w:eastAsia="仿宋" w:hAnsi="Times New Roman" w:hint="eastAsia"/>
              </w:rPr>
              <w:t>、丁天全、黄慧</w:t>
            </w:r>
            <w:r w:rsidRPr="0079182E">
              <w:rPr>
                <w:rFonts w:ascii="Times New Roman" w:eastAsia="仿宋" w:hAnsi="Times New Roman" w:hint="eastAsia"/>
                <w:vertAlign w:val="superscript"/>
              </w:rPr>
              <w:t>#</w:t>
            </w:r>
            <w:r w:rsidRPr="0079182E">
              <w:rPr>
                <w:rFonts w:ascii="Times New Roman" w:eastAsia="仿宋" w:hAnsi="Times New Roman" w:hint="eastAsia"/>
              </w:rPr>
              <w:t>、莫银杉</w:t>
            </w:r>
            <w:r w:rsidRPr="0079182E">
              <w:rPr>
                <w:rFonts w:ascii="Times New Roman" w:eastAsia="仿宋" w:hAnsi="Times New Roman" w:hint="eastAsia"/>
                <w:vertAlign w:val="superscript"/>
              </w:rPr>
              <w:t>#</w:t>
            </w:r>
          </w:p>
        </w:tc>
        <w:tc>
          <w:tcPr>
            <w:tcW w:w="584" w:type="pct"/>
            <w:shd w:val="clear" w:color="auto" w:fill="auto"/>
            <w:vAlign w:val="center"/>
          </w:tcPr>
          <w:p w14:paraId="37BAD6DA" w14:textId="3D79352B" w:rsidR="0079182E" w:rsidRPr="0079182E" w:rsidRDefault="0079182E" w:rsidP="0079182E">
            <w:pPr>
              <w:adjustRightInd w:val="0"/>
              <w:snapToGrid w:val="0"/>
              <w:jc w:val="center"/>
            </w:pPr>
            <w:r w:rsidRPr="0079182E">
              <w:rPr>
                <w:rFonts w:ascii="Times New Roman" w:eastAsia="仿宋" w:hAnsi="Times New Roman"/>
              </w:rPr>
              <w:t>202206-202405</w:t>
            </w:r>
          </w:p>
        </w:tc>
        <w:tc>
          <w:tcPr>
            <w:tcW w:w="463" w:type="pct"/>
            <w:tcBorders>
              <w:top w:val="nil"/>
              <w:left w:val="single" w:sz="4" w:space="0" w:color="auto"/>
              <w:bottom w:val="single" w:sz="4" w:space="0" w:color="auto"/>
              <w:right w:val="single" w:sz="4" w:space="0" w:color="auto"/>
            </w:tcBorders>
            <w:shd w:val="clear" w:color="auto" w:fill="auto"/>
            <w:vAlign w:val="center"/>
          </w:tcPr>
          <w:p w14:paraId="15D12F08" w14:textId="56B37640"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0</w:t>
            </w:r>
            <w:r w:rsidRPr="0079182E">
              <w:rPr>
                <w:rFonts w:ascii="Times New Roman" w:eastAsia="仿宋" w:hAnsi="Times New Roman"/>
              </w:rPr>
              <w:t>.</w:t>
            </w:r>
            <w:r w:rsidRPr="0079182E">
              <w:rPr>
                <w:rFonts w:ascii="Times New Roman" w:eastAsia="仿宋" w:hAnsi="Times New Roman" w:hint="eastAsia"/>
              </w:rPr>
              <w:t>2</w:t>
            </w:r>
          </w:p>
        </w:tc>
        <w:tc>
          <w:tcPr>
            <w:tcW w:w="281" w:type="pct"/>
            <w:shd w:val="clear" w:color="auto" w:fill="auto"/>
            <w:vAlign w:val="center"/>
          </w:tcPr>
          <w:p w14:paraId="15060479" w14:textId="3DCC5349"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b</w:t>
            </w:r>
          </w:p>
        </w:tc>
      </w:tr>
      <w:tr w:rsidR="0079182E" w14:paraId="518F0A26" w14:textId="77777777" w:rsidTr="00DB152B">
        <w:trPr>
          <w:trHeight w:val="505"/>
          <w:jc w:val="center"/>
        </w:trPr>
        <w:tc>
          <w:tcPr>
            <w:tcW w:w="265" w:type="pct"/>
            <w:vAlign w:val="center"/>
          </w:tcPr>
          <w:p w14:paraId="360F10D0" w14:textId="1784CB61" w:rsidR="0079182E" w:rsidRDefault="0079182E" w:rsidP="0079182E">
            <w:pPr>
              <w:adjustRightInd w:val="0"/>
              <w:snapToGrid w:val="0"/>
              <w:jc w:val="center"/>
              <w:rPr>
                <w:rFonts w:ascii="仿宋" w:eastAsia="仿宋" w:hAnsi="仿宋"/>
              </w:rPr>
            </w:pPr>
            <w:r>
              <w:rPr>
                <w:rFonts w:ascii="仿宋" w:eastAsia="仿宋" w:hAnsi="仿宋" w:hint="eastAsia"/>
              </w:rPr>
              <w:t>1</w:t>
            </w:r>
            <w:r>
              <w:rPr>
                <w:rFonts w:ascii="仿宋" w:eastAsia="仿宋" w:hAnsi="仿宋"/>
              </w:rPr>
              <w:t>1</w:t>
            </w:r>
          </w:p>
        </w:tc>
        <w:tc>
          <w:tcPr>
            <w:tcW w:w="1103" w:type="pct"/>
            <w:tcBorders>
              <w:top w:val="nil"/>
              <w:left w:val="single" w:sz="4" w:space="0" w:color="auto"/>
              <w:bottom w:val="single" w:sz="4" w:space="0" w:color="auto"/>
              <w:right w:val="single" w:sz="4" w:space="0" w:color="auto"/>
            </w:tcBorders>
            <w:shd w:val="clear" w:color="auto" w:fill="auto"/>
            <w:vAlign w:val="center"/>
          </w:tcPr>
          <w:p w14:paraId="7B04DADE" w14:textId="25B5728A"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“五育并举”背景下的中药学专业课程研学模式的研究与实践</w:t>
            </w:r>
          </w:p>
        </w:tc>
        <w:tc>
          <w:tcPr>
            <w:tcW w:w="426" w:type="pct"/>
            <w:tcBorders>
              <w:top w:val="nil"/>
              <w:left w:val="single" w:sz="4" w:space="0" w:color="auto"/>
              <w:bottom w:val="single" w:sz="4" w:space="0" w:color="auto"/>
              <w:right w:val="single" w:sz="4" w:space="0" w:color="auto"/>
            </w:tcBorders>
            <w:shd w:val="clear" w:color="auto" w:fill="auto"/>
            <w:vAlign w:val="center"/>
          </w:tcPr>
          <w:p w14:paraId="044D78A7" w14:textId="3CF7ECE1" w:rsidR="0079182E" w:rsidRPr="0079182E" w:rsidRDefault="0079182E" w:rsidP="0079182E">
            <w:pPr>
              <w:adjustRightInd w:val="0"/>
              <w:snapToGrid w:val="0"/>
              <w:jc w:val="center"/>
            </w:pPr>
            <w:r w:rsidRPr="0079182E">
              <w:rPr>
                <w:rFonts w:ascii="Times New Roman" w:eastAsia="仿宋" w:hAnsi="Times New Roman" w:hint="eastAsia"/>
              </w:rPr>
              <w:t>桂教科学〔</w:t>
            </w:r>
            <w:r w:rsidRPr="0079182E">
              <w:rPr>
                <w:rFonts w:ascii="Times New Roman" w:eastAsia="仿宋" w:hAnsi="Times New Roman" w:hint="eastAsia"/>
              </w:rPr>
              <w:t>2022</w:t>
            </w:r>
            <w:r w:rsidRPr="0079182E">
              <w:rPr>
                <w:rFonts w:ascii="Times New Roman" w:eastAsia="仿宋" w:hAnsi="Times New Roman" w:hint="eastAsia"/>
              </w:rPr>
              <w:t>〕</w:t>
            </w:r>
            <w:r w:rsidRPr="0079182E">
              <w:rPr>
                <w:rFonts w:ascii="Times New Roman" w:eastAsia="仿宋" w:hAnsi="Times New Roman" w:hint="eastAsia"/>
              </w:rPr>
              <w:t>30</w:t>
            </w:r>
            <w:r w:rsidRPr="0079182E">
              <w:rPr>
                <w:rFonts w:ascii="Times New Roman" w:eastAsia="仿宋" w:hAnsi="Times New Roman" w:hint="eastAsia"/>
              </w:rPr>
              <w:t>号</w:t>
            </w:r>
          </w:p>
        </w:tc>
        <w:tc>
          <w:tcPr>
            <w:tcW w:w="597" w:type="pct"/>
            <w:tcBorders>
              <w:top w:val="nil"/>
              <w:left w:val="single" w:sz="4" w:space="0" w:color="auto"/>
              <w:bottom w:val="single" w:sz="4" w:space="0" w:color="auto"/>
              <w:right w:val="single" w:sz="4" w:space="0" w:color="auto"/>
            </w:tcBorders>
            <w:shd w:val="clear" w:color="auto" w:fill="auto"/>
            <w:vAlign w:val="center"/>
          </w:tcPr>
          <w:p w14:paraId="2B1A57D7" w14:textId="0E4737ED"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卢汝梅</w:t>
            </w:r>
          </w:p>
        </w:tc>
        <w:tc>
          <w:tcPr>
            <w:tcW w:w="1280" w:type="pct"/>
            <w:tcBorders>
              <w:top w:val="nil"/>
              <w:left w:val="single" w:sz="4" w:space="0" w:color="auto"/>
              <w:bottom w:val="single" w:sz="4" w:space="0" w:color="auto"/>
              <w:right w:val="single" w:sz="4" w:space="0" w:color="auto"/>
            </w:tcBorders>
            <w:shd w:val="clear" w:color="auto" w:fill="auto"/>
            <w:vAlign w:val="center"/>
          </w:tcPr>
          <w:p w14:paraId="2CA89D49" w14:textId="5D393DD0"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涂冬萍、王柳萍、黄荣韶、朱意麟、凌勇威、梁臣艳、汝梅</w:t>
            </w:r>
            <w:r w:rsidRPr="0079182E">
              <w:rPr>
                <w:rFonts w:ascii="Times New Roman" w:eastAsia="仿宋" w:hAnsi="Times New Roman" w:hint="eastAsia"/>
                <w:vertAlign w:val="superscript"/>
              </w:rPr>
              <w:t>#</w:t>
            </w:r>
            <w:r w:rsidRPr="0079182E">
              <w:rPr>
                <w:rFonts w:ascii="Times New Roman" w:eastAsia="仿宋" w:hAnsi="Times New Roman" w:hint="eastAsia"/>
              </w:rPr>
              <w:t>、樊兰兰、张仲敏</w:t>
            </w:r>
            <w:r w:rsidRPr="0079182E">
              <w:rPr>
                <w:rFonts w:ascii="Times New Roman" w:eastAsia="仿宋" w:hAnsi="Times New Roman" w:hint="eastAsia"/>
                <w:vertAlign w:val="superscript"/>
              </w:rPr>
              <w:t>#</w:t>
            </w:r>
          </w:p>
        </w:tc>
        <w:tc>
          <w:tcPr>
            <w:tcW w:w="584" w:type="pct"/>
            <w:shd w:val="clear" w:color="auto" w:fill="auto"/>
            <w:vAlign w:val="center"/>
          </w:tcPr>
          <w:p w14:paraId="5BA6CC9D" w14:textId="6DF98CAF" w:rsidR="0079182E" w:rsidRPr="0079182E" w:rsidRDefault="0079182E" w:rsidP="0079182E">
            <w:pPr>
              <w:adjustRightInd w:val="0"/>
              <w:snapToGrid w:val="0"/>
              <w:jc w:val="center"/>
            </w:pPr>
            <w:r w:rsidRPr="0079182E">
              <w:rPr>
                <w:rFonts w:ascii="Times New Roman" w:eastAsia="仿宋" w:hAnsi="Times New Roman"/>
              </w:rPr>
              <w:t>202206-202405</w:t>
            </w:r>
          </w:p>
        </w:tc>
        <w:tc>
          <w:tcPr>
            <w:tcW w:w="463" w:type="pct"/>
            <w:tcBorders>
              <w:top w:val="nil"/>
              <w:left w:val="single" w:sz="4" w:space="0" w:color="auto"/>
              <w:bottom w:val="single" w:sz="4" w:space="0" w:color="auto"/>
              <w:right w:val="single" w:sz="4" w:space="0" w:color="auto"/>
            </w:tcBorders>
            <w:shd w:val="clear" w:color="auto" w:fill="auto"/>
            <w:vAlign w:val="center"/>
          </w:tcPr>
          <w:p w14:paraId="29048DBC" w14:textId="62A3EFC9"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1</w:t>
            </w:r>
          </w:p>
        </w:tc>
        <w:tc>
          <w:tcPr>
            <w:tcW w:w="281" w:type="pct"/>
            <w:shd w:val="clear" w:color="auto" w:fill="auto"/>
            <w:vAlign w:val="center"/>
          </w:tcPr>
          <w:p w14:paraId="2EBE31F3" w14:textId="4632CACF"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a</w:t>
            </w:r>
          </w:p>
        </w:tc>
      </w:tr>
      <w:tr w:rsidR="0079182E" w14:paraId="5D359E30" w14:textId="77777777" w:rsidTr="00DB152B">
        <w:trPr>
          <w:trHeight w:val="505"/>
          <w:jc w:val="center"/>
        </w:trPr>
        <w:tc>
          <w:tcPr>
            <w:tcW w:w="265" w:type="pct"/>
            <w:vAlign w:val="center"/>
          </w:tcPr>
          <w:p w14:paraId="2DFDA374" w14:textId="7584A83C" w:rsidR="0079182E" w:rsidRDefault="0079182E" w:rsidP="0079182E">
            <w:pPr>
              <w:adjustRightInd w:val="0"/>
              <w:snapToGrid w:val="0"/>
              <w:jc w:val="center"/>
              <w:rPr>
                <w:rFonts w:ascii="仿宋" w:eastAsia="仿宋" w:hAnsi="仿宋"/>
              </w:rPr>
            </w:pPr>
            <w:r>
              <w:rPr>
                <w:rFonts w:ascii="仿宋" w:eastAsia="仿宋" w:hAnsi="仿宋" w:hint="eastAsia"/>
              </w:rPr>
              <w:t>1</w:t>
            </w:r>
            <w:r>
              <w:rPr>
                <w:rFonts w:ascii="仿宋" w:eastAsia="仿宋" w:hAnsi="仿宋"/>
              </w:rPr>
              <w:t>2</w:t>
            </w:r>
          </w:p>
        </w:tc>
        <w:tc>
          <w:tcPr>
            <w:tcW w:w="1103" w:type="pct"/>
            <w:tcBorders>
              <w:top w:val="nil"/>
              <w:left w:val="single" w:sz="4" w:space="0" w:color="auto"/>
              <w:bottom w:val="single" w:sz="4" w:space="0" w:color="auto"/>
              <w:right w:val="single" w:sz="4" w:space="0" w:color="auto"/>
            </w:tcBorders>
            <w:shd w:val="clear" w:color="auto" w:fill="auto"/>
            <w:vAlign w:val="center"/>
          </w:tcPr>
          <w:p w14:paraId="767467E3" w14:textId="78052FAC"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药学类专业创新创业教育实践教育研究探索</w:t>
            </w:r>
          </w:p>
        </w:tc>
        <w:tc>
          <w:tcPr>
            <w:tcW w:w="426" w:type="pct"/>
            <w:tcBorders>
              <w:top w:val="nil"/>
              <w:left w:val="single" w:sz="4" w:space="0" w:color="auto"/>
              <w:bottom w:val="single" w:sz="4" w:space="0" w:color="auto"/>
              <w:right w:val="single" w:sz="4" w:space="0" w:color="auto"/>
            </w:tcBorders>
            <w:shd w:val="clear" w:color="auto" w:fill="auto"/>
            <w:vAlign w:val="center"/>
          </w:tcPr>
          <w:p w14:paraId="6AC26BFE" w14:textId="7A02D4E3" w:rsidR="0079182E" w:rsidRPr="0079182E" w:rsidRDefault="0079182E" w:rsidP="0079182E">
            <w:pPr>
              <w:adjustRightInd w:val="0"/>
              <w:snapToGrid w:val="0"/>
              <w:jc w:val="center"/>
            </w:pPr>
            <w:r w:rsidRPr="0079182E">
              <w:rPr>
                <w:rFonts w:ascii="Times New Roman" w:eastAsia="仿宋" w:hAnsi="Times New Roman" w:hint="eastAsia"/>
              </w:rPr>
              <w:t>桂教科学〔</w:t>
            </w:r>
            <w:r w:rsidRPr="0079182E">
              <w:rPr>
                <w:rFonts w:ascii="Times New Roman" w:eastAsia="仿宋" w:hAnsi="Times New Roman" w:hint="eastAsia"/>
              </w:rPr>
              <w:t>2022</w:t>
            </w:r>
            <w:r w:rsidRPr="0079182E">
              <w:rPr>
                <w:rFonts w:ascii="Times New Roman" w:eastAsia="仿宋" w:hAnsi="Times New Roman" w:hint="eastAsia"/>
              </w:rPr>
              <w:t>〕</w:t>
            </w:r>
            <w:r w:rsidRPr="0079182E">
              <w:rPr>
                <w:rFonts w:ascii="Times New Roman" w:eastAsia="仿宋" w:hAnsi="Times New Roman" w:hint="eastAsia"/>
              </w:rPr>
              <w:t>42</w:t>
            </w:r>
            <w:r w:rsidRPr="0079182E">
              <w:rPr>
                <w:rFonts w:ascii="Times New Roman" w:eastAsia="仿宋" w:hAnsi="Times New Roman" w:hint="eastAsia"/>
              </w:rPr>
              <w:t>号</w:t>
            </w:r>
          </w:p>
        </w:tc>
        <w:tc>
          <w:tcPr>
            <w:tcW w:w="597" w:type="pct"/>
            <w:tcBorders>
              <w:top w:val="nil"/>
              <w:left w:val="single" w:sz="4" w:space="0" w:color="auto"/>
              <w:bottom w:val="single" w:sz="4" w:space="0" w:color="auto"/>
              <w:right w:val="single" w:sz="4" w:space="0" w:color="auto"/>
            </w:tcBorders>
            <w:shd w:val="clear" w:color="auto" w:fill="auto"/>
            <w:vAlign w:val="center"/>
          </w:tcPr>
          <w:p w14:paraId="3FB5EB48" w14:textId="59AE0EF6"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丘芬</w:t>
            </w:r>
          </w:p>
        </w:tc>
        <w:tc>
          <w:tcPr>
            <w:tcW w:w="1280" w:type="pct"/>
            <w:tcBorders>
              <w:top w:val="nil"/>
              <w:left w:val="single" w:sz="4" w:space="0" w:color="auto"/>
              <w:bottom w:val="single" w:sz="4" w:space="0" w:color="auto"/>
              <w:right w:val="single" w:sz="4" w:space="0" w:color="auto"/>
            </w:tcBorders>
            <w:shd w:val="clear" w:color="auto" w:fill="auto"/>
            <w:vAlign w:val="center"/>
          </w:tcPr>
          <w:p w14:paraId="410FF43C" w14:textId="0580CF02"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银胜高、陈俊、原鲜玲</w:t>
            </w:r>
            <w:r w:rsidRPr="0079182E">
              <w:rPr>
                <w:rFonts w:ascii="Times New Roman" w:eastAsia="仿宋" w:hAnsi="Times New Roman" w:hint="eastAsia"/>
                <w:vertAlign w:val="superscript"/>
              </w:rPr>
              <w:t>#</w:t>
            </w:r>
            <w:r w:rsidRPr="0079182E">
              <w:rPr>
                <w:rFonts w:ascii="Times New Roman" w:eastAsia="仿宋" w:hAnsi="Times New Roman" w:hint="eastAsia"/>
              </w:rPr>
              <w:t>、许立拔</w:t>
            </w:r>
            <w:r w:rsidRPr="0079182E">
              <w:rPr>
                <w:rFonts w:ascii="Times New Roman" w:eastAsia="仿宋" w:hAnsi="Times New Roman" w:hint="eastAsia"/>
                <w:vertAlign w:val="superscript"/>
              </w:rPr>
              <w:t>#</w:t>
            </w:r>
          </w:p>
        </w:tc>
        <w:tc>
          <w:tcPr>
            <w:tcW w:w="584" w:type="pct"/>
            <w:shd w:val="clear" w:color="auto" w:fill="auto"/>
            <w:vAlign w:val="center"/>
          </w:tcPr>
          <w:p w14:paraId="1C197BCA" w14:textId="1996FC27" w:rsidR="0079182E" w:rsidRPr="0079182E" w:rsidRDefault="0079182E" w:rsidP="0079182E">
            <w:pPr>
              <w:adjustRightInd w:val="0"/>
              <w:snapToGrid w:val="0"/>
              <w:jc w:val="center"/>
            </w:pPr>
            <w:r w:rsidRPr="0079182E">
              <w:rPr>
                <w:rFonts w:ascii="Times New Roman" w:eastAsia="仿宋" w:hAnsi="Times New Roman"/>
              </w:rPr>
              <w:t>202206-202405</w:t>
            </w:r>
          </w:p>
        </w:tc>
        <w:tc>
          <w:tcPr>
            <w:tcW w:w="463" w:type="pct"/>
            <w:tcBorders>
              <w:top w:val="nil"/>
              <w:left w:val="single" w:sz="4" w:space="0" w:color="auto"/>
              <w:bottom w:val="single" w:sz="4" w:space="0" w:color="auto"/>
              <w:right w:val="single" w:sz="4" w:space="0" w:color="auto"/>
            </w:tcBorders>
            <w:shd w:val="clear" w:color="auto" w:fill="auto"/>
            <w:vAlign w:val="center"/>
          </w:tcPr>
          <w:p w14:paraId="18AEADA1" w14:textId="259B4A68"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0</w:t>
            </w:r>
            <w:r w:rsidRPr="0079182E">
              <w:rPr>
                <w:rFonts w:ascii="Times New Roman" w:eastAsia="仿宋" w:hAnsi="Times New Roman"/>
              </w:rPr>
              <w:t>.</w:t>
            </w:r>
            <w:r w:rsidRPr="0079182E">
              <w:rPr>
                <w:rFonts w:ascii="Times New Roman" w:eastAsia="仿宋" w:hAnsi="Times New Roman" w:hint="eastAsia"/>
              </w:rPr>
              <w:t>2</w:t>
            </w:r>
          </w:p>
        </w:tc>
        <w:tc>
          <w:tcPr>
            <w:tcW w:w="281" w:type="pct"/>
            <w:shd w:val="clear" w:color="auto" w:fill="auto"/>
            <w:vAlign w:val="center"/>
          </w:tcPr>
          <w:p w14:paraId="0047CAA4" w14:textId="51823E23"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a</w:t>
            </w:r>
          </w:p>
        </w:tc>
      </w:tr>
      <w:tr w:rsidR="0079182E" w14:paraId="6BE4FAE4" w14:textId="77777777" w:rsidTr="00DB152B">
        <w:trPr>
          <w:trHeight w:val="505"/>
          <w:jc w:val="center"/>
        </w:trPr>
        <w:tc>
          <w:tcPr>
            <w:tcW w:w="265" w:type="pct"/>
            <w:vAlign w:val="center"/>
          </w:tcPr>
          <w:p w14:paraId="20443AA3" w14:textId="426405F4" w:rsidR="0079182E" w:rsidRDefault="0079182E" w:rsidP="0079182E">
            <w:pPr>
              <w:adjustRightInd w:val="0"/>
              <w:snapToGrid w:val="0"/>
              <w:jc w:val="center"/>
              <w:rPr>
                <w:rFonts w:ascii="仿宋" w:eastAsia="仿宋" w:hAnsi="仿宋"/>
              </w:rPr>
            </w:pPr>
            <w:r>
              <w:rPr>
                <w:rFonts w:ascii="仿宋" w:eastAsia="仿宋" w:hAnsi="仿宋" w:hint="eastAsia"/>
              </w:rPr>
              <w:t>1</w:t>
            </w:r>
            <w:r>
              <w:rPr>
                <w:rFonts w:ascii="仿宋" w:eastAsia="仿宋" w:hAnsi="仿宋"/>
              </w:rPr>
              <w:t>3</w:t>
            </w:r>
          </w:p>
        </w:tc>
        <w:tc>
          <w:tcPr>
            <w:tcW w:w="1103" w:type="pct"/>
            <w:tcBorders>
              <w:top w:val="nil"/>
              <w:left w:val="single" w:sz="4" w:space="0" w:color="auto"/>
              <w:bottom w:val="single" w:sz="4" w:space="0" w:color="auto"/>
              <w:right w:val="single" w:sz="4" w:space="0" w:color="auto"/>
            </w:tcBorders>
            <w:shd w:val="clear" w:color="auto" w:fill="auto"/>
            <w:vAlign w:val="center"/>
          </w:tcPr>
          <w:p w14:paraId="748A3203" w14:textId="399238D3"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基于超星学习通平台的混合式教学在《壮医内儿科学》课程中的实践与探索</w:t>
            </w:r>
          </w:p>
        </w:tc>
        <w:tc>
          <w:tcPr>
            <w:tcW w:w="426" w:type="pct"/>
            <w:tcBorders>
              <w:top w:val="nil"/>
              <w:left w:val="single" w:sz="4" w:space="0" w:color="auto"/>
              <w:bottom w:val="single" w:sz="4" w:space="0" w:color="auto"/>
              <w:right w:val="single" w:sz="4" w:space="0" w:color="auto"/>
            </w:tcBorders>
            <w:shd w:val="clear" w:color="auto" w:fill="auto"/>
            <w:vAlign w:val="center"/>
          </w:tcPr>
          <w:p w14:paraId="74ADA322" w14:textId="399AB9DD" w:rsidR="0079182E" w:rsidRPr="0079182E" w:rsidRDefault="0079182E" w:rsidP="0079182E">
            <w:pPr>
              <w:adjustRightInd w:val="0"/>
              <w:snapToGrid w:val="0"/>
              <w:jc w:val="center"/>
            </w:pPr>
            <w:r w:rsidRPr="0079182E">
              <w:rPr>
                <w:rFonts w:ascii="Times New Roman" w:eastAsia="仿宋" w:hAnsi="Times New Roman" w:hint="eastAsia"/>
              </w:rPr>
              <w:t>桂教高教〔</w:t>
            </w:r>
            <w:r w:rsidRPr="0079182E">
              <w:rPr>
                <w:rFonts w:ascii="Times New Roman" w:eastAsia="仿宋" w:hAnsi="Times New Roman" w:hint="eastAsia"/>
              </w:rPr>
              <w:t>2020</w:t>
            </w:r>
            <w:r w:rsidRPr="0079182E">
              <w:rPr>
                <w:rFonts w:ascii="Times New Roman" w:eastAsia="仿宋" w:hAnsi="Times New Roman" w:hint="eastAsia"/>
              </w:rPr>
              <w:t>〕</w:t>
            </w:r>
            <w:r w:rsidRPr="0079182E">
              <w:rPr>
                <w:rFonts w:ascii="Times New Roman" w:eastAsia="仿宋" w:hAnsi="Times New Roman" w:hint="eastAsia"/>
              </w:rPr>
              <w:t>54</w:t>
            </w:r>
            <w:r w:rsidRPr="0079182E">
              <w:rPr>
                <w:rFonts w:ascii="Times New Roman" w:eastAsia="仿宋" w:hAnsi="Times New Roman" w:hint="eastAsia"/>
              </w:rPr>
              <w:t>号</w:t>
            </w:r>
          </w:p>
        </w:tc>
        <w:tc>
          <w:tcPr>
            <w:tcW w:w="597" w:type="pct"/>
            <w:tcBorders>
              <w:top w:val="nil"/>
              <w:left w:val="single" w:sz="4" w:space="0" w:color="auto"/>
              <w:bottom w:val="single" w:sz="4" w:space="0" w:color="auto"/>
              <w:right w:val="single" w:sz="4" w:space="0" w:color="auto"/>
            </w:tcBorders>
            <w:shd w:val="clear" w:color="auto" w:fill="auto"/>
            <w:vAlign w:val="center"/>
          </w:tcPr>
          <w:p w14:paraId="44584DE8" w14:textId="7FD92A80"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韦杏</w:t>
            </w:r>
          </w:p>
        </w:tc>
        <w:tc>
          <w:tcPr>
            <w:tcW w:w="1280" w:type="pct"/>
            <w:tcBorders>
              <w:top w:val="nil"/>
              <w:left w:val="single" w:sz="4" w:space="0" w:color="auto"/>
              <w:bottom w:val="single" w:sz="4" w:space="0" w:color="auto"/>
              <w:right w:val="single" w:sz="4" w:space="0" w:color="auto"/>
            </w:tcBorders>
            <w:shd w:val="clear" w:color="auto" w:fill="auto"/>
            <w:vAlign w:val="center"/>
          </w:tcPr>
          <w:p w14:paraId="49405AD3" w14:textId="77777777" w:rsidR="0079182E" w:rsidRPr="0079182E" w:rsidRDefault="0079182E" w:rsidP="0079182E">
            <w:pPr>
              <w:adjustRightInd w:val="0"/>
              <w:snapToGrid w:val="0"/>
              <w:rPr>
                <w:rFonts w:ascii="Times New Roman" w:eastAsia="仿宋" w:hAnsi="Times New Roman"/>
              </w:rPr>
            </w:pPr>
            <w:r w:rsidRPr="0079182E">
              <w:rPr>
                <w:rFonts w:ascii="Times New Roman" w:eastAsia="仿宋" w:hAnsi="Times New Roman" w:hint="eastAsia"/>
              </w:rPr>
              <w:t>张煜、张萌、邹敏、兰天莹、刘婷</w:t>
            </w:r>
            <w:r w:rsidRPr="0079182E">
              <w:rPr>
                <w:rFonts w:ascii="Times New Roman" w:eastAsia="仿宋" w:hAnsi="Times New Roman" w:hint="eastAsia"/>
                <w:vertAlign w:val="superscript"/>
              </w:rPr>
              <w:t>#</w:t>
            </w:r>
            <w:r w:rsidRPr="0079182E">
              <w:rPr>
                <w:rFonts w:ascii="Times New Roman" w:eastAsia="仿宋" w:hAnsi="Times New Roman" w:hint="eastAsia"/>
              </w:rPr>
              <w:t>、韦丽</w:t>
            </w:r>
          </w:p>
          <w:p w14:paraId="0AB18F2E" w14:textId="44E920E7"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珍</w:t>
            </w:r>
            <w:r w:rsidRPr="0079182E">
              <w:rPr>
                <w:rFonts w:ascii="Times New Roman" w:eastAsia="仿宋" w:hAnsi="Times New Roman" w:hint="eastAsia"/>
                <w:vertAlign w:val="superscript"/>
              </w:rPr>
              <w:t>#</w:t>
            </w:r>
            <w:r w:rsidRPr="0079182E">
              <w:rPr>
                <w:rFonts w:ascii="Times New Roman" w:eastAsia="仿宋" w:hAnsi="Times New Roman" w:hint="eastAsia"/>
              </w:rPr>
              <w:t>、韦乃凤、谢彩英、梁慧萍</w:t>
            </w:r>
            <w:r w:rsidRPr="0079182E">
              <w:rPr>
                <w:rFonts w:ascii="Times New Roman" w:eastAsia="仿宋" w:hAnsi="Times New Roman" w:hint="eastAsia"/>
                <w:vertAlign w:val="superscript"/>
              </w:rPr>
              <w:t>#</w:t>
            </w:r>
          </w:p>
        </w:tc>
        <w:tc>
          <w:tcPr>
            <w:tcW w:w="584" w:type="pct"/>
            <w:shd w:val="clear" w:color="auto" w:fill="auto"/>
            <w:vAlign w:val="center"/>
          </w:tcPr>
          <w:p w14:paraId="58CE9FA4" w14:textId="50543145" w:rsidR="0079182E" w:rsidRPr="0079182E" w:rsidRDefault="0079182E" w:rsidP="0079182E">
            <w:pPr>
              <w:adjustRightInd w:val="0"/>
              <w:snapToGrid w:val="0"/>
              <w:jc w:val="center"/>
            </w:pPr>
            <w:r w:rsidRPr="0079182E">
              <w:rPr>
                <w:rFonts w:ascii="Times New Roman" w:eastAsia="仿宋" w:hAnsi="Times New Roman"/>
              </w:rPr>
              <w:t>202206-202405</w:t>
            </w:r>
          </w:p>
        </w:tc>
        <w:tc>
          <w:tcPr>
            <w:tcW w:w="463" w:type="pct"/>
            <w:tcBorders>
              <w:top w:val="nil"/>
              <w:left w:val="single" w:sz="4" w:space="0" w:color="auto"/>
              <w:bottom w:val="single" w:sz="4" w:space="0" w:color="auto"/>
              <w:right w:val="single" w:sz="4" w:space="0" w:color="auto"/>
            </w:tcBorders>
            <w:shd w:val="clear" w:color="auto" w:fill="auto"/>
            <w:vAlign w:val="center"/>
          </w:tcPr>
          <w:p w14:paraId="09CF3ECF" w14:textId="0C96B410"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1</w:t>
            </w:r>
          </w:p>
        </w:tc>
        <w:tc>
          <w:tcPr>
            <w:tcW w:w="281" w:type="pct"/>
            <w:shd w:val="clear" w:color="auto" w:fill="auto"/>
            <w:vAlign w:val="center"/>
          </w:tcPr>
          <w:p w14:paraId="6EA931B6" w14:textId="0C867A25"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b</w:t>
            </w:r>
          </w:p>
        </w:tc>
      </w:tr>
      <w:tr w:rsidR="0079182E" w14:paraId="0A78F338" w14:textId="77777777" w:rsidTr="00DB152B">
        <w:trPr>
          <w:trHeight w:val="505"/>
          <w:jc w:val="center"/>
        </w:trPr>
        <w:tc>
          <w:tcPr>
            <w:tcW w:w="265" w:type="pct"/>
            <w:vAlign w:val="center"/>
          </w:tcPr>
          <w:p w14:paraId="30356CA1" w14:textId="06EA99A2" w:rsidR="0079182E" w:rsidRDefault="0079182E" w:rsidP="0079182E">
            <w:pPr>
              <w:adjustRightInd w:val="0"/>
              <w:snapToGrid w:val="0"/>
              <w:jc w:val="center"/>
              <w:rPr>
                <w:rFonts w:ascii="仿宋" w:eastAsia="仿宋" w:hAnsi="仿宋"/>
              </w:rPr>
            </w:pPr>
            <w:r>
              <w:rPr>
                <w:rFonts w:ascii="仿宋" w:eastAsia="仿宋" w:hAnsi="仿宋" w:hint="eastAsia"/>
              </w:rPr>
              <w:t>1</w:t>
            </w:r>
            <w:r>
              <w:rPr>
                <w:rFonts w:ascii="仿宋" w:eastAsia="仿宋" w:hAnsi="仿宋"/>
              </w:rPr>
              <w:t>4</w:t>
            </w:r>
          </w:p>
        </w:tc>
        <w:tc>
          <w:tcPr>
            <w:tcW w:w="1103" w:type="pct"/>
            <w:tcBorders>
              <w:top w:val="nil"/>
              <w:left w:val="single" w:sz="4" w:space="0" w:color="auto"/>
              <w:bottom w:val="single" w:sz="4" w:space="0" w:color="auto"/>
              <w:right w:val="single" w:sz="4" w:space="0" w:color="auto"/>
            </w:tcBorders>
            <w:shd w:val="clear" w:color="auto" w:fill="auto"/>
            <w:vAlign w:val="center"/>
          </w:tcPr>
          <w:p w14:paraId="0C9525D9" w14:textId="3EA00600"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高校服务“一带一路”教育行动案例研究—以中药炮制传承基地为例</w:t>
            </w:r>
          </w:p>
        </w:tc>
        <w:tc>
          <w:tcPr>
            <w:tcW w:w="426" w:type="pct"/>
            <w:tcBorders>
              <w:top w:val="nil"/>
              <w:left w:val="single" w:sz="4" w:space="0" w:color="auto"/>
              <w:bottom w:val="single" w:sz="4" w:space="0" w:color="auto"/>
              <w:right w:val="single" w:sz="4" w:space="0" w:color="auto"/>
            </w:tcBorders>
            <w:shd w:val="clear" w:color="auto" w:fill="auto"/>
            <w:vAlign w:val="center"/>
          </w:tcPr>
          <w:p w14:paraId="50D9A2A3" w14:textId="1C12FDCD" w:rsidR="0079182E" w:rsidRPr="0079182E" w:rsidRDefault="0079182E" w:rsidP="0079182E">
            <w:pPr>
              <w:adjustRightInd w:val="0"/>
              <w:snapToGrid w:val="0"/>
              <w:jc w:val="center"/>
            </w:pPr>
            <w:r w:rsidRPr="0079182E">
              <w:rPr>
                <w:rFonts w:ascii="Times New Roman" w:eastAsia="仿宋" w:hAnsi="Times New Roman" w:hint="eastAsia"/>
              </w:rPr>
              <w:t>桂教科学〔</w:t>
            </w:r>
            <w:r w:rsidRPr="0079182E">
              <w:rPr>
                <w:rFonts w:ascii="Times New Roman" w:eastAsia="仿宋" w:hAnsi="Times New Roman" w:hint="eastAsia"/>
              </w:rPr>
              <w:t>2022</w:t>
            </w:r>
            <w:r w:rsidRPr="0079182E">
              <w:rPr>
                <w:rFonts w:ascii="Times New Roman" w:eastAsia="仿宋" w:hAnsi="Times New Roman" w:hint="eastAsia"/>
              </w:rPr>
              <w:t>〕</w:t>
            </w:r>
            <w:r w:rsidRPr="0079182E">
              <w:rPr>
                <w:rFonts w:ascii="Times New Roman" w:eastAsia="仿宋" w:hAnsi="Times New Roman" w:hint="eastAsia"/>
              </w:rPr>
              <w:lastRenderedPageBreak/>
              <w:t>42</w:t>
            </w:r>
            <w:r w:rsidRPr="0079182E">
              <w:rPr>
                <w:rFonts w:ascii="Times New Roman" w:eastAsia="仿宋" w:hAnsi="Times New Roman" w:hint="eastAsia"/>
              </w:rPr>
              <w:t>号</w:t>
            </w:r>
          </w:p>
        </w:tc>
        <w:tc>
          <w:tcPr>
            <w:tcW w:w="597" w:type="pct"/>
            <w:tcBorders>
              <w:top w:val="nil"/>
              <w:left w:val="single" w:sz="4" w:space="0" w:color="auto"/>
              <w:bottom w:val="single" w:sz="4" w:space="0" w:color="auto"/>
              <w:right w:val="single" w:sz="4" w:space="0" w:color="auto"/>
            </w:tcBorders>
            <w:shd w:val="clear" w:color="auto" w:fill="auto"/>
            <w:vAlign w:val="center"/>
          </w:tcPr>
          <w:p w14:paraId="484138E2" w14:textId="1F9F661C"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lastRenderedPageBreak/>
              <w:t>谢锋</w:t>
            </w:r>
          </w:p>
        </w:tc>
        <w:tc>
          <w:tcPr>
            <w:tcW w:w="1280" w:type="pct"/>
            <w:tcBorders>
              <w:top w:val="nil"/>
              <w:left w:val="single" w:sz="4" w:space="0" w:color="auto"/>
              <w:bottom w:val="single" w:sz="4" w:space="0" w:color="auto"/>
              <w:right w:val="single" w:sz="4" w:space="0" w:color="auto"/>
            </w:tcBorders>
            <w:shd w:val="clear" w:color="auto" w:fill="auto"/>
            <w:vAlign w:val="center"/>
          </w:tcPr>
          <w:p w14:paraId="092FFEA3" w14:textId="411D0255"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曾春晖、周改莲、杨海玲、刘舒凌、梁爽、林青华、吴刚</w:t>
            </w:r>
          </w:p>
        </w:tc>
        <w:tc>
          <w:tcPr>
            <w:tcW w:w="584" w:type="pct"/>
            <w:shd w:val="clear" w:color="auto" w:fill="auto"/>
            <w:vAlign w:val="center"/>
          </w:tcPr>
          <w:p w14:paraId="1148601A" w14:textId="48F2FA62" w:rsidR="0079182E" w:rsidRPr="0079182E" w:rsidRDefault="0079182E" w:rsidP="0079182E">
            <w:pPr>
              <w:adjustRightInd w:val="0"/>
              <w:snapToGrid w:val="0"/>
              <w:jc w:val="center"/>
            </w:pPr>
            <w:r w:rsidRPr="0079182E">
              <w:rPr>
                <w:rFonts w:ascii="Times New Roman" w:eastAsia="仿宋" w:hAnsi="Times New Roman"/>
              </w:rPr>
              <w:t>202006-202205</w:t>
            </w:r>
          </w:p>
        </w:tc>
        <w:tc>
          <w:tcPr>
            <w:tcW w:w="463" w:type="pct"/>
            <w:tcBorders>
              <w:top w:val="nil"/>
              <w:left w:val="single" w:sz="4" w:space="0" w:color="auto"/>
              <w:bottom w:val="single" w:sz="4" w:space="0" w:color="auto"/>
              <w:right w:val="single" w:sz="4" w:space="0" w:color="auto"/>
            </w:tcBorders>
            <w:shd w:val="clear" w:color="auto" w:fill="auto"/>
            <w:vAlign w:val="center"/>
          </w:tcPr>
          <w:p w14:paraId="209B715B" w14:textId="1E0896FD" w:rsidR="0079182E" w:rsidRPr="0079182E" w:rsidRDefault="0079182E" w:rsidP="0079182E">
            <w:pPr>
              <w:adjustRightInd w:val="0"/>
              <w:snapToGrid w:val="0"/>
              <w:jc w:val="center"/>
              <w:rPr>
                <w:rFonts w:ascii="仿宋" w:eastAsia="仿宋" w:hAnsi="仿宋"/>
              </w:rPr>
            </w:pPr>
            <w:r w:rsidRPr="0079182E">
              <w:rPr>
                <w:rFonts w:hint="eastAsia"/>
                <w:sz w:val="20"/>
                <w:szCs w:val="20"/>
              </w:rPr>
              <w:t>0</w:t>
            </w:r>
            <w:r w:rsidRPr="0079182E">
              <w:rPr>
                <w:sz w:val="20"/>
                <w:szCs w:val="20"/>
              </w:rPr>
              <w:t>.2</w:t>
            </w:r>
          </w:p>
        </w:tc>
        <w:tc>
          <w:tcPr>
            <w:tcW w:w="281" w:type="pct"/>
            <w:shd w:val="clear" w:color="auto" w:fill="auto"/>
            <w:vAlign w:val="center"/>
          </w:tcPr>
          <w:p w14:paraId="06587479" w14:textId="4A952E91" w:rsidR="0079182E" w:rsidRPr="0079182E" w:rsidRDefault="0079182E" w:rsidP="0079182E">
            <w:pPr>
              <w:adjustRightInd w:val="0"/>
              <w:snapToGrid w:val="0"/>
              <w:jc w:val="center"/>
              <w:rPr>
                <w:rFonts w:ascii="仿宋" w:eastAsia="仿宋" w:hAnsi="仿宋"/>
              </w:rPr>
            </w:pPr>
            <w:r w:rsidRPr="0079182E">
              <w:rPr>
                <w:rFonts w:ascii="Times New Roman" w:eastAsia="仿宋" w:hAnsi="Times New Roman" w:hint="eastAsia"/>
              </w:rPr>
              <w:t>b</w:t>
            </w:r>
          </w:p>
        </w:tc>
      </w:tr>
    </w:tbl>
    <w:p w14:paraId="6F8B0C1F" w14:textId="77777777" w:rsidR="00BF2100" w:rsidRDefault="00000000">
      <w:pPr>
        <w:spacing w:beforeLines="50" w:before="163"/>
        <w:ind w:leftChars="1" w:left="2" w:firstLineChars="200" w:firstLine="480"/>
        <w:rPr>
          <w:rFonts w:ascii="楷体" w:eastAsia="楷体" w:hAnsi="楷体" w:cs="仿宋_GB2312"/>
        </w:rPr>
      </w:pPr>
      <w:r>
        <w:rPr>
          <w:rFonts w:ascii="楷体" w:eastAsia="楷体" w:hAnsi="楷体" w:hint="eastAsia"/>
          <w:bCs/>
        </w:rPr>
        <w:t>注：</w:t>
      </w:r>
      <w:r>
        <w:rPr>
          <w:rFonts w:ascii="楷体" w:eastAsia="楷体" w:hAnsi="楷体" w:hint="eastAsia"/>
        </w:rPr>
        <w:t>此表填写省部级以上教学改革项目</w:t>
      </w:r>
      <w:r>
        <w:rPr>
          <w:rFonts w:ascii="楷体" w:eastAsia="楷体" w:hAnsi="楷体" w:hint="eastAsia"/>
          <w:bCs/>
        </w:rPr>
        <w:t>/</w:t>
      </w:r>
      <w:r>
        <w:rPr>
          <w:rFonts w:ascii="楷体" w:eastAsia="楷体" w:hAnsi="楷体"/>
          <w:bCs/>
        </w:rPr>
        <w:t>课题</w:t>
      </w:r>
      <w:r>
        <w:rPr>
          <w:rFonts w:ascii="楷体" w:eastAsia="楷体" w:hAnsi="楷体" w:hint="eastAsia"/>
          <w:bCs/>
        </w:rPr>
        <w:t>。</w:t>
      </w:r>
      <w:r>
        <w:rPr>
          <w:rFonts w:ascii="楷体" w:eastAsia="楷体" w:hAnsi="楷体" w:hint="eastAsia"/>
        </w:rPr>
        <w:t>（1）项目/课题</w:t>
      </w:r>
      <w:r>
        <w:rPr>
          <w:rFonts w:ascii="楷体" w:eastAsia="楷体" w:hAnsi="楷体"/>
          <w:bCs/>
        </w:rPr>
        <w:t>名称：</w:t>
      </w:r>
      <w:r>
        <w:rPr>
          <w:rFonts w:ascii="楷体" w:eastAsia="楷体" w:hAnsi="楷体" w:cs="仿宋_GB2312"/>
        </w:rPr>
        <w:t>项目管理部门下达的有正式文号的最小一级子课题名称。</w:t>
      </w:r>
      <w:r>
        <w:rPr>
          <w:rFonts w:ascii="楷体" w:eastAsia="楷体" w:hAnsi="楷体" w:cs="仿宋_GB2312" w:hint="eastAsia"/>
        </w:rPr>
        <w:t>（2）</w:t>
      </w:r>
      <w:r>
        <w:rPr>
          <w:rFonts w:ascii="楷体" w:eastAsia="楷体" w:hAnsi="楷体" w:cs="仿宋_GB2312"/>
          <w:bCs/>
        </w:rPr>
        <w:t>文号：</w:t>
      </w:r>
      <w:r>
        <w:rPr>
          <w:rFonts w:ascii="楷体" w:eastAsia="楷体" w:hAnsi="楷体" w:cs="仿宋_GB2312"/>
        </w:rPr>
        <w:t>项目管理部门下达文件的文号。</w:t>
      </w:r>
      <w:r>
        <w:rPr>
          <w:rFonts w:ascii="楷体" w:eastAsia="楷体" w:hAnsi="楷体" w:cs="仿宋_GB2312" w:hint="eastAsia"/>
        </w:rPr>
        <w:t>（3）</w:t>
      </w:r>
      <w:r>
        <w:rPr>
          <w:rFonts w:ascii="楷体" w:eastAsia="楷体" w:hAnsi="楷体" w:cs="仿宋_GB2312"/>
        </w:rPr>
        <w:t>负责人：必须是</w:t>
      </w:r>
      <w:r>
        <w:rPr>
          <w:rFonts w:ascii="楷体" w:eastAsia="楷体" w:hAnsi="楷体" w:cs="仿宋_GB2312" w:hint="eastAsia"/>
        </w:rPr>
        <w:t>示范</w:t>
      </w:r>
      <w:r>
        <w:rPr>
          <w:rFonts w:ascii="楷体" w:eastAsia="楷体" w:hAnsi="楷体" w:cs="仿宋_GB2312"/>
        </w:rPr>
        <w:t>中心</w:t>
      </w:r>
      <w:r>
        <w:rPr>
          <w:rFonts w:ascii="楷体" w:eastAsia="楷体" w:hAnsi="楷体" w:cs="仿宋_GB2312" w:hint="eastAsia"/>
        </w:rPr>
        <w:t>人员（含固定人员和流动人员）</w:t>
      </w:r>
      <w:r>
        <w:rPr>
          <w:rFonts w:ascii="楷体" w:eastAsia="楷体" w:hAnsi="楷体" w:cs="仿宋_GB2312"/>
        </w:rPr>
        <w:t>。</w:t>
      </w:r>
      <w:r>
        <w:rPr>
          <w:rFonts w:ascii="楷体" w:eastAsia="楷体" w:hAnsi="楷体" w:cs="仿宋_GB2312" w:hint="eastAsia"/>
        </w:rPr>
        <w:t>（4）</w:t>
      </w:r>
      <w:r>
        <w:rPr>
          <w:rFonts w:ascii="楷体" w:eastAsia="楷体" w:hAnsi="楷体" w:cs="宋体"/>
          <w:bCs/>
        </w:rPr>
        <w:t>参加人员：</w:t>
      </w:r>
      <w:r>
        <w:rPr>
          <w:rFonts w:ascii="楷体" w:eastAsia="楷体" w:hAnsi="楷体" w:cs="宋体"/>
        </w:rPr>
        <w:t>所有参加人员，</w:t>
      </w:r>
      <w:r>
        <w:rPr>
          <w:rFonts w:ascii="楷体" w:eastAsia="楷体" w:hAnsi="楷体"/>
        </w:rPr>
        <w:t>其中研究生、博士后名字后标注*，非本中心人员名字后标注＃。</w:t>
      </w:r>
      <w:r>
        <w:rPr>
          <w:rFonts w:ascii="楷体" w:eastAsia="楷体" w:hAnsi="楷体" w:hint="eastAsia"/>
        </w:rPr>
        <w:t>（5）</w:t>
      </w:r>
      <w:r>
        <w:rPr>
          <w:rFonts w:ascii="楷体" w:eastAsia="楷体" w:hAnsi="楷体" w:hint="eastAsia"/>
          <w:bCs/>
        </w:rPr>
        <w:t>经费：</w:t>
      </w:r>
      <w:r>
        <w:rPr>
          <w:rFonts w:ascii="楷体" w:eastAsia="楷体" w:hAnsi="楷体" w:cs="仿宋_GB2312" w:hint="eastAsia"/>
        </w:rPr>
        <w:t>指示范中心本年度实际到账的研究经费。（6）</w:t>
      </w:r>
      <w:r>
        <w:rPr>
          <w:rFonts w:ascii="楷体" w:eastAsia="楷体" w:hAnsi="楷体" w:cs="宋体" w:hint="eastAsia"/>
          <w:bCs/>
        </w:rPr>
        <w:t>类别：</w:t>
      </w:r>
      <w:r>
        <w:rPr>
          <w:rFonts w:ascii="楷体" w:eastAsia="楷体" w:hAnsi="楷体" w:cs="仿宋_GB2312" w:hint="eastAsia"/>
        </w:rPr>
        <w:t>分为</w:t>
      </w:r>
      <w:r>
        <w:rPr>
          <w:rFonts w:ascii="楷体" w:eastAsia="楷体" w:hAnsi="楷体"/>
        </w:rPr>
        <w:t>a、b</w:t>
      </w:r>
      <w:r>
        <w:rPr>
          <w:rFonts w:ascii="楷体" w:eastAsia="楷体" w:hAnsi="楷体" w:cs="仿宋_GB2312" w:hint="eastAsia"/>
        </w:rPr>
        <w:t>两类，</w:t>
      </w:r>
      <w:r>
        <w:rPr>
          <w:rFonts w:ascii="楷体" w:eastAsia="楷体" w:hAnsi="楷体"/>
        </w:rPr>
        <w:t>a</w:t>
      </w:r>
      <w:r>
        <w:rPr>
          <w:rFonts w:ascii="楷体" w:eastAsia="楷体" w:hAnsi="楷体" w:cs="仿宋_GB2312" w:hint="eastAsia"/>
        </w:rPr>
        <w:t>类课题指以示范中心人员为第一负责人的课题；</w:t>
      </w:r>
      <w:r>
        <w:rPr>
          <w:rFonts w:ascii="楷体" w:eastAsia="楷体" w:hAnsi="楷体"/>
        </w:rPr>
        <w:t>b</w:t>
      </w:r>
      <w:r>
        <w:rPr>
          <w:rFonts w:ascii="楷体" w:eastAsia="楷体" w:hAnsi="楷体" w:cs="仿宋_GB2312" w:hint="eastAsia"/>
        </w:rPr>
        <w:t>类课题指</w:t>
      </w:r>
      <w:r>
        <w:rPr>
          <w:rFonts w:ascii="楷体" w:eastAsia="楷体" w:hAnsi="楷体" w:hint="eastAsia"/>
        </w:rPr>
        <w:t>本示范中心协同其他单位研究的课题</w:t>
      </w:r>
      <w:r>
        <w:rPr>
          <w:rFonts w:ascii="楷体" w:eastAsia="楷体" w:hAnsi="楷体" w:cs="仿宋_GB2312" w:hint="eastAsia"/>
        </w:rPr>
        <w:t>。</w:t>
      </w:r>
    </w:p>
    <w:p w14:paraId="445CFD58" w14:textId="77777777" w:rsidR="00BF2100" w:rsidRDefault="00000000">
      <w:pPr>
        <w:spacing w:beforeLines="50" w:before="163" w:afterLines="50" w:after="163"/>
        <w:ind w:firstLineChars="200" w:firstLine="560"/>
        <w:rPr>
          <w:rFonts w:ascii="黑体" w:eastAsia="黑体" w:hAnsi="黑体" w:cs="仿宋_GB2312"/>
          <w:bCs/>
          <w:sz w:val="28"/>
          <w:szCs w:val="28"/>
        </w:rPr>
      </w:pPr>
      <w:r>
        <w:rPr>
          <w:rFonts w:ascii="黑体" w:eastAsia="黑体" w:hAnsi="黑体" w:cs="宋体" w:hint="eastAsia"/>
          <w:sz w:val="28"/>
          <w:szCs w:val="28"/>
        </w:rPr>
        <w:t>（二）</w:t>
      </w:r>
      <w:r>
        <w:rPr>
          <w:rFonts w:ascii="黑体" w:eastAsia="黑体" w:hAnsi="黑体" w:cs="仿宋_GB2312" w:hint="eastAsia"/>
          <w:bCs/>
          <w:sz w:val="28"/>
          <w:szCs w:val="28"/>
        </w:rPr>
        <w:t>研究成果</w:t>
      </w:r>
    </w:p>
    <w:p w14:paraId="3E6FEB04" w14:textId="77777777" w:rsidR="00BF2100" w:rsidRDefault="00000000">
      <w:pPr>
        <w:spacing w:beforeLines="50" w:before="163" w:afterLines="50" w:after="163"/>
        <w:ind w:firstLineChars="200" w:firstLine="480"/>
        <w:rPr>
          <w:rFonts w:ascii="黑体" w:eastAsia="黑体" w:hAnsi="黑体"/>
        </w:rPr>
      </w:pPr>
      <w:r>
        <w:rPr>
          <w:rFonts w:ascii="黑体" w:eastAsia="黑体" w:hAnsi="黑体" w:cs="仿宋_GB2312" w:hint="eastAsia"/>
        </w:rPr>
        <w:t>1.专利情况</w:t>
      </w:r>
    </w:p>
    <w:tbl>
      <w:tblPr>
        <w:tblW w:w="4873" w:type="pct"/>
        <w:tblInd w:w="11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90"/>
        <w:gridCol w:w="2440"/>
        <w:gridCol w:w="966"/>
        <w:gridCol w:w="690"/>
        <w:gridCol w:w="2206"/>
        <w:gridCol w:w="413"/>
        <w:gridCol w:w="769"/>
      </w:tblGrid>
      <w:tr w:rsidR="00BF2100" w14:paraId="7AFBC210" w14:textId="77777777">
        <w:trPr>
          <w:cantSplit/>
          <w:trHeight w:val="429"/>
        </w:trPr>
        <w:tc>
          <w:tcPr>
            <w:tcW w:w="365" w:type="pct"/>
            <w:vAlign w:val="center"/>
          </w:tcPr>
          <w:p w14:paraId="6697CE52"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序号</w:t>
            </w:r>
          </w:p>
        </w:tc>
        <w:tc>
          <w:tcPr>
            <w:tcW w:w="1511" w:type="pct"/>
            <w:vAlign w:val="center"/>
          </w:tcPr>
          <w:p w14:paraId="68D2FFC5"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专利名称</w:t>
            </w:r>
          </w:p>
        </w:tc>
        <w:tc>
          <w:tcPr>
            <w:tcW w:w="598" w:type="pct"/>
            <w:vAlign w:val="center"/>
          </w:tcPr>
          <w:p w14:paraId="01AB1C8F"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专利授权号</w:t>
            </w:r>
          </w:p>
        </w:tc>
        <w:tc>
          <w:tcPr>
            <w:tcW w:w="427" w:type="pct"/>
            <w:vAlign w:val="center"/>
          </w:tcPr>
          <w:p w14:paraId="1C735452"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获准国别</w:t>
            </w:r>
          </w:p>
        </w:tc>
        <w:tc>
          <w:tcPr>
            <w:tcW w:w="1366" w:type="pct"/>
            <w:vAlign w:val="center"/>
          </w:tcPr>
          <w:p w14:paraId="0F769461"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完成人</w:t>
            </w:r>
          </w:p>
        </w:tc>
        <w:tc>
          <w:tcPr>
            <w:tcW w:w="256" w:type="pct"/>
            <w:vAlign w:val="center"/>
          </w:tcPr>
          <w:p w14:paraId="5326F566"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类型</w:t>
            </w:r>
          </w:p>
        </w:tc>
        <w:tc>
          <w:tcPr>
            <w:tcW w:w="476" w:type="pct"/>
            <w:vAlign w:val="center"/>
          </w:tcPr>
          <w:p w14:paraId="18A131AF"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类别</w:t>
            </w:r>
          </w:p>
        </w:tc>
      </w:tr>
      <w:tr w:rsidR="00BF2100" w14:paraId="1A36036C"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2750E88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65F67C7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一种三方益子膏中六种活性成分含量测定的方法</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3C116B6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CN202111103124.9</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0352DCB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1CE9063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蒋林, 农毅清, 李芳婵</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32A0EB6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6274142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45D3B0DD"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252E054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718C38D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蕨素类倍半萜化合物及其制备方法及用途</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2B6EADF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CN202210653742.9</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50138B7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18D9D4F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卢汝梅, 廖广凤, 莫柳艳, 滕明雪, 李金玲</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77CC73F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798A330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540D70A4"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6534DFB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3877F3C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一种止咳化痰中药颗粒及其制备方法</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6CD01A3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CN202210426611.7</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068BAD8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378C777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梁洁, 陈日兰, 唐友明, 姜枫, 谢谭芳, 黄秋洁</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22D1151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4A23A21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794FB978"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22A7373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03FD370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一种龙眼叶组合物的提取装置及其制备方法</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2435EF4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CN202211021108.X</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44292C7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7A9AC6F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梁洁, 徐远鸿, 柳贤福, 陈奎奎, 曹玉嫔, 李萍, 胡珏, 安施佳</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1ED0ACE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46850CF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249A7894"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028B2AF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5</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2FFB9DF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3-芳基-7,8-吡喃香豆素衍生物及其制备方法和应用</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62E7157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CN202210705698.1</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562EA0A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55D662F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霍丽妮, 陈睿, 黄嘉咏, 刘晓晨, 徐浩, 农雅琴, 贾智若</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1C9F62F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29A4714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3FB60658"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551079B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6</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7419506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土甘草A及其衍生物的制备方法与应用</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0A2EFFE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CN202210748264.X</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481BEB1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7217286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霍丽妮, 陈睿, 黄嘉咏, 农雅琴, 刘晓晨, 贾智若, 徐浩</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7D75B6B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27F0108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1F4BB336"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451E43D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7</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351E9D0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3-芳基-4，5-吡喃香豆素衍生物及其制备方法和应用</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727BC9C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CN202210705689.2</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11F97B4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2AFB9A2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霍丽妮, 陈睿, 黄嘉咏, 刘晓晨, 徐浩, 农雅琴, 贾智若</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1156977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41FCEE3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154E129D"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3626E26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8</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0CC9583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直线型土甘草A类似物及其制备与用途</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234965E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CN202210749248.2</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51D6624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2884E2B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霍丽妮, 陈睿, 黄嘉咏, 农雅琴, 刘晓晨, 贾智若, 徐浩</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0CFB0ED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1674AE4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4B4F2DFC"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6F2CD57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9</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26054A0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一种基于IVC饲养笼用半隔离分体式隔板</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33F60A0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CN202121442491.7</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00EB37F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5ACF940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曾春晖, 杨柯, 池鑫宇, 曹子茵, 段云天</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686F272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0B3D576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59454AFF"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37A40A6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10</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2B2F831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甘蔗叶和八角茴香叶止痒组合物及其制备方法</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58C5886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CN202011027217.3</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2D0F09A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34F2EA0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侯小涛, 邓家刚, 郝二伟, 杜正彩, 李聪</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66098AA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1719F12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5F859434"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525AECB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11</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0537ADF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提取甘蔗叶多糖的方法</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4419271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CN202011027231.3</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13FD285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720292E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侯小涛, 邓家刚, 郝二伟, 杜正彩, 潘王芸</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67C9E82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47DC0A5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1BBAB74B"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22937E9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12</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0F6CF9D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复方甘蔗叶提取物及其祛痘面膜在痤疮治疗方面的应用</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62B99EC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CN202210895876.1</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060CDA7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3625B41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侯小涛, 邓家刚, 郝二伟, 杜正彩</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5F7B8EC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22225F9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3615647C"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651686F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13</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2C45BAC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孕甾烷型C21甾体化合物及其制备方法及用途</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0A1C465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CN202210722685.5</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79C2E80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454BEA0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卢汝梅, 刘美余, 廖广凤, 朱小勇, 何金华, 李金玲</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0C5EAD4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272AF56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5883E7BE"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6DBCAA6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14</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79E15A6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脱氢松香胺并方酰胺化合物在抗肿瘤药物开发中的应用及其药物组合物</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5556E5E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CN202210267376.3</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01BFCFA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368EEF1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林宁, 陈清, 黄静玲</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247858D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37F54C7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14458FE6"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575E54C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15</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58E7B16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具有抗菌能力的水溶性姜黄素复合物及其制备方法和应用</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4B8CDAF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CN202211056451.8</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75B7F6F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2D8A2A0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李培源, 吕应斌, 鄢宏俊</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287B800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24EC31F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776DF37C"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4BAE22C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16</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7278026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壳聚糖接枝β-环糊精聚合物的用途</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01021845" w14:textId="77777777" w:rsidR="00BF2100" w:rsidRDefault="00000000">
            <w:pPr>
              <w:adjustRightInd w:val="0"/>
              <w:snapToGrid w:val="0"/>
              <w:jc w:val="center"/>
              <w:rPr>
                <w:rFonts w:ascii="仿宋" w:eastAsia="仿宋" w:hAnsi="仿宋" w:cs="宋体"/>
              </w:rPr>
            </w:pPr>
            <w:r>
              <w:rPr>
                <w:rFonts w:ascii="仿宋" w:eastAsia="仿宋" w:hAnsi="仿宋" w:cs="宋体"/>
              </w:rPr>
              <w:t>CN202210849807.7</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4869CE8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1E250B7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丁文雅，张忠斌，杜晓露，唐婧，何秋梅，陈金清</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0E3624F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4E358CF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5BF84B1F"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5022E3B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17</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6587C81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一种扶芳参芪口服液多组分含量测定方法</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2512F81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CN202211023193.3</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63C3470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5588500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吴玉强, 覃洁萍, 梁梓敏, 谭红声, 郭海姣, 罗宇东, 谭安蔷, 陈晓艺, 庞晓云</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6973D64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1BEFDCD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14B62B60"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5F66B96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18</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02E2A54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芒果止咳片指纹图谱的建立及组分含量测定方法</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4BEAF22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CN202211201469.2</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0F59855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785D0EA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罗宇东, 覃洁萍, 梁梓敏, 郭海姣, 谭安蔷, 庞晓云, 陈晓艺</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25090C4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67286BA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59EEDF47"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2BAACF9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19</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52EA221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双靶点非甾体抗炎化合物及其制备方法与用途</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7B2B284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CN202210101670.7</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41B4BD5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4DD0067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高红伟, 霍丽妮, 苑仁祎坤, 杨世林</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40952A5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358567E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2805828E"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3BF89E0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20</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4BD265D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一种肺炎致病球菌多联试纸</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61994B3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CN202122675488.6</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50E71E3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4D80499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杨柯, 曾春晖, 张诗敏, 杨志鹏, 周雲升, 章昱, 林群峰, 曹子茵</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4D94764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538B749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37ADDEC0"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766E3B0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21</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7DDC6E2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一种实验动物连续给药装置</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0C7A1DD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CN202220913001.5</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43D794F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407A11E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杨柯, 曾春晖, 曹子茵, 池鑫宇, 章昱, 林群峰</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260EC7A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200D421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5D73B63F"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2447368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22</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5B03BD8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新型鸟巢烷型二萜类化合物及其制备方法</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398A876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CN202210653743.3</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127996C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5D9AC6C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廖广凤, 卢汝梅, 莫柳艳, 朱小勇, 曾雨娴</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15C9BD9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777BA4F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7DB6EF98"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3B23831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23</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5C694BB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4-甲基-2-对甲苯基-6-羰基吡啶-3-甲酸及其制备方法和用途</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4E8AB26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CN202210976338.5</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39EBDE9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28C7C67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罗自维, 林宁, 崔浩, 周红海, 田君明</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1314804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148998C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12D4A01B"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6E128A3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24</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584E0EE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一种权重多项式拖网曲面重建与中心辐射容积计算的方法</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459F0F3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CN202111135468.8</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02183DA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7702D74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张新峰, 黄自谦, 秦松梅, 洪锐, 韦相忠</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4308EEC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48BCECC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5946A2F0"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020EF16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25</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125065E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一种拖网的双向插值拖网曲面重建与体积元容积计算的方法</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3161DBB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CN202111137376.3</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1237881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776D07E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张新峰, 袁颖, 李杰, 汪旭升, 王剑</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2CD4836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6FC0FA1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2BCFAA4A"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05E5AAB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26</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56D37DB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裂环环烯醚萜苷类化合物</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0A8B58D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CN202011051726.X</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1EDAC9E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4A8162F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韦玮, 邓家刚, 侯小涛, 郝二伟, 张萌, 张帆</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60BD62D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5C866B4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3336F00A"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58C4A4A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27</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0AECCD3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实验用兔子固定器</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3988B1A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CN202120167460.9</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4C155B1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6A547D5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杜正彩, 邓家刚, 郝二伟, 侯小涛, 夏中尚, 陈章美</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465A23D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0B1EAF4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1A2C7041"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5DA380C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w:t>
            </w:r>
            <w:r>
              <w:rPr>
                <w:rFonts w:ascii="仿宋" w:eastAsia="仿宋" w:hAnsi="仿宋" w:cs="宋体"/>
              </w:rPr>
              <w:t>8</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649047A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双氢杨梅素的共晶化合物及其制备方法</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0E18D69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CN202210214481.0</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69EC1B7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21E5A2A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蒋才武, 陈清, 林宁, 张月华</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019EC4E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42F3B32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23F98A3A"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35DB3C7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w:t>
            </w:r>
            <w:r>
              <w:rPr>
                <w:rFonts w:ascii="仿宋" w:eastAsia="仿宋" w:hAnsi="仿宋" w:cs="宋体"/>
              </w:rPr>
              <w:t>9</w:t>
            </w:r>
          </w:p>
        </w:tc>
        <w:tc>
          <w:tcPr>
            <w:tcW w:w="1511" w:type="pct"/>
            <w:tcBorders>
              <w:top w:val="single" w:sz="6" w:space="0" w:color="auto"/>
              <w:left w:val="single" w:sz="6" w:space="0" w:color="auto"/>
              <w:bottom w:val="single" w:sz="6" w:space="0" w:color="auto"/>
              <w:right w:val="single" w:sz="6" w:space="0" w:color="auto"/>
            </w:tcBorders>
            <w:shd w:val="clear" w:color="auto" w:fill="auto"/>
            <w:vAlign w:val="center"/>
          </w:tcPr>
          <w:p w14:paraId="36AA71D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一种肠道SGLT1靶向的多西他赛-姜黄素固体脂质纳米粒及其制备方法与应用</w:t>
            </w:r>
          </w:p>
        </w:tc>
        <w:tc>
          <w:tcPr>
            <w:tcW w:w="598" w:type="pct"/>
            <w:tcBorders>
              <w:top w:val="single" w:sz="6" w:space="0" w:color="auto"/>
              <w:left w:val="single" w:sz="6" w:space="0" w:color="auto"/>
              <w:bottom w:val="single" w:sz="6" w:space="0" w:color="auto"/>
              <w:right w:val="single" w:sz="6" w:space="0" w:color="auto"/>
            </w:tcBorders>
            <w:shd w:val="clear" w:color="auto" w:fill="auto"/>
            <w:vAlign w:val="center"/>
          </w:tcPr>
          <w:p w14:paraId="43DD7D06" w14:textId="77777777" w:rsidR="00BF2100" w:rsidRDefault="00000000">
            <w:pPr>
              <w:adjustRightInd w:val="0"/>
              <w:snapToGrid w:val="0"/>
              <w:jc w:val="center"/>
              <w:rPr>
                <w:rFonts w:ascii="仿宋" w:eastAsia="仿宋" w:hAnsi="仿宋" w:cs="宋体"/>
              </w:rPr>
            </w:pPr>
            <w:r>
              <w:rPr>
                <w:rFonts w:ascii="仿宋" w:eastAsia="仿宋" w:hAnsi="仿宋" w:cs="宋体"/>
              </w:rPr>
              <w:t>CN202111437491.2</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2312331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0C3DA52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王刚，王洋，丁文雅</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33F5E02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7AA4EBD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3A4FD87C" w14:textId="77777777">
        <w:trPr>
          <w:cantSplit/>
          <w:trHeight w:val="429"/>
        </w:trPr>
        <w:tc>
          <w:tcPr>
            <w:tcW w:w="365" w:type="pct"/>
            <w:tcBorders>
              <w:top w:val="single" w:sz="6" w:space="0" w:color="auto"/>
              <w:left w:val="single" w:sz="6" w:space="0" w:color="auto"/>
              <w:bottom w:val="single" w:sz="6" w:space="0" w:color="auto"/>
              <w:right w:val="single" w:sz="6" w:space="0" w:color="auto"/>
            </w:tcBorders>
            <w:shd w:val="clear" w:color="auto" w:fill="auto"/>
            <w:vAlign w:val="center"/>
          </w:tcPr>
          <w:p w14:paraId="3738A02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w:t>
            </w:r>
            <w:r>
              <w:rPr>
                <w:rFonts w:ascii="仿宋" w:eastAsia="仿宋" w:hAnsi="仿宋" w:cs="宋体"/>
              </w:rPr>
              <w:t>0</w:t>
            </w:r>
          </w:p>
        </w:tc>
        <w:tc>
          <w:tcPr>
            <w:tcW w:w="1511" w:type="pct"/>
            <w:tcBorders>
              <w:top w:val="single" w:sz="4" w:space="0" w:color="auto"/>
              <w:left w:val="single" w:sz="4" w:space="0" w:color="auto"/>
              <w:bottom w:val="single" w:sz="4" w:space="0" w:color="auto"/>
              <w:right w:val="single" w:sz="4" w:space="0" w:color="auto"/>
            </w:tcBorders>
            <w:shd w:val="clear" w:color="auto" w:fill="auto"/>
            <w:vAlign w:val="center"/>
          </w:tcPr>
          <w:p w14:paraId="12658E4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一种药物分子动力学模拟限制势方法及系统</w:t>
            </w:r>
          </w:p>
        </w:tc>
        <w:tc>
          <w:tcPr>
            <w:tcW w:w="598" w:type="pct"/>
            <w:tcBorders>
              <w:top w:val="single" w:sz="4" w:space="0" w:color="auto"/>
              <w:left w:val="nil"/>
              <w:bottom w:val="single" w:sz="4" w:space="0" w:color="auto"/>
              <w:right w:val="single" w:sz="4" w:space="0" w:color="auto"/>
            </w:tcBorders>
            <w:shd w:val="clear" w:color="auto" w:fill="auto"/>
            <w:vAlign w:val="center"/>
          </w:tcPr>
          <w:p w14:paraId="5D11036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ZL202110060191.0</w:t>
            </w:r>
          </w:p>
        </w:tc>
        <w:tc>
          <w:tcPr>
            <w:tcW w:w="427" w:type="pct"/>
            <w:tcBorders>
              <w:top w:val="single" w:sz="6" w:space="0" w:color="auto"/>
              <w:left w:val="single" w:sz="6" w:space="0" w:color="auto"/>
              <w:bottom w:val="single" w:sz="6" w:space="0" w:color="auto"/>
              <w:right w:val="single" w:sz="6" w:space="0" w:color="auto"/>
            </w:tcBorders>
            <w:shd w:val="clear" w:color="auto" w:fill="auto"/>
            <w:vAlign w:val="center"/>
          </w:tcPr>
          <w:p w14:paraId="70BC61A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w:t>
            </w:r>
          </w:p>
        </w:tc>
        <w:tc>
          <w:tcPr>
            <w:tcW w:w="1366" w:type="pct"/>
            <w:tcBorders>
              <w:top w:val="single" w:sz="6" w:space="0" w:color="auto"/>
              <w:left w:val="single" w:sz="6" w:space="0" w:color="auto"/>
              <w:bottom w:val="single" w:sz="6" w:space="0" w:color="auto"/>
              <w:right w:val="single" w:sz="6" w:space="0" w:color="auto"/>
            </w:tcBorders>
            <w:shd w:val="clear" w:color="auto" w:fill="auto"/>
            <w:vAlign w:val="center"/>
          </w:tcPr>
          <w:p w14:paraId="05FC333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刘锴，谢雅瑜，黄炳耀，刘永宏，高程海，阳蓝田，谢沛桃</w:t>
            </w:r>
          </w:p>
        </w:tc>
        <w:tc>
          <w:tcPr>
            <w:tcW w:w="256" w:type="pct"/>
            <w:tcBorders>
              <w:top w:val="single" w:sz="6" w:space="0" w:color="auto"/>
              <w:left w:val="single" w:sz="6" w:space="0" w:color="auto"/>
              <w:bottom w:val="single" w:sz="6" w:space="0" w:color="auto"/>
              <w:right w:val="single" w:sz="6" w:space="0" w:color="auto"/>
            </w:tcBorders>
            <w:shd w:val="clear" w:color="auto" w:fill="auto"/>
            <w:vAlign w:val="center"/>
          </w:tcPr>
          <w:p w14:paraId="3744B6B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发明专利</w:t>
            </w:r>
          </w:p>
        </w:tc>
        <w:tc>
          <w:tcPr>
            <w:tcW w:w="476" w:type="pct"/>
            <w:tcBorders>
              <w:top w:val="single" w:sz="6" w:space="0" w:color="auto"/>
              <w:left w:val="single" w:sz="6" w:space="0" w:color="auto"/>
              <w:bottom w:val="single" w:sz="6" w:space="0" w:color="auto"/>
              <w:right w:val="single" w:sz="6" w:space="0" w:color="auto"/>
            </w:tcBorders>
            <w:shd w:val="clear" w:color="auto" w:fill="auto"/>
            <w:vAlign w:val="center"/>
          </w:tcPr>
          <w:p w14:paraId="6221809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合作完成—其它</w:t>
            </w:r>
          </w:p>
        </w:tc>
      </w:tr>
    </w:tbl>
    <w:p w14:paraId="2430D189" w14:textId="77777777" w:rsidR="00BF2100" w:rsidRDefault="00000000">
      <w:pPr>
        <w:spacing w:beforeLines="50" w:before="163"/>
        <w:ind w:leftChars="1" w:left="2" w:firstLineChars="200" w:firstLine="480"/>
        <w:rPr>
          <w:rFonts w:ascii="楷体" w:eastAsia="楷体" w:hAnsi="楷体" w:cs="仿宋_GB2312"/>
        </w:rPr>
      </w:pPr>
      <w:r>
        <w:rPr>
          <w:rFonts w:ascii="楷体" w:eastAsia="楷体" w:hAnsi="楷体" w:cs="仿宋_GB2312" w:hint="eastAsia"/>
        </w:rPr>
        <w:t>注：（1）国内外同内容的专利不得重复统计。（2）</w:t>
      </w:r>
      <w:r>
        <w:rPr>
          <w:rFonts w:ascii="楷体" w:eastAsia="楷体" w:hAnsi="楷体" w:cs="仿宋_GB2312" w:hint="eastAsia"/>
          <w:bCs/>
        </w:rPr>
        <w:t>专利：</w:t>
      </w:r>
      <w:r>
        <w:rPr>
          <w:rFonts w:ascii="楷体" w:eastAsia="楷体" w:hAnsi="楷体" w:cs="仿宋_GB2312" w:hint="eastAsia"/>
        </w:rPr>
        <w:t>批准的发明专利，以证书为准。（3）</w:t>
      </w:r>
      <w:r>
        <w:rPr>
          <w:rFonts w:ascii="楷体" w:eastAsia="楷体" w:hAnsi="楷体" w:cs="宋体" w:hint="eastAsia"/>
          <w:bCs/>
        </w:rPr>
        <w:t>完成人：</w:t>
      </w:r>
      <w:r>
        <w:rPr>
          <w:rFonts w:ascii="楷体" w:eastAsia="楷体" w:hAnsi="楷体" w:cs="仿宋_GB2312"/>
        </w:rPr>
        <w:t>必须是</w:t>
      </w:r>
      <w:r>
        <w:rPr>
          <w:rFonts w:ascii="楷体" w:eastAsia="楷体" w:hAnsi="楷体" w:cs="仿宋_GB2312" w:hint="eastAsia"/>
        </w:rPr>
        <w:t>示范</w:t>
      </w:r>
      <w:r>
        <w:rPr>
          <w:rFonts w:ascii="楷体" w:eastAsia="楷体" w:hAnsi="楷体" w:cs="仿宋_GB2312"/>
        </w:rPr>
        <w:t>中心</w:t>
      </w:r>
      <w:r>
        <w:rPr>
          <w:rFonts w:ascii="楷体" w:eastAsia="楷体" w:hAnsi="楷体" w:cs="仿宋_GB2312" w:hint="eastAsia"/>
        </w:rPr>
        <w:t>人员（含固定人员和流动人员），多个中心完成人只需填写靠前的一位，排名在类别中体现</w:t>
      </w:r>
      <w:r>
        <w:rPr>
          <w:rFonts w:ascii="楷体" w:eastAsia="楷体" w:hAnsi="楷体" w:cs="仿宋_GB2312"/>
        </w:rPr>
        <w:t>。</w:t>
      </w:r>
      <w:r>
        <w:rPr>
          <w:rFonts w:ascii="楷体" w:eastAsia="楷体" w:hAnsi="楷体" w:cs="仿宋_GB2312" w:hint="eastAsia"/>
        </w:rPr>
        <w:t>（4）</w:t>
      </w:r>
      <w:r>
        <w:rPr>
          <w:rFonts w:ascii="楷体" w:eastAsia="楷体" w:hAnsi="楷体" w:cs="宋体" w:hint="eastAsia"/>
          <w:bCs/>
        </w:rPr>
        <w:t>类型：</w:t>
      </w:r>
      <w:r>
        <w:rPr>
          <w:rFonts w:ascii="楷体" w:eastAsia="楷体" w:hAnsi="楷体" w:cs="宋体" w:hint="eastAsia"/>
        </w:rPr>
        <w:t>其他等同于</w:t>
      </w:r>
      <w:r>
        <w:rPr>
          <w:rFonts w:ascii="楷体" w:eastAsia="楷体" w:hAnsi="楷体" w:cs="仿宋_GB2312" w:hint="eastAsia"/>
        </w:rPr>
        <w:t>发明专利的成果，如新药、软件、标准、规范等，在类型栏中标明。（5）</w:t>
      </w:r>
      <w:r>
        <w:rPr>
          <w:rFonts w:ascii="楷体" w:eastAsia="楷体" w:hAnsi="楷体" w:cs="宋体" w:hint="eastAsia"/>
          <w:bCs/>
        </w:rPr>
        <w:t>类别：</w:t>
      </w:r>
      <w:r>
        <w:rPr>
          <w:rFonts w:ascii="楷体" w:eastAsia="楷体" w:hAnsi="楷体" w:cs="宋体" w:hint="eastAsia"/>
        </w:rPr>
        <w:t>分四种，独立完成、合作完成-第一人、合作完成-第二人、合作完成-其他。如果成果全部由示范中心人员完成的则为独立完成。如果成果由示范中心与其他单位合作完成，第一完成人是示范中心人员则为合作完成-第一人；第二完成人是示范中心人员则为合作完成-第二人，第三及以后完成人是示范中心人员则为合作完成-其他。（以下类同）。</w:t>
      </w:r>
    </w:p>
    <w:p w14:paraId="7FE328FE" w14:textId="77777777" w:rsidR="00BF2100" w:rsidRDefault="00000000">
      <w:pPr>
        <w:spacing w:beforeLines="50" w:before="163"/>
        <w:ind w:firstLineChars="200" w:firstLine="480"/>
        <w:outlineLvl w:val="0"/>
        <w:rPr>
          <w:rFonts w:ascii="黑体" w:eastAsia="黑体" w:hAnsi="黑体" w:cs="仿宋_GB2312"/>
        </w:rPr>
      </w:pPr>
      <w:r>
        <w:rPr>
          <w:rFonts w:ascii="黑体" w:eastAsia="黑体" w:hAnsi="黑体" w:cs="仿宋_GB2312" w:hint="eastAsia"/>
        </w:rPr>
        <w:t>2.发表论文、专著情况</w:t>
      </w:r>
    </w:p>
    <w:tbl>
      <w:tblPr>
        <w:tblW w:w="4878" w:type="pct"/>
        <w:tblInd w:w="1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608"/>
        <w:gridCol w:w="2153"/>
        <w:gridCol w:w="1655"/>
        <w:gridCol w:w="967"/>
        <w:gridCol w:w="1128"/>
        <w:gridCol w:w="874"/>
        <w:gridCol w:w="697"/>
      </w:tblGrid>
      <w:tr w:rsidR="00BF2100" w14:paraId="666C13BC" w14:textId="77777777">
        <w:tc>
          <w:tcPr>
            <w:tcW w:w="376" w:type="pct"/>
            <w:vAlign w:val="center"/>
          </w:tcPr>
          <w:p w14:paraId="48A88944"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序号</w:t>
            </w:r>
          </w:p>
        </w:tc>
        <w:tc>
          <w:tcPr>
            <w:tcW w:w="1332" w:type="pct"/>
            <w:vAlign w:val="center"/>
          </w:tcPr>
          <w:p w14:paraId="04A6CC40"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论文或</w:t>
            </w:r>
          </w:p>
          <w:p w14:paraId="0DF65EDD"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专著名称</w:t>
            </w:r>
          </w:p>
        </w:tc>
        <w:tc>
          <w:tcPr>
            <w:tcW w:w="1024" w:type="pct"/>
            <w:vAlign w:val="center"/>
          </w:tcPr>
          <w:p w14:paraId="3FA1ECD2"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作者</w:t>
            </w:r>
          </w:p>
        </w:tc>
        <w:tc>
          <w:tcPr>
            <w:tcW w:w="598" w:type="pct"/>
            <w:vAlign w:val="center"/>
          </w:tcPr>
          <w:p w14:paraId="42071865"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刊物、出版社名称</w:t>
            </w:r>
          </w:p>
        </w:tc>
        <w:tc>
          <w:tcPr>
            <w:tcW w:w="698" w:type="pct"/>
            <w:vAlign w:val="center"/>
          </w:tcPr>
          <w:p w14:paraId="253FA7F2"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卷、期</w:t>
            </w:r>
          </w:p>
          <w:p w14:paraId="161AACCF"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（或章节）、页</w:t>
            </w:r>
          </w:p>
        </w:tc>
        <w:tc>
          <w:tcPr>
            <w:tcW w:w="541" w:type="pct"/>
            <w:vAlign w:val="center"/>
          </w:tcPr>
          <w:p w14:paraId="18643607"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类型</w:t>
            </w:r>
          </w:p>
        </w:tc>
        <w:tc>
          <w:tcPr>
            <w:tcW w:w="431" w:type="pct"/>
            <w:vAlign w:val="center"/>
          </w:tcPr>
          <w:p w14:paraId="57796031" w14:textId="77777777" w:rsidR="00BF2100" w:rsidRDefault="00000000">
            <w:pPr>
              <w:tabs>
                <w:tab w:val="left" w:pos="492"/>
              </w:tabs>
              <w:adjustRightInd w:val="0"/>
              <w:snapToGrid w:val="0"/>
              <w:jc w:val="center"/>
              <w:rPr>
                <w:rFonts w:ascii="黑体" w:eastAsia="黑体" w:hAnsi="黑体" w:cs="宋体"/>
              </w:rPr>
            </w:pPr>
            <w:r>
              <w:rPr>
                <w:rFonts w:ascii="黑体" w:eastAsia="黑体" w:hAnsi="黑体" w:cs="宋体" w:hint="eastAsia"/>
              </w:rPr>
              <w:t>类别</w:t>
            </w:r>
          </w:p>
        </w:tc>
      </w:tr>
      <w:tr w:rsidR="00BF2100" w14:paraId="72B2EF45"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5B3E0EA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76C40F9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Promotion of HepG2 cell apoptosis by Sedum emarginatum Migo and the mechanism of action</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59BF3FEB" w14:textId="49133CA8" w:rsidR="00BF2100" w:rsidRDefault="00000000" w:rsidP="00C36550">
            <w:pPr>
              <w:adjustRightInd w:val="0"/>
              <w:snapToGrid w:val="0"/>
              <w:jc w:val="center"/>
              <w:rPr>
                <w:rFonts w:ascii="仿宋" w:eastAsia="仿宋" w:hAnsi="仿宋" w:cs="宋体"/>
              </w:rPr>
            </w:pPr>
            <w:r>
              <w:rPr>
                <w:rFonts w:ascii="仿宋" w:eastAsia="仿宋" w:hAnsi="仿宋" w:cs="宋体" w:hint="eastAsia"/>
              </w:rPr>
              <w:t>Qin Qiu, Lujuan Jiang, Hanshen Zhen, Fengyin Huang, Dandan Zhen1, Meifang Ye, Xueyan Meng,</w:t>
            </w:r>
            <w:r w:rsidR="00C36550">
              <w:rPr>
                <w:rFonts w:ascii="仿宋" w:eastAsia="仿宋" w:hAnsi="仿宋" w:cs="宋体"/>
              </w:rPr>
              <w:t xml:space="preserve"> </w:t>
            </w:r>
            <w:r>
              <w:rPr>
                <w:rFonts w:ascii="仿宋" w:eastAsia="仿宋" w:hAnsi="仿宋" w:cs="宋体" w:hint="eastAsia"/>
              </w:rPr>
              <w:lastRenderedPageBreak/>
              <w:t>Yuanyuan Liu and Xijun Qin</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4B2F0596" w14:textId="30F82386" w:rsidR="00BF2100" w:rsidRDefault="00000000" w:rsidP="00561E20">
            <w:pPr>
              <w:adjustRightInd w:val="0"/>
              <w:snapToGrid w:val="0"/>
              <w:jc w:val="center"/>
              <w:rPr>
                <w:rFonts w:ascii="仿宋" w:eastAsia="仿宋" w:hAnsi="仿宋" w:cs="宋体"/>
              </w:rPr>
            </w:pPr>
            <w:r>
              <w:rPr>
                <w:rFonts w:ascii="仿宋" w:eastAsia="仿宋" w:hAnsi="仿宋" w:cs="宋体" w:hint="eastAsia"/>
              </w:rPr>
              <w:lastRenderedPageBreak/>
              <w:t>BMC Complementary</w:t>
            </w:r>
            <w:r w:rsidR="00561E20">
              <w:rPr>
                <w:rFonts w:ascii="仿宋" w:eastAsia="仿宋" w:hAnsi="仿宋" w:cs="宋体"/>
              </w:rPr>
              <w:t xml:space="preserve"> </w:t>
            </w:r>
            <w:r>
              <w:rPr>
                <w:rFonts w:ascii="仿宋" w:eastAsia="仿宋" w:hAnsi="仿宋" w:cs="宋体" w:hint="eastAsia"/>
              </w:rPr>
              <w:t>Medicine and Therapies</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65F625B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22:31</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2F115EE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SCI（E）</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4872AF11"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0630DFB8"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559230F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27C27E52" w14:textId="27C79A75" w:rsidR="00BF2100" w:rsidRDefault="00000000" w:rsidP="00561E20">
            <w:pPr>
              <w:adjustRightInd w:val="0"/>
              <w:snapToGrid w:val="0"/>
              <w:jc w:val="center"/>
              <w:rPr>
                <w:rFonts w:ascii="仿宋" w:eastAsia="仿宋" w:hAnsi="仿宋" w:cs="宋体"/>
              </w:rPr>
            </w:pPr>
            <w:r>
              <w:rPr>
                <w:rFonts w:ascii="仿宋" w:eastAsia="仿宋" w:hAnsi="仿宋" w:cs="宋体" w:hint="eastAsia"/>
              </w:rPr>
              <w:t>Increase in rosmarinic acid accumulation and transcriptional</w:t>
            </w:r>
            <w:r w:rsidR="00561E20">
              <w:rPr>
                <w:rFonts w:ascii="仿宋" w:eastAsia="仿宋" w:hAnsi="仿宋" w:cs="宋体"/>
              </w:rPr>
              <w:t xml:space="preserve"> </w:t>
            </w:r>
            <w:r>
              <w:rPr>
                <w:rFonts w:ascii="仿宋" w:eastAsia="仿宋" w:hAnsi="仿宋" w:cs="宋体" w:hint="eastAsia"/>
              </w:rPr>
              <w:t>responses of synthetic genes in hairy root cultures of Prunella vulgaris induced by methyl jasmonate</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6B74D8F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Mei Ru, Yonghua Li, Min Guo, Liuyan Chen, Yong Tan, Liang Peng, Zongsuo Liang</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7CB573D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Plant Cell, Tissue and Organ Culture (PCTOC)</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582B058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149:371–379</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058106C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SCI（E）</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41EEEE18"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569321A8"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1C0356E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0F106EE8" w14:textId="71C2F34E" w:rsidR="00BF2100" w:rsidRDefault="00000000" w:rsidP="00561E20">
            <w:pPr>
              <w:adjustRightInd w:val="0"/>
              <w:snapToGrid w:val="0"/>
              <w:jc w:val="center"/>
              <w:rPr>
                <w:rFonts w:ascii="仿宋" w:eastAsia="仿宋" w:hAnsi="仿宋" w:cs="宋体"/>
              </w:rPr>
            </w:pPr>
            <w:r>
              <w:rPr>
                <w:rFonts w:ascii="仿宋" w:eastAsia="仿宋" w:hAnsi="仿宋" w:cs="宋体" w:hint="eastAsia"/>
              </w:rPr>
              <w:t xml:space="preserve">Spectrum-effect relationship between hplc fingerprint and </w:t>
            </w:r>
            <w:r w:rsidR="00561E20">
              <w:rPr>
                <w:rFonts w:ascii="仿宋" w:eastAsia="仿宋" w:hAnsi="仿宋" w:cs="宋体"/>
              </w:rPr>
              <w:t xml:space="preserve">anti-inflammatory </w:t>
            </w:r>
            <w:r>
              <w:rPr>
                <w:rFonts w:ascii="仿宋" w:eastAsia="仿宋" w:hAnsi="仿宋" w:cs="宋体" w:hint="eastAsia"/>
              </w:rPr>
              <w:t>activity of n-butanol parts of Tetrastigma planicaule</w:t>
            </w:r>
            <w:r w:rsidR="00561E20">
              <w:rPr>
                <w:rFonts w:ascii="仿宋" w:eastAsia="仿宋" w:hAnsi="仿宋" w:cs="宋体"/>
              </w:rPr>
              <w:t xml:space="preserve"> </w:t>
            </w:r>
            <w:r>
              <w:rPr>
                <w:rFonts w:ascii="仿宋" w:eastAsia="仿宋" w:hAnsi="仿宋" w:cs="宋体" w:hint="eastAsia"/>
              </w:rPr>
              <w:t>(Hook) Gagnep</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0E485BFD" w14:textId="5D69913C" w:rsidR="00BF2100" w:rsidRDefault="00000000" w:rsidP="00840783">
            <w:pPr>
              <w:adjustRightInd w:val="0"/>
              <w:snapToGrid w:val="0"/>
              <w:jc w:val="center"/>
              <w:rPr>
                <w:rFonts w:ascii="仿宋" w:eastAsia="仿宋" w:hAnsi="仿宋" w:cs="宋体"/>
              </w:rPr>
            </w:pPr>
            <w:r>
              <w:rPr>
                <w:rFonts w:ascii="仿宋" w:eastAsia="仿宋" w:hAnsi="仿宋" w:cs="宋体" w:hint="eastAsia"/>
              </w:rPr>
              <w:t>Qin Qiu,Junhao Shi, Chunying Huang, Yuwen Liu, Dandan Zhen, Xiaofang Liu,</w:t>
            </w:r>
            <w:r w:rsidR="00840783">
              <w:rPr>
                <w:rFonts w:ascii="仿宋" w:eastAsia="仿宋" w:hAnsi="仿宋" w:cs="宋体"/>
              </w:rPr>
              <w:t xml:space="preserve"> </w:t>
            </w:r>
            <w:r>
              <w:rPr>
                <w:rFonts w:ascii="仿宋" w:eastAsia="仿宋" w:hAnsi="仿宋" w:cs="宋体" w:hint="eastAsia"/>
              </w:rPr>
              <w:t>Bao-jun Gu, Lujuan Jiang, Yuan-yuan Liu</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08FDAD3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Pak. J. Pharm. Sci.</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06EAC23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35,(4):1055-1066</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77298A6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SCI（E）</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0FAF63C4"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7F62F6C4"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657F007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286A9CE3" w14:textId="2ABC8EC7" w:rsidR="00BF2100" w:rsidRDefault="00000000" w:rsidP="00561E20">
            <w:pPr>
              <w:adjustRightInd w:val="0"/>
              <w:snapToGrid w:val="0"/>
              <w:jc w:val="center"/>
              <w:rPr>
                <w:rFonts w:ascii="仿宋" w:eastAsia="仿宋" w:hAnsi="仿宋" w:cs="宋体"/>
              </w:rPr>
            </w:pPr>
            <w:r>
              <w:rPr>
                <w:rFonts w:ascii="仿宋" w:eastAsia="仿宋" w:hAnsi="仿宋" w:cs="宋体" w:hint="eastAsia"/>
              </w:rPr>
              <w:t>Study on the Spectrum-Effect Correlation of Anti-Inflammatory</w:t>
            </w:r>
            <w:r w:rsidR="00561E20">
              <w:rPr>
                <w:rFonts w:ascii="仿宋" w:eastAsia="仿宋" w:hAnsi="仿宋" w:cs="宋体"/>
              </w:rPr>
              <w:t xml:space="preserve"> </w:t>
            </w:r>
            <w:r>
              <w:rPr>
                <w:rFonts w:ascii="仿宋" w:eastAsia="仿宋" w:hAnsi="仿宋" w:cs="宋体" w:hint="eastAsia"/>
              </w:rPr>
              <w:t>Active Extract of Sauropus spatulifolius Beille</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1D116DD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Qin Qiu, Lujuan Jiang, Chunying Huang, Lifeng Yu, Dandan Zhen, Meifang Ye, Yuanyuan Liu, Junhao Shi, Xiaofang Liu, Baojun </w:t>
            </w:r>
            <w:r>
              <w:rPr>
                <w:rFonts w:ascii="仿宋" w:eastAsia="仿宋" w:hAnsi="仿宋" w:cs="宋体" w:hint="eastAsia"/>
              </w:rPr>
              <w:lastRenderedPageBreak/>
              <w:t>Gu, and Hanshen Zhen</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40AF552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Journal of Analytical Methods in Chemistry</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21628BA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doi.org/10.1155/2022/5646546</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5C94D21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SCI（E）</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544BEA29"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44D7C22B"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12A1AF2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5</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6000542C" w14:textId="03F90428" w:rsidR="00BF2100" w:rsidRDefault="00000000" w:rsidP="00561E20">
            <w:pPr>
              <w:adjustRightInd w:val="0"/>
              <w:snapToGrid w:val="0"/>
              <w:jc w:val="center"/>
              <w:rPr>
                <w:rFonts w:ascii="仿宋" w:eastAsia="仿宋" w:hAnsi="仿宋" w:cs="宋体"/>
              </w:rPr>
            </w:pPr>
            <w:r>
              <w:rPr>
                <w:rFonts w:ascii="仿宋" w:eastAsia="仿宋" w:hAnsi="仿宋" w:cs="宋体" w:hint="eastAsia"/>
              </w:rPr>
              <w:t>The complete mitochondrial genome of the forest crested lizard, Calotes emma (Squamata,</w:t>
            </w:r>
            <w:r w:rsidR="00561E20">
              <w:rPr>
                <w:rFonts w:ascii="仿宋" w:eastAsia="仿宋" w:hAnsi="仿宋" w:cs="宋体"/>
              </w:rPr>
              <w:t xml:space="preserve"> </w:t>
            </w:r>
            <w:r>
              <w:rPr>
                <w:rFonts w:ascii="仿宋" w:eastAsia="仿宋" w:hAnsi="仿宋" w:cs="宋体" w:hint="eastAsia"/>
              </w:rPr>
              <w:t>Agamidae) in China by the next generation sequencing</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07AA120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Wenfang Ma, Xiaotong Jing, Xiaomei Wei &amp; Yong Huang</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228140B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MITOCHONDRIAL DNA PART B</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539BDD6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7(1):141–143</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1D8AACF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SCI（E）</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6C1A37B3"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59417DD1"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2440B41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6</w:t>
            </w:r>
          </w:p>
        </w:tc>
        <w:tc>
          <w:tcPr>
            <w:tcW w:w="1332" w:type="pct"/>
            <w:tcBorders>
              <w:top w:val="nil"/>
              <w:left w:val="single" w:sz="4" w:space="0" w:color="auto"/>
              <w:bottom w:val="single" w:sz="4" w:space="0" w:color="auto"/>
              <w:right w:val="single" w:sz="4" w:space="0" w:color="auto"/>
            </w:tcBorders>
            <w:shd w:val="clear" w:color="auto" w:fill="auto"/>
            <w:vAlign w:val="center"/>
          </w:tcPr>
          <w:p w14:paraId="61492F8A" w14:textId="2A48C610" w:rsidR="00BF2100" w:rsidRDefault="00000000">
            <w:pPr>
              <w:adjustRightInd w:val="0"/>
              <w:snapToGrid w:val="0"/>
              <w:jc w:val="center"/>
              <w:rPr>
                <w:rFonts w:ascii="仿宋" w:eastAsia="仿宋" w:hAnsi="仿宋" w:cs="宋体"/>
              </w:rPr>
            </w:pPr>
            <w:r>
              <w:rPr>
                <w:rFonts w:ascii="仿宋" w:eastAsia="仿宋" w:hAnsi="仿宋" w:cs="宋体"/>
              </w:rPr>
              <w:t>A pair of new isocoumarin enantiomers of</w:t>
            </w:r>
            <w:r w:rsidR="00561E20">
              <w:rPr>
                <w:rFonts w:ascii="Calibri" w:eastAsia="仿宋" w:hAnsi="Calibri" w:cs="Calibri"/>
              </w:rPr>
              <w:t xml:space="preserve"> </w:t>
            </w:r>
            <w:r>
              <w:rPr>
                <w:rFonts w:ascii="仿宋" w:eastAsia="仿宋" w:hAnsi="仿宋" w:cs="宋体"/>
              </w:rPr>
              <w:t>Ludwigia hyssopifolia</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4FB1BDE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张进燕，卢汝梅</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70CE97DC" w14:textId="77777777" w:rsidR="00BF2100" w:rsidRDefault="00000000">
            <w:pPr>
              <w:adjustRightInd w:val="0"/>
              <w:snapToGrid w:val="0"/>
              <w:jc w:val="center"/>
              <w:rPr>
                <w:rFonts w:ascii="仿宋" w:eastAsia="仿宋" w:hAnsi="仿宋" w:cs="宋体"/>
              </w:rPr>
            </w:pPr>
            <w:r>
              <w:rPr>
                <w:rFonts w:ascii="仿宋" w:eastAsia="仿宋" w:hAnsi="仿宋" w:cs="宋体"/>
              </w:rPr>
              <w:t>Natural product research</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40A4D06D" w14:textId="77777777" w:rsidR="00BF2100" w:rsidRDefault="00000000">
            <w:pPr>
              <w:adjustRightInd w:val="0"/>
              <w:snapToGrid w:val="0"/>
              <w:jc w:val="center"/>
              <w:rPr>
                <w:rFonts w:ascii="仿宋" w:eastAsia="仿宋" w:hAnsi="仿宋" w:cs="宋体"/>
              </w:rPr>
            </w:pPr>
            <w:r>
              <w:rPr>
                <w:rFonts w:ascii="仿宋" w:eastAsia="仿宋" w:hAnsi="仿宋" w:cs="宋体"/>
              </w:rPr>
              <w:t>202204</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0DDCC90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SCI</w:t>
            </w:r>
            <w:r>
              <w:rPr>
                <w:rFonts w:ascii="仿宋" w:eastAsia="仿宋" w:hAnsi="仿宋" w:cs="宋体"/>
              </w:rPr>
              <w:t>(E)</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6A18ECCE"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6A11A08F"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408492B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7</w:t>
            </w:r>
          </w:p>
        </w:tc>
        <w:tc>
          <w:tcPr>
            <w:tcW w:w="1332" w:type="pct"/>
            <w:tcBorders>
              <w:top w:val="nil"/>
              <w:left w:val="single" w:sz="4" w:space="0" w:color="auto"/>
              <w:bottom w:val="single" w:sz="4" w:space="0" w:color="auto"/>
              <w:right w:val="single" w:sz="4" w:space="0" w:color="auto"/>
            </w:tcBorders>
            <w:shd w:val="clear" w:color="auto" w:fill="auto"/>
            <w:vAlign w:val="center"/>
          </w:tcPr>
          <w:p w14:paraId="38FE585E" w14:textId="77777777" w:rsidR="00BF2100" w:rsidRDefault="00000000">
            <w:pPr>
              <w:adjustRightInd w:val="0"/>
              <w:snapToGrid w:val="0"/>
              <w:jc w:val="center"/>
              <w:rPr>
                <w:rFonts w:ascii="仿宋" w:eastAsia="仿宋" w:hAnsi="仿宋" w:cs="宋体"/>
              </w:rPr>
            </w:pPr>
            <w:r>
              <w:rPr>
                <w:rFonts w:ascii="仿宋" w:eastAsia="仿宋" w:hAnsi="仿宋" w:cs="宋体"/>
              </w:rPr>
              <w:t>Osteoclastogenesis inhibitory phenolic derivatives produced by the Beibu Gulf coral-associated fungus Acremonium sclerotigenum GXIMD 02501</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1090E3B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卢护木，刘永宏</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217CCDF5" w14:textId="77777777" w:rsidR="00BF2100" w:rsidRDefault="00000000">
            <w:pPr>
              <w:adjustRightInd w:val="0"/>
              <w:snapToGrid w:val="0"/>
              <w:jc w:val="center"/>
              <w:rPr>
                <w:rFonts w:ascii="仿宋" w:eastAsia="仿宋" w:hAnsi="仿宋" w:cs="宋体"/>
              </w:rPr>
            </w:pPr>
            <w:r>
              <w:rPr>
                <w:rFonts w:ascii="仿宋" w:eastAsia="仿宋" w:hAnsi="仿宋" w:cs="宋体"/>
              </w:rPr>
              <w:t>Fitoterapia</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4BF5E7C0" w14:textId="77777777" w:rsidR="00BF2100" w:rsidRDefault="00000000">
            <w:pPr>
              <w:adjustRightInd w:val="0"/>
              <w:snapToGrid w:val="0"/>
              <w:jc w:val="center"/>
              <w:rPr>
                <w:rFonts w:ascii="仿宋" w:eastAsia="仿宋" w:hAnsi="仿宋" w:cs="宋体"/>
              </w:rPr>
            </w:pPr>
            <w:r>
              <w:rPr>
                <w:rFonts w:ascii="仿宋" w:eastAsia="仿宋" w:hAnsi="仿宋" w:cs="宋体"/>
              </w:rPr>
              <w:t>202206</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33C88FFC" w14:textId="77777777" w:rsidR="00BF2100" w:rsidRDefault="00000000">
            <w:pPr>
              <w:adjustRightInd w:val="0"/>
              <w:snapToGrid w:val="0"/>
              <w:jc w:val="center"/>
              <w:rPr>
                <w:rFonts w:ascii="仿宋" w:eastAsia="仿宋" w:hAnsi="仿宋" w:cs="宋体"/>
              </w:rPr>
            </w:pPr>
            <w:r>
              <w:rPr>
                <w:rFonts w:ascii="仿宋" w:eastAsia="仿宋" w:hAnsi="仿宋" w:cs="宋体"/>
              </w:rPr>
              <w:t>SCI(E)</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30488B38"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39D6D06A"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4149772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8</w:t>
            </w:r>
          </w:p>
        </w:tc>
        <w:tc>
          <w:tcPr>
            <w:tcW w:w="1332" w:type="pct"/>
            <w:tcBorders>
              <w:top w:val="nil"/>
              <w:left w:val="single" w:sz="4" w:space="0" w:color="auto"/>
              <w:bottom w:val="single" w:sz="4" w:space="0" w:color="auto"/>
              <w:right w:val="single" w:sz="4" w:space="0" w:color="auto"/>
            </w:tcBorders>
            <w:shd w:val="clear" w:color="auto" w:fill="auto"/>
            <w:vAlign w:val="center"/>
          </w:tcPr>
          <w:p w14:paraId="3A6CC78B" w14:textId="77777777" w:rsidR="00BF2100" w:rsidRDefault="00000000">
            <w:pPr>
              <w:adjustRightInd w:val="0"/>
              <w:snapToGrid w:val="0"/>
              <w:jc w:val="center"/>
              <w:rPr>
                <w:rFonts w:ascii="仿宋" w:eastAsia="仿宋" w:hAnsi="仿宋" w:cs="宋体"/>
              </w:rPr>
            </w:pPr>
            <w:r>
              <w:rPr>
                <w:rFonts w:ascii="仿宋" w:eastAsia="仿宋" w:hAnsi="仿宋" w:cs="宋体"/>
              </w:rPr>
              <w:t>Gallic acid suppresses the progression of triple-negative breast cancer HCC1806 cells via modulating PI3K/AKT/EGFR and MAPK signaling pathways</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7A2FF80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林思，朱华</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1D4C4C1D" w14:textId="77777777" w:rsidR="00BF2100" w:rsidRDefault="00000000">
            <w:pPr>
              <w:adjustRightInd w:val="0"/>
              <w:snapToGrid w:val="0"/>
              <w:jc w:val="center"/>
              <w:rPr>
                <w:rFonts w:ascii="仿宋" w:eastAsia="仿宋" w:hAnsi="仿宋" w:cs="宋体"/>
              </w:rPr>
            </w:pPr>
            <w:r>
              <w:rPr>
                <w:rFonts w:ascii="仿宋" w:eastAsia="仿宋" w:hAnsi="仿宋" w:cs="宋体"/>
              </w:rPr>
              <w:t>Frontiers in Pharmacology</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1310C756" w14:textId="77777777" w:rsidR="00BF2100" w:rsidRDefault="00000000">
            <w:pPr>
              <w:adjustRightInd w:val="0"/>
              <w:snapToGrid w:val="0"/>
              <w:jc w:val="center"/>
              <w:rPr>
                <w:rFonts w:ascii="仿宋" w:eastAsia="仿宋" w:hAnsi="仿宋" w:cs="宋体"/>
              </w:rPr>
            </w:pPr>
            <w:r>
              <w:rPr>
                <w:rFonts w:ascii="仿宋" w:eastAsia="仿宋" w:hAnsi="仿宋" w:cs="宋体"/>
              </w:rPr>
              <w:t>202211</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05BBD6B5" w14:textId="77777777" w:rsidR="00BF2100" w:rsidRDefault="00000000">
            <w:pPr>
              <w:adjustRightInd w:val="0"/>
              <w:snapToGrid w:val="0"/>
              <w:jc w:val="center"/>
              <w:rPr>
                <w:rFonts w:ascii="仿宋" w:eastAsia="仿宋" w:hAnsi="仿宋" w:cs="宋体"/>
              </w:rPr>
            </w:pPr>
            <w:r>
              <w:rPr>
                <w:rFonts w:ascii="仿宋" w:eastAsia="仿宋" w:hAnsi="仿宋" w:cs="宋体"/>
              </w:rPr>
              <w:t>SCI(E)</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12289488"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4BE7ABCE"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0106566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9</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6B2CF2A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Action Mechanism of Zhuang Medicine Jin-mu </w:t>
            </w:r>
            <w:r>
              <w:rPr>
                <w:rFonts w:ascii="仿宋" w:eastAsia="仿宋" w:hAnsi="仿宋" w:cs="宋体" w:hint="eastAsia"/>
              </w:rPr>
              <w:lastRenderedPageBreak/>
              <w:t>Granules Against Chronic Pelvic Inflammatory Disease Explored Using Comprehensive Network Pharmacology and Metabolomics</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1A3F4820" w14:textId="2B550031" w:rsidR="00BF2100" w:rsidRDefault="00000000" w:rsidP="00840783">
            <w:pPr>
              <w:adjustRightInd w:val="0"/>
              <w:snapToGrid w:val="0"/>
              <w:jc w:val="center"/>
              <w:rPr>
                <w:rFonts w:ascii="仿宋" w:eastAsia="仿宋" w:hAnsi="仿宋" w:cs="宋体"/>
              </w:rPr>
            </w:pPr>
            <w:r>
              <w:rPr>
                <w:rFonts w:ascii="仿宋" w:eastAsia="仿宋" w:hAnsi="仿宋" w:cs="宋体" w:hint="eastAsia"/>
              </w:rPr>
              <w:lastRenderedPageBreak/>
              <w:t xml:space="preserve">Yuhan Wang, Linjie Li, Fang Li, </w:t>
            </w:r>
            <w:r>
              <w:rPr>
                <w:rFonts w:ascii="仿宋" w:eastAsia="仿宋" w:hAnsi="仿宋" w:cs="宋体" w:hint="eastAsia"/>
              </w:rPr>
              <w:lastRenderedPageBreak/>
              <w:t>Kai Yu, Xiao Liu, Zhiping Wang,</w:t>
            </w:r>
            <w:r w:rsidR="00840783">
              <w:rPr>
                <w:rFonts w:ascii="仿宋" w:eastAsia="仿宋" w:hAnsi="仿宋" w:cs="宋体"/>
              </w:rPr>
              <w:t xml:space="preserve"> </w:t>
            </w:r>
            <w:r>
              <w:rPr>
                <w:rFonts w:ascii="仿宋" w:eastAsia="仿宋" w:hAnsi="仿宋" w:cs="宋体" w:hint="eastAsia"/>
              </w:rPr>
              <w:t>Tanfang Xie, Jun Chen, Xiaoxun Wang, Qiao Feng, and Yan Huang</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08BEB9C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Natural Produc</w:t>
            </w:r>
            <w:r>
              <w:rPr>
                <w:rFonts w:ascii="仿宋" w:eastAsia="仿宋" w:hAnsi="仿宋" w:cs="宋体" w:hint="eastAsia"/>
              </w:rPr>
              <w:lastRenderedPageBreak/>
              <w:t>t Communications</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17E921E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17(7): 1–19</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65C6F11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SCI(E)</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1C1AD199"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w:t>
            </w:r>
            <w:r>
              <w:rPr>
                <w:rFonts w:ascii="仿宋" w:eastAsia="仿宋" w:hAnsi="仿宋" w:cs="宋体" w:hint="eastAsia"/>
              </w:rPr>
              <w:lastRenderedPageBreak/>
              <w:t>它</w:t>
            </w:r>
          </w:p>
        </w:tc>
      </w:tr>
      <w:tr w:rsidR="00BF2100" w14:paraId="5348B2BD"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11B6D3C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10</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2DE7603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Anti-liver fibrosis effects of the total flavonoids of litchi semen on CCl4-induced liver fibrosis in rats associated with the upregulation of retinol metabolism</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3B554F70" w14:textId="36CBFA45" w:rsidR="00BF2100" w:rsidRDefault="00000000" w:rsidP="00840783">
            <w:pPr>
              <w:adjustRightInd w:val="0"/>
              <w:snapToGrid w:val="0"/>
              <w:jc w:val="center"/>
              <w:rPr>
                <w:rFonts w:ascii="仿宋" w:eastAsia="仿宋" w:hAnsi="仿宋" w:cs="宋体"/>
              </w:rPr>
            </w:pPr>
            <w:r>
              <w:rPr>
                <w:rFonts w:ascii="仿宋" w:eastAsia="仿宋" w:hAnsi="仿宋" w:cs="宋体" w:hint="eastAsia"/>
              </w:rPr>
              <w:t>Jiongyi Yan,Yinyi Feng, Xuewan Fang, Xiaojuan Cui, Xing Xia, Fang Lia, Weisheng Luo,</w:t>
            </w:r>
            <w:r w:rsidR="00840783">
              <w:rPr>
                <w:rFonts w:ascii="仿宋" w:eastAsia="仿宋" w:hAnsi="仿宋" w:cs="宋体"/>
              </w:rPr>
              <w:t xml:space="preserve"> </w:t>
            </w:r>
            <w:r>
              <w:rPr>
                <w:rFonts w:ascii="仿宋" w:eastAsia="仿宋" w:hAnsi="仿宋" w:cs="宋体" w:hint="eastAsia"/>
              </w:rPr>
              <w:t>Jianqin Liang, Jianfang Feng,Kai Yu</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52D53EB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PHARMACEUTICAL BIOLOGY</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59D5150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60(1):1264–1277</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5E94A01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SCI（E）</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06CF219A"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48BB318E"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26FDD36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11</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2CFD93CA" w14:textId="0C5567B5" w:rsidR="00BF2100" w:rsidRDefault="00000000" w:rsidP="00561E20">
            <w:pPr>
              <w:adjustRightInd w:val="0"/>
              <w:snapToGrid w:val="0"/>
              <w:jc w:val="center"/>
              <w:rPr>
                <w:rFonts w:ascii="仿宋" w:eastAsia="仿宋" w:hAnsi="仿宋" w:cs="宋体"/>
              </w:rPr>
            </w:pPr>
            <w:r>
              <w:rPr>
                <w:rFonts w:ascii="仿宋" w:eastAsia="仿宋" w:hAnsi="仿宋" w:cs="宋体" w:hint="eastAsia"/>
              </w:rPr>
              <w:t>Inhibition of α-glucosidase by Cyclocarya paliurus based on</w:t>
            </w:r>
            <w:r w:rsidR="00561E20">
              <w:rPr>
                <w:rFonts w:ascii="仿宋" w:eastAsia="仿宋" w:hAnsi="仿宋" w:cs="宋体"/>
              </w:rPr>
              <w:t xml:space="preserve"> </w:t>
            </w:r>
            <w:r>
              <w:rPr>
                <w:rFonts w:ascii="仿宋" w:eastAsia="仿宋" w:hAnsi="仿宋" w:cs="宋体" w:hint="eastAsia"/>
              </w:rPr>
              <w:t>HPLC fingerprinting integrated with molecular docking and</w:t>
            </w:r>
            <w:r w:rsidR="00561E20">
              <w:rPr>
                <w:rFonts w:ascii="仿宋" w:eastAsia="仿宋" w:hAnsi="仿宋" w:cs="宋体"/>
              </w:rPr>
              <w:t xml:space="preserve"> </w:t>
            </w:r>
            <w:r>
              <w:rPr>
                <w:rFonts w:ascii="仿宋" w:eastAsia="仿宋" w:hAnsi="仿宋" w:cs="宋体" w:hint="eastAsia"/>
              </w:rPr>
              <w:t>molecular dynamics</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171B6F1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Shan-Shan Chai, Jia-Han Cai, Jia-Hui Luo, Bi-Xin Zhao, Zhi-Min Wu, Xiao-Tong Liu, Hui Tian, Yu Zeng</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1280D25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Biomedical Chromatography</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7312346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DOI: 10.1002/bmc.5429</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1C71941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SCI（E）</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4C49DD4A"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5F67C485"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5068EDF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12</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1FF23FD6" w14:textId="13E0D5EF" w:rsidR="00BF2100" w:rsidRDefault="00000000" w:rsidP="00561E20">
            <w:pPr>
              <w:adjustRightInd w:val="0"/>
              <w:snapToGrid w:val="0"/>
              <w:jc w:val="center"/>
              <w:rPr>
                <w:rFonts w:ascii="仿宋" w:eastAsia="仿宋" w:hAnsi="仿宋" w:cs="宋体"/>
              </w:rPr>
            </w:pPr>
            <w:r>
              <w:rPr>
                <w:rFonts w:ascii="仿宋" w:eastAsia="仿宋" w:hAnsi="仿宋" w:cs="宋体" w:hint="eastAsia"/>
              </w:rPr>
              <w:t>Genome-Wide Identification of</w:t>
            </w:r>
            <w:r w:rsidR="00561E20">
              <w:rPr>
                <w:rFonts w:ascii="仿宋" w:eastAsia="仿宋" w:hAnsi="仿宋" w:cs="宋体"/>
              </w:rPr>
              <w:t xml:space="preserve"> </w:t>
            </w:r>
            <w:r>
              <w:rPr>
                <w:rFonts w:ascii="仿宋" w:eastAsia="仿宋" w:hAnsi="仿宋" w:cs="宋体" w:hint="eastAsia"/>
              </w:rPr>
              <w:t>R2R3-MYB Transcription Factors:</w:t>
            </w:r>
            <w:r w:rsidR="00561E20">
              <w:rPr>
                <w:rFonts w:ascii="仿宋" w:eastAsia="仿宋" w:hAnsi="仿宋" w:cs="宋体"/>
              </w:rPr>
              <w:t xml:space="preserve"> </w:t>
            </w:r>
            <w:r>
              <w:rPr>
                <w:rFonts w:ascii="仿宋" w:eastAsia="仿宋" w:hAnsi="仿宋" w:cs="宋体" w:hint="eastAsia"/>
              </w:rPr>
              <w:t>Discovery of a “Dual-</w:t>
            </w:r>
            <w:r>
              <w:rPr>
                <w:rFonts w:ascii="仿宋" w:eastAsia="仿宋" w:hAnsi="仿宋" w:cs="宋体" w:hint="eastAsia"/>
              </w:rPr>
              <w:lastRenderedPageBreak/>
              <w:t>Function”</w:t>
            </w:r>
            <w:r w:rsidR="00561E20">
              <w:rPr>
                <w:rFonts w:ascii="仿宋" w:eastAsia="仿宋" w:hAnsi="仿宋" w:cs="宋体" w:hint="eastAsia"/>
              </w:rPr>
              <w:t xml:space="preserve"> </w:t>
            </w:r>
            <w:r>
              <w:rPr>
                <w:rFonts w:ascii="仿宋" w:eastAsia="仿宋" w:hAnsi="仿宋" w:cs="宋体" w:hint="eastAsia"/>
              </w:rPr>
              <w:t>Regulator of Gypenoside and</w:t>
            </w:r>
            <w:r w:rsidR="00561E20">
              <w:rPr>
                <w:rFonts w:ascii="仿宋" w:eastAsia="仿宋" w:hAnsi="仿宋" w:cs="宋体"/>
              </w:rPr>
              <w:t xml:space="preserve"> </w:t>
            </w:r>
            <w:r>
              <w:rPr>
                <w:rFonts w:ascii="仿宋" w:eastAsia="仿宋" w:hAnsi="仿宋" w:cs="宋体" w:hint="eastAsia"/>
              </w:rPr>
              <w:t>Flavonol Biosynthesis in</w:t>
            </w:r>
            <w:r w:rsidR="00561E20">
              <w:rPr>
                <w:rFonts w:ascii="仿宋" w:eastAsia="仿宋" w:hAnsi="仿宋" w:cs="宋体"/>
              </w:rPr>
              <w:t xml:space="preserve"> </w:t>
            </w:r>
            <w:r>
              <w:rPr>
                <w:rFonts w:ascii="仿宋" w:eastAsia="仿宋" w:hAnsi="仿宋" w:cs="宋体" w:hint="eastAsia"/>
              </w:rPr>
              <w:t>Gynostemma pentaphyllum</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2B87BBB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 xml:space="preserve">Ding Huang, Ruhong Ming, Shiqiang Xu, Shaochang Yao, </w:t>
            </w:r>
            <w:r>
              <w:rPr>
                <w:rFonts w:ascii="仿宋" w:eastAsia="仿宋" w:hAnsi="仿宋" w:cs="宋体" w:hint="eastAsia"/>
              </w:rPr>
              <w:lastRenderedPageBreak/>
              <w:t>Liangbo Li,Rongshao Huang,Yong Tan</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11389C6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Frontiers in Plant Science</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43D4846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DOI: 10.3389/fpls.2021.796248</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4AE8B96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SCI（E）</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5D1DE85B"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7AEF0C07"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2AEB1DE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13</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42E063A0" w14:textId="4F1D1799" w:rsidR="00BF2100" w:rsidRDefault="00000000" w:rsidP="00561E20">
            <w:pPr>
              <w:adjustRightInd w:val="0"/>
              <w:snapToGrid w:val="0"/>
              <w:jc w:val="center"/>
              <w:rPr>
                <w:rFonts w:ascii="仿宋" w:eastAsia="仿宋" w:hAnsi="仿宋" w:cs="宋体"/>
              </w:rPr>
            </w:pPr>
            <w:r>
              <w:rPr>
                <w:rFonts w:ascii="仿宋" w:eastAsia="仿宋" w:hAnsi="仿宋" w:cs="宋体" w:hint="eastAsia"/>
              </w:rPr>
              <w:t>Preparation, Characterization, and Staphylococcus</w:t>
            </w:r>
            <w:r w:rsidR="00561E20">
              <w:rPr>
                <w:rFonts w:ascii="仿宋" w:eastAsia="仿宋" w:hAnsi="仿宋" w:cs="宋体"/>
              </w:rPr>
              <w:t xml:space="preserve"> </w:t>
            </w:r>
            <w:r>
              <w:rPr>
                <w:rFonts w:ascii="仿宋" w:eastAsia="仿宋" w:hAnsi="仿宋" w:cs="宋体" w:hint="eastAsia"/>
              </w:rPr>
              <w:t>aureus Biofilm Elimination Effect of Baicalein-Loaded</w:t>
            </w:r>
            <w:r w:rsidR="00561E20">
              <w:rPr>
                <w:rFonts w:ascii="仿宋" w:eastAsia="仿宋" w:hAnsi="仿宋" w:cs="宋体"/>
              </w:rPr>
              <w:t xml:space="preserve"> </w:t>
            </w:r>
            <w:r>
              <w:rPr>
                <w:rFonts w:ascii="仿宋" w:eastAsia="仿宋" w:hAnsi="仿宋" w:cs="宋体" w:hint="eastAsia"/>
              </w:rPr>
              <w:t>β-Cyclodextrin-Grafted Chitosan Nanoparticles</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355AD76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Zhongbin Zhang, Jinqing Chen, Linghui Zou1, Jing Tang, Jiaxin Zheng, Meijiao Luo,Gang Wang, Dan Liang, Yuyang Li, Ben Chen1, Hongjun Yan, Wenya Ding</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790661E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International Journal of Nanomedicine</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04E7EDA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17:5287–5302</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50952C2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SCI（E）</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05CBEA7A"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769CBE0B"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3FAD743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14</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7C50054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Preparation and In Vitro and In Vivo Evaluation of a Testosterone Film Forming Gel for the Treatment of Hypoactive Sexual Desire Disorder in Women</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24E7171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Jia Zeng, Tan-Fang Xie, Ting Huang, Fang Li, Zhi-Ping Wang, Ling-Lin Feng</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506E6E8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AAPS PharmSciTech</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379222D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DOI: 10.1208/s12249-021-02201-9</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7C4F024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SCI（E）</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7E17EAEF"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7817BC6A"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7633A97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15</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36FA76E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β</w:t>
            </w:r>
            <w:r>
              <w:rPr>
                <w:rFonts w:ascii="仿宋" w:eastAsia="仿宋" w:hAnsi="仿宋" w:cs="宋体" w:hint="eastAsia"/>
              </w:rPr>
              <w:noBreakHyphen/>
              <w:t>Cyclodextrin</w:t>
            </w:r>
            <w:r>
              <w:rPr>
                <w:rFonts w:ascii="仿宋" w:eastAsia="仿宋" w:hAnsi="仿宋" w:cs="宋体" w:hint="eastAsia"/>
              </w:rPr>
              <w:noBreakHyphen/>
              <w:t xml:space="preserve">Grafted Chitosan Enhances Intestinal Drug Absorption and Its Preliminary Mechanism </w:t>
            </w:r>
            <w:r>
              <w:rPr>
                <w:rFonts w:ascii="仿宋" w:eastAsia="仿宋" w:hAnsi="仿宋" w:cs="宋体" w:hint="eastAsia"/>
              </w:rPr>
              <w:lastRenderedPageBreak/>
              <w:t>Exploration</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41B163C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 xml:space="preserve">Linghui Zou, Zhongbin Zhang, Jinqing Chen, Xu Yang, </w:t>
            </w:r>
            <w:r>
              <w:rPr>
                <w:rFonts w:ascii="仿宋" w:eastAsia="仿宋" w:hAnsi="仿宋" w:cs="宋体" w:hint="eastAsia"/>
              </w:rPr>
              <w:lastRenderedPageBreak/>
              <w:t>Yuyang Li, Jing Tang, Xiaolu Du, Ling Tang, Dan Liang1, Xiaoyong Zhu, Jianfang Feng1, Wenya Ding</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4D4E730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AAPS PharmSciTech</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55A0DA2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23:221</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16DD932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SCI（E）</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4D635DF1"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6DEC502F"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41A434D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16</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538C834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Paclitaxel-Loaded TPGS2k/Gelatin-Grafted Cyclodextrin/Hyaluronic Acid-Grafted Cyclodextrin Nanoparticles for Oral Bioavailability and Targeting Enhancement</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509462A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Linghui Zou, Zhongbin Zhang, Jianfang Feng, Wenyou Ding, Yanhua Lie, Dan Liang, Tanfang Xie, Fang Li, Yuyang Li, Jinqing Chena, Xu Yang, Ling Tang, Wenya Ding</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679A6FA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Journal of Pharmaceutical Sciences</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2ABAF7B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111: 1776</w:t>
            </w:r>
            <w:r>
              <w:rPr>
                <w:rFonts w:ascii="微软雅黑" w:eastAsia="微软雅黑" w:hAnsi="微软雅黑" w:cs="微软雅黑" w:hint="eastAsia"/>
              </w:rPr>
              <w:t>−</w:t>
            </w:r>
            <w:r>
              <w:rPr>
                <w:rFonts w:ascii="仿宋" w:eastAsia="仿宋" w:hAnsi="仿宋" w:cs="宋体" w:hint="eastAsia"/>
              </w:rPr>
              <w:t>1784</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61BF213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SCI（E）</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7C694796"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4C44E225"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1DCCFD4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17</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5C1E784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ICP-MS法测定软胶囊壳中二十七种无机元素的含量</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17F8CE3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谭建宁, 覃洁萍</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3F0C54C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湖北农业科学</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571CF14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61(9)：118-122,126</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0C60A68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72E1674D"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独立完成</w:t>
            </w:r>
          </w:p>
        </w:tc>
      </w:tr>
      <w:tr w:rsidR="00BF2100" w14:paraId="62CF99FF"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09A471F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18</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04B415D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五味祛脂颗粒辅助降血脂动物实验研究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0BB703D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李芳婵, 韦红勤, 陈清, 罗宇东, 庞晓云, 黄菁, 王苏妃</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071C33E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湖北农业科学</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600070C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61(3)：117-120</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0BF4255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30485AC9"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59EB4A29"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5153C8B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19</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16470E3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高良姜、大高良姜黄酮类成分对胃溃疡寒证大鼠胃组织PGE2、EGF和血清IL-8、TNF-α等指标的影响</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3EF8F44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秦华珍, 牛新迈, 谢旭格, 黄少敏, 钟贵, 戴庆玲, 何瑞坤, 黄焕迪, 柳俊辉</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6FC0064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时珍国医国药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34BDE4B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33(11)：2612-2614</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73FC950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3BEEF9A0"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4D416C87"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3288FB5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20</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4C1ED00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华山姜的生药学研</w:t>
            </w:r>
            <w:r>
              <w:rPr>
                <w:rFonts w:ascii="仿宋" w:eastAsia="仿宋" w:hAnsi="仿宋" w:cs="宋体" w:hint="eastAsia"/>
              </w:rPr>
              <w:lastRenderedPageBreak/>
              <w:t>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5520A3A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杜沛霖, 李</w:t>
            </w:r>
            <w:r>
              <w:rPr>
                <w:rFonts w:ascii="仿宋" w:eastAsia="仿宋" w:hAnsi="仿宋" w:cs="宋体" w:hint="eastAsia"/>
              </w:rPr>
              <w:lastRenderedPageBreak/>
              <w:t>鹏, 谭勇, 周雨晴</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6033B74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时珍国</w:t>
            </w:r>
            <w:r>
              <w:rPr>
                <w:rFonts w:ascii="仿宋" w:eastAsia="仿宋" w:hAnsi="仿宋" w:cs="宋体" w:hint="eastAsia"/>
              </w:rPr>
              <w:lastRenderedPageBreak/>
              <w:t>医国药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3B0A142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33(7)：</w:t>
            </w:r>
            <w:r>
              <w:rPr>
                <w:rFonts w:ascii="仿宋" w:eastAsia="仿宋" w:hAnsi="仿宋" w:cs="宋体" w:hint="eastAsia"/>
              </w:rPr>
              <w:lastRenderedPageBreak/>
              <w:t>1649-1652</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0CB4DAD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北大</w:t>
            </w:r>
            <w:r>
              <w:rPr>
                <w:rFonts w:ascii="仿宋" w:eastAsia="仿宋" w:hAnsi="仿宋" w:cs="宋体" w:hint="eastAsia"/>
              </w:rPr>
              <w:lastRenderedPageBreak/>
              <w:t>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113C3171"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lastRenderedPageBreak/>
              <w:t>合作</w:t>
            </w:r>
            <w:r>
              <w:rPr>
                <w:rFonts w:ascii="仿宋" w:eastAsia="仿宋" w:hAnsi="仿宋" w:cs="宋体" w:hint="eastAsia"/>
              </w:rPr>
              <w:lastRenderedPageBreak/>
              <w:t>完成—第一人</w:t>
            </w:r>
          </w:p>
        </w:tc>
      </w:tr>
      <w:tr w:rsidR="00BF2100" w14:paraId="0AB6E86B"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61ED64E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21</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6B443D3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青钱柳种质资源SCoT分子标记遗传多样性分析</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33EE592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田慧, 陈宏夏, 黄勇, 封毅, 曾昭清, 梁雪, 叶盛连, 潘小姣</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59DE062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世界科学技术-中医药现代化</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359EE4B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24(7)：2732-2739</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2BB9964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09C5F78F"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03FBFCA2"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25FEFE9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22</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427945F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青钱柳种质资源SCoT分子标记遗传多样性分析</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417DD22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田慧, 陈宏夏, 黄勇, 封毅, 曾昭清, 梁雪, 叶盛连, 潘小姣</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12F4B9B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世界科学技术-中医药现代化</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5185E2F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24(7)：2732-2739</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1860379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3E41F90B"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3C9DECE4"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751779F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23</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20AECB8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三七姜高效液相色谱指纹图谱建立及3种成分含量测定</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6CC2C8F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梁洁, 祁金丽, 杨川川, 胡珏, 陈辉华, 曹玉嫔, 李耀华, 孙正伊</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07A3A9A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医药导报</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2CB05F4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41(5)：687-692</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0544316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24286456"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6FE4AA47"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1195C2C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24</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395DAE2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滇桂艾纳香正丁醇部位HPLC指纹图谱建立及6种成分测定</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59EFA71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马雯芳, 张秀丽, 姜建萍, 甘洁雪, 林春榕</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59E95C9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中成药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6892F5A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44(2)：493-497</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68E638B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6319CD45"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44911EFE"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32655A4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25</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75464D8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针刺太冲、太溪穴降低血压对自发性高血压大鼠认知功能和海马神经元凋亡的影响</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251A3E0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梁爽, 钟珊, 何博, 任驰, 罗晓舟, 杨雪捷, 唐纯志, 罗伦</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7AC9FBF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中国老年学杂志</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31D4FF4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42(23):5763-5766</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53518BF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7A73B91A"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3032F46D"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0E5EDC8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26</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683FE4B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人参与蛤蚧配方颗粒配伍对肾阳虚模型大鼠神经内分泌免疫网络的调节机制研究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7637067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周蓓, 朱巧凤, 陈誉丹, 冯莉婷, 刘舒凌, 吴燕春</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3800F5D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中国药房</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17E388C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33(11):1313-1319</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0F030E1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033F5881"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5768D2CC"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2DD7CFD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27</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4B4D5E9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基于指纹图谱、化学模式识别及多成分定量评价十一方药酒质量</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7231DD5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田慧, 梁雪, 马雯芳, 毛德文, 张超裕, 陈宏夏, 潘小姣</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7E05CF7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中国医院药学杂志</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3FF5C9C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42(15):1539-1545</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53498E6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47E92CCF"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0CC27ADD"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6B6BAE8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28</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1D1369C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不同辅料炮制对吴茱萸指标性成分及体外肝细胞毒性的影响</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0CCCDC9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刘舒凌, 廖彭莹, 吴燕春, 黎倩秀, 劳春琴, 朱</w:t>
            </w:r>
            <w:r>
              <w:rPr>
                <w:rFonts w:ascii="仿宋" w:eastAsia="仿宋" w:hAnsi="仿宋" w:cs="宋体" w:hint="eastAsia"/>
              </w:rPr>
              <w:lastRenderedPageBreak/>
              <w:t>明凤</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2A367D2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 xml:space="preserve"> 中华中医药学刊</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076BBF7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40(2):206-210</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4B9C4B6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4606C50E"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202C16F1"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1BF01C6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29</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657F0E2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广西柳城县药用植物资源的调查与分析</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56500EB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汝梅, 戴忠华, 李永华, 陆海琳, 谭勇, 奉建芳, 郭敏</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5850928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中药材</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261283B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45(11):2571-2575</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2F54A7B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5DB26726"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0730D46E"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5678D1D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30</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74184C4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壮药盒果藤化学成分的研究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6333FC3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李兵, 李俊, 廖广凤, 徐念智, 韦建华, 卢汝梅</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5C5FA68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中药材</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5C83FC4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45(3):594-600</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4E731AD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30D8C601"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6471EBA7"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77523F0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31</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2949AD5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止得咳颗粒止咳作用研究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0A8ABCF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梁洁, 陈辉华, 信晨曦, 唐云丽, 姜枫, 陈日兰, 郑飘雪, 陈俊</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077F2C1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广西中医药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34CB2D3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45(2):64-67</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7192A66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22063D7F"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06A88582"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016A608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32</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6906D6D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效应面法优化金蒲菊清热利湿颗粒成型工艺</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466DCDB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陈卫卫, 黄金成, 黎金享, 覃营, 李雨洋, 刘相岑, 谭兴贵</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7D7A3E0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国际中医中药杂志</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55AA43C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44(11):1273-1277</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7FF6C37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38B4AEF3"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合作完成—第一人</w:t>
            </w:r>
          </w:p>
        </w:tc>
      </w:tr>
      <w:tr w:rsidR="00BF2100" w14:paraId="2F2C2658"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0A168EE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33</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1E7573D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基于网络药理学的双氢杨梅树皮素抗金黄色葡萄球菌活性和作用机制研究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1AE8AD0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邓浩健, 曾春晖, 陈益清, 王溢, 吴光, 韦海宏, 张文涛, 杨柯</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6B41F34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食品工业科技</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5C1EC48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43(10)：23-31</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23676CC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51C5DFEB"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4A7D8ECE"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4BC7CDF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34</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4B3662D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基于肠道菌群及代谢组学研究蒸黄精对肾阴虚大鼠的影响</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0079A1B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王倩, 周改莲, 郝二伟, 黄盼, 石运运</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553E201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医药导报</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4B61925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41(8)：1141-1146</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7938925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0A53C371"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48C8591D"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4DDC5CF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35</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19E81BD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壮药金母颗粒对盆腔炎性疾病后遗症大鼠的抗炎作用</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78800CD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蒋雅娴, 王志萍, 陈俊, 黎芳, 李晓霞, 苏佳昇</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6378C3B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中成药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2AF8D47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44(7):2299-2304</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26FCA22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44E60E88"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1D351D30"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490F81F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36</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72FA48D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桃仁化学成分、药理作用及质量标志物的预测分析</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06C9EF2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张妍妍, 韦建华, 卢澄生, 何泽源, 甘金月, 冯旭</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0BE751F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中华中医药学刊</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443FC16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40(1):234-241</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5CEA618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26AB85B4"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6E71D467"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19AD894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37</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3177AC7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芸香科瑶药品种与质量标准的研究概况</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572095B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曾英港, 涂冬萍, 王柳萍, 奉建芳, </w:t>
            </w:r>
            <w:r>
              <w:rPr>
                <w:rFonts w:ascii="仿宋" w:eastAsia="仿宋" w:hAnsi="仿宋" w:cs="宋体" w:hint="eastAsia"/>
              </w:rPr>
              <w:lastRenderedPageBreak/>
              <w:t>周媛, 陶秋霞, 邹灵辉</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181B8B2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 xml:space="preserve"> 广西医科大学学报</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73B7426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39(6):999-1007</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587BF37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2638DC8D"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w:t>
            </w:r>
            <w:r>
              <w:rPr>
                <w:rFonts w:ascii="仿宋" w:eastAsia="仿宋" w:hAnsi="仿宋" w:cs="宋体" w:hint="eastAsia"/>
              </w:rPr>
              <w:lastRenderedPageBreak/>
              <w:t>二人</w:t>
            </w:r>
          </w:p>
        </w:tc>
      </w:tr>
      <w:tr w:rsidR="00BF2100" w14:paraId="0F3DE1EE"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1FEE62B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38</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174CC9B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基于网络药理学和实验验证探讨何首乌对阿尔茨海默病的作用机制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77E41C4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池鑫宇, 杨柯, 曾春晖</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051E51C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广西医科大学学报</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7733DB6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39(8):1206-1216</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1B74699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5C038CD0"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3A7DB6DD"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54111D2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39</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2F9976F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基于阿尔茨海默病模型小鼠研究不同炮制程度制首乌长期用药对肝肾的影响</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2D764C0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池鑫宇, 杨柯, 段云天, 曹子茵, 周观琳, 李绍燕, 曾春晖</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2E4FA85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广西中医药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40FB19B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45(3):64-68</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7C15FC6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72802E50"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3178A569"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03DD033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40</w:t>
            </w:r>
          </w:p>
        </w:tc>
        <w:tc>
          <w:tcPr>
            <w:tcW w:w="1332" w:type="pct"/>
            <w:tcBorders>
              <w:top w:val="nil"/>
              <w:left w:val="single" w:sz="4" w:space="0" w:color="auto"/>
              <w:bottom w:val="single" w:sz="4" w:space="0" w:color="auto"/>
              <w:right w:val="single" w:sz="4" w:space="0" w:color="auto"/>
            </w:tcBorders>
            <w:shd w:val="clear" w:color="auto" w:fill="auto"/>
            <w:vAlign w:val="center"/>
          </w:tcPr>
          <w:p w14:paraId="50D23BE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对叶百部总生物碱对人肺癌</w:t>
            </w:r>
            <w:r>
              <w:rPr>
                <w:rFonts w:ascii="仿宋" w:eastAsia="仿宋" w:hAnsi="仿宋" w:cs="宋体"/>
              </w:rPr>
              <w:t>A549</w:t>
            </w:r>
            <w:r>
              <w:rPr>
                <w:rFonts w:ascii="仿宋" w:eastAsia="仿宋" w:hAnsi="仿宋" w:cs="宋体" w:hint="eastAsia"/>
              </w:rPr>
              <w:t>细胞凋亡、</w:t>
            </w:r>
            <w:r>
              <w:rPr>
                <w:rFonts w:ascii="仿宋" w:eastAsia="仿宋" w:hAnsi="仿宋" w:cs="宋体"/>
              </w:rPr>
              <w:t>PI3K/Akt</w:t>
            </w:r>
            <w:r>
              <w:rPr>
                <w:rFonts w:ascii="仿宋" w:eastAsia="仿宋" w:hAnsi="仿宋" w:cs="宋体" w:hint="eastAsia"/>
              </w:rPr>
              <w:t>和</w:t>
            </w:r>
            <w:r>
              <w:rPr>
                <w:rFonts w:ascii="仿宋" w:eastAsia="仿宋" w:hAnsi="仿宋" w:cs="宋体"/>
              </w:rPr>
              <w:t>JNK/p38 MAPK</w:t>
            </w:r>
            <w:r>
              <w:rPr>
                <w:rFonts w:ascii="仿宋" w:eastAsia="仿宋" w:hAnsi="仿宋" w:cs="宋体" w:hint="eastAsia"/>
              </w:rPr>
              <w:t>信号通路的影响</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2C504F8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林思，朱华</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2008B72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中国实验方剂学杂志</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09663DD7" w14:textId="77777777" w:rsidR="00BF2100" w:rsidRDefault="00000000">
            <w:pPr>
              <w:adjustRightInd w:val="0"/>
              <w:snapToGrid w:val="0"/>
              <w:jc w:val="center"/>
              <w:rPr>
                <w:rFonts w:ascii="仿宋" w:eastAsia="仿宋" w:hAnsi="仿宋" w:cs="宋体"/>
              </w:rPr>
            </w:pPr>
            <w:r>
              <w:rPr>
                <w:rFonts w:ascii="仿宋" w:eastAsia="仿宋" w:hAnsi="仿宋" w:cs="宋体"/>
              </w:rPr>
              <w:t>202206</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325F143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04970A74"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4E6FF3BB"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7C6E797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41</w:t>
            </w:r>
          </w:p>
        </w:tc>
        <w:tc>
          <w:tcPr>
            <w:tcW w:w="1332" w:type="pct"/>
            <w:tcBorders>
              <w:top w:val="nil"/>
              <w:left w:val="single" w:sz="4" w:space="0" w:color="auto"/>
              <w:bottom w:val="single" w:sz="4" w:space="0" w:color="auto"/>
              <w:right w:val="single" w:sz="4" w:space="0" w:color="auto"/>
            </w:tcBorders>
            <w:shd w:val="clear" w:color="auto" w:fill="auto"/>
            <w:vAlign w:val="center"/>
          </w:tcPr>
          <w:p w14:paraId="3537DA8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高良姜、大高良姜黄酮类成分对胃溃疡寒证大鼠血清</w:t>
            </w:r>
            <w:r>
              <w:rPr>
                <w:rFonts w:ascii="仿宋" w:eastAsia="仿宋" w:hAnsi="仿宋" w:cs="宋体"/>
              </w:rPr>
              <w:t>NO</w:t>
            </w:r>
            <w:r>
              <w:rPr>
                <w:rFonts w:ascii="仿宋" w:eastAsia="仿宋" w:hAnsi="仿宋" w:cs="宋体" w:hint="eastAsia"/>
              </w:rPr>
              <w:t>、</w:t>
            </w:r>
            <w:r>
              <w:rPr>
                <w:rFonts w:ascii="仿宋" w:eastAsia="仿宋" w:hAnsi="仿宋" w:cs="宋体"/>
              </w:rPr>
              <w:t>ET</w:t>
            </w:r>
            <w:r>
              <w:rPr>
                <w:rFonts w:ascii="仿宋" w:eastAsia="仿宋" w:hAnsi="仿宋" w:cs="宋体" w:hint="eastAsia"/>
              </w:rPr>
              <w:t>、</w:t>
            </w:r>
            <w:r>
              <w:rPr>
                <w:rFonts w:ascii="仿宋" w:eastAsia="仿宋" w:hAnsi="仿宋" w:cs="宋体"/>
              </w:rPr>
              <w:t>SOD</w:t>
            </w:r>
            <w:r>
              <w:rPr>
                <w:rFonts w:ascii="仿宋" w:eastAsia="仿宋" w:hAnsi="仿宋" w:cs="宋体" w:hint="eastAsia"/>
              </w:rPr>
              <w:t>、</w:t>
            </w:r>
            <w:r>
              <w:rPr>
                <w:rFonts w:ascii="仿宋" w:eastAsia="仿宋" w:hAnsi="仿宋" w:cs="宋体"/>
              </w:rPr>
              <w:t>MDA</w:t>
            </w:r>
            <w:r>
              <w:rPr>
                <w:rFonts w:ascii="仿宋" w:eastAsia="仿宋" w:hAnsi="仿宋" w:cs="宋体" w:hint="eastAsia"/>
              </w:rPr>
              <w:t>及</w:t>
            </w:r>
            <w:r>
              <w:rPr>
                <w:rFonts w:ascii="仿宋" w:eastAsia="仿宋" w:hAnsi="仿宋" w:cs="宋体"/>
              </w:rPr>
              <w:t>PAF</w:t>
            </w:r>
            <w:r>
              <w:rPr>
                <w:rFonts w:ascii="仿宋" w:eastAsia="仿宋" w:hAnsi="仿宋" w:cs="宋体" w:hint="eastAsia"/>
              </w:rPr>
              <w:t>的影响</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3AC6209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牛新迈，秦华珍</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5DDC19C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时珍国医国药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5FD54BCB" w14:textId="77777777" w:rsidR="00BF2100" w:rsidRDefault="00000000">
            <w:pPr>
              <w:adjustRightInd w:val="0"/>
              <w:snapToGrid w:val="0"/>
              <w:jc w:val="center"/>
              <w:rPr>
                <w:rFonts w:ascii="仿宋" w:eastAsia="仿宋" w:hAnsi="仿宋" w:cs="宋体"/>
              </w:rPr>
            </w:pPr>
            <w:r>
              <w:rPr>
                <w:rFonts w:ascii="仿宋" w:eastAsia="仿宋" w:hAnsi="仿宋" w:cs="宋体"/>
              </w:rPr>
              <w:t>202208</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14C9918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13E189CB"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1CE8346D"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37E6359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42</w:t>
            </w:r>
          </w:p>
        </w:tc>
        <w:tc>
          <w:tcPr>
            <w:tcW w:w="1332" w:type="pct"/>
            <w:tcBorders>
              <w:top w:val="nil"/>
              <w:left w:val="single" w:sz="4" w:space="0" w:color="auto"/>
              <w:bottom w:val="single" w:sz="4" w:space="0" w:color="auto"/>
              <w:right w:val="single" w:sz="4" w:space="0" w:color="auto"/>
            </w:tcBorders>
            <w:shd w:val="clear" w:color="auto" w:fill="auto"/>
            <w:vAlign w:val="center"/>
          </w:tcPr>
          <w:p w14:paraId="15A371F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两粤黄檀中一对新的异黄酮类对映异构体</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3A5912B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宁小燕，韦建华</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062EB59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药学学报</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48FA3368" w14:textId="77777777" w:rsidR="00BF2100" w:rsidRDefault="00000000">
            <w:pPr>
              <w:adjustRightInd w:val="0"/>
              <w:snapToGrid w:val="0"/>
              <w:jc w:val="center"/>
              <w:rPr>
                <w:rFonts w:ascii="仿宋" w:eastAsia="仿宋" w:hAnsi="仿宋" w:cs="宋体"/>
              </w:rPr>
            </w:pPr>
            <w:r>
              <w:rPr>
                <w:rFonts w:ascii="仿宋" w:eastAsia="仿宋" w:hAnsi="仿宋" w:cs="宋体"/>
              </w:rPr>
              <w:t>202208</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419301C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3FB8502A"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189496DC"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132FF2E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43</w:t>
            </w:r>
          </w:p>
        </w:tc>
        <w:tc>
          <w:tcPr>
            <w:tcW w:w="1332" w:type="pct"/>
            <w:tcBorders>
              <w:top w:val="nil"/>
              <w:left w:val="single" w:sz="4" w:space="0" w:color="auto"/>
              <w:bottom w:val="single" w:sz="4" w:space="0" w:color="auto"/>
              <w:right w:val="single" w:sz="4" w:space="0" w:color="auto"/>
            </w:tcBorders>
            <w:shd w:val="clear" w:color="auto" w:fill="auto"/>
            <w:vAlign w:val="center"/>
          </w:tcPr>
          <w:p w14:paraId="3186F97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防己化学成分和药理活性研究进展及质量标志物预测分析</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221DFB4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赖信宏，蒋林</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733D24C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中华中医药学刊</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0BB91EFF" w14:textId="77777777" w:rsidR="00BF2100" w:rsidRDefault="00000000">
            <w:pPr>
              <w:adjustRightInd w:val="0"/>
              <w:snapToGrid w:val="0"/>
              <w:jc w:val="center"/>
              <w:rPr>
                <w:rFonts w:ascii="仿宋" w:eastAsia="仿宋" w:hAnsi="仿宋" w:cs="宋体"/>
              </w:rPr>
            </w:pPr>
            <w:r>
              <w:rPr>
                <w:rFonts w:ascii="仿宋" w:eastAsia="仿宋" w:hAnsi="仿宋" w:cs="宋体"/>
              </w:rPr>
              <w:t>202209</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57E6C65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4B550B05"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65FEFAEE"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176C39C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44</w:t>
            </w:r>
          </w:p>
        </w:tc>
        <w:tc>
          <w:tcPr>
            <w:tcW w:w="1332" w:type="pct"/>
            <w:tcBorders>
              <w:top w:val="nil"/>
              <w:left w:val="single" w:sz="4" w:space="0" w:color="auto"/>
              <w:bottom w:val="single" w:sz="4" w:space="0" w:color="auto"/>
              <w:right w:val="single" w:sz="4" w:space="0" w:color="auto"/>
            </w:tcBorders>
            <w:shd w:val="clear" w:color="auto" w:fill="auto"/>
            <w:vAlign w:val="center"/>
          </w:tcPr>
          <w:p w14:paraId="2DF2836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大叶匙羹藤中两个</w:t>
            </w:r>
            <w:r>
              <w:rPr>
                <w:rFonts w:ascii="仿宋" w:eastAsia="仿宋" w:hAnsi="仿宋" w:cs="宋体"/>
              </w:rPr>
              <w:t>C21</w:t>
            </w:r>
            <w:r>
              <w:rPr>
                <w:rFonts w:ascii="仿宋" w:eastAsia="仿宋" w:hAnsi="仿宋" w:cs="宋体" w:hint="eastAsia"/>
              </w:rPr>
              <w:t>甾</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4BA7F20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何金华，卢汝梅</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04FC5701" w14:textId="77777777" w:rsidR="00BF2100" w:rsidRDefault="00000000">
            <w:pPr>
              <w:adjustRightInd w:val="0"/>
              <w:snapToGrid w:val="0"/>
              <w:jc w:val="center"/>
              <w:rPr>
                <w:rFonts w:ascii="仿宋" w:eastAsia="仿宋" w:hAnsi="仿宋" w:cs="宋体"/>
              </w:rPr>
            </w:pPr>
            <w:r>
              <w:rPr>
                <w:rFonts w:ascii="仿宋" w:eastAsia="仿宋" w:hAnsi="仿宋" w:cs="宋体"/>
              </w:rPr>
              <w:t>ChemistrySelect</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5FA262C8" w14:textId="77777777" w:rsidR="00BF2100" w:rsidRDefault="00000000">
            <w:pPr>
              <w:adjustRightInd w:val="0"/>
              <w:snapToGrid w:val="0"/>
              <w:jc w:val="center"/>
              <w:rPr>
                <w:rFonts w:ascii="仿宋" w:eastAsia="仿宋" w:hAnsi="仿宋" w:cs="宋体"/>
              </w:rPr>
            </w:pPr>
            <w:r>
              <w:rPr>
                <w:rFonts w:ascii="仿宋" w:eastAsia="仿宋" w:hAnsi="仿宋" w:cs="宋体"/>
              </w:rPr>
              <w:t>202210</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73B46CF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6BC45508"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722E612A"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01ED736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45</w:t>
            </w:r>
          </w:p>
        </w:tc>
        <w:tc>
          <w:tcPr>
            <w:tcW w:w="1332" w:type="pct"/>
            <w:tcBorders>
              <w:top w:val="nil"/>
              <w:left w:val="single" w:sz="4" w:space="0" w:color="auto"/>
              <w:bottom w:val="single" w:sz="4" w:space="0" w:color="auto"/>
              <w:right w:val="single" w:sz="4" w:space="0" w:color="auto"/>
            </w:tcBorders>
            <w:shd w:val="clear" w:color="auto" w:fill="auto"/>
            <w:vAlign w:val="center"/>
          </w:tcPr>
          <w:p w14:paraId="0D6FE77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w:t>
            </w:r>
            <w:r>
              <w:rPr>
                <w:rFonts w:ascii="仿宋" w:eastAsia="仿宋" w:hAnsi="仿宋" w:cs="宋体"/>
              </w:rPr>
              <w:t>UHPLC-Q-Orbitrap MS</w:t>
            </w:r>
            <w:r>
              <w:rPr>
                <w:rFonts w:ascii="仿宋" w:eastAsia="仿宋" w:hAnsi="仿宋" w:cs="宋体" w:hint="eastAsia"/>
              </w:rPr>
              <w:t>技术的龙眼叶乙酸乙酯部位体内代谢研究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190FA5E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胡珏，梁洁</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085CB8C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中华中医药学刊</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6829A207" w14:textId="77777777" w:rsidR="00BF2100" w:rsidRDefault="00000000">
            <w:pPr>
              <w:adjustRightInd w:val="0"/>
              <w:snapToGrid w:val="0"/>
              <w:jc w:val="center"/>
              <w:rPr>
                <w:rFonts w:ascii="仿宋" w:eastAsia="仿宋" w:hAnsi="仿宋" w:cs="宋体"/>
              </w:rPr>
            </w:pPr>
            <w:r>
              <w:rPr>
                <w:rFonts w:ascii="仿宋" w:eastAsia="仿宋" w:hAnsi="仿宋" w:cs="宋体"/>
              </w:rPr>
              <w:t>202211</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2039CA6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64176FF1"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71909324"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785288A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46</w:t>
            </w:r>
          </w:p>
        </w:tc>
        <w:tc>
          <w:tcPr>
            <w:tcW w:w="1332" w:type="pct"/>
            <w:tcBorders>
              <w:top w:val="nil"/>
              <w:left w:val="single" w:sz="4" w:space="0" w:color="auto"/>
              <w:bottom w:val="single" w:sz="4" w:space="0" w:color="auto"/>
              <w:right w:val="single" w:sz="4" w:space="0" w:color="auto"/>
            </w:tcBorders>
            <w:shd w:val="clear" w:color="auto" w:fill="auto"/>
            <w:vAlign w:val="center"/>
          </w:tcPr>
          <w:p w14:paraId="1152884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广地龙化学成分和药理作用的研究进展及其质量标志物（</w:t>
            </w:r>
            <w:r>
              <w:rPr>
                <w:rFonts w:ascii="仿宋" w:eastAsia="仿宋" w:hAnsi="仿宋" w:cs="宋体"/>
              </w:rPr>
              <w:t>Q-Marker</w:t>
            </w:r>
            <w:r>
              <w:rPr>
                <w:rFonts w:ascii="仿宋" w:eastAsia="仿宋" w:hAnsi="仿宋" w:cs="宋体" w:hint="eastAsia"/>
              </w:rPr>
              <w:t>）的预测分析</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2643CD0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李思维，侯小涛</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121CBA2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中草药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731EC16F" w14:textId="77777777" w:rsidR="00BF2100" w:rsidRDefault="00000000">
            <w:pPr>
              <w:adjustRightInd w:val="0"/>
              <w:snapToGrid w:val="0"/>
              <w:jc w:val="center"/>
              <w:rPr>
                <w:rFonts w:ascii="仿宋" w:eastAsia="仿宋" w:hAnsi="仿宋" w:cs="宋体"/>
              </w:rPr>
            </w:pPr>
            <w:r>
              <w:rPr>
                <w:rFonts w:ascii="仿宋" w:eastAsia="仿宋" w:hAnsi="仿宋" w:cs="宋体"/>
              </w:rPr>
              <w:t>202204</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7DEFB9E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70BBD969"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32643DA0"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5269D1F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47</w:t>
            </w:r>
          </w:p>
        </w:tc>
        <w:tc>
          <w:tcPr>
            <w:tcW w:w="1332" w:type="pct"/>
            <w:tcBorders>
              <w:top w:val="nil"/>
              <w:left w:val="single" w:sz="4" w:space="0" w:color="auto"/>
              <w:bottom w:val="single" w:sz="4" w:space="0" w:color="auto"/>
              <w:right w:val="single" w:sz="4" w:space="0" w:color="auto"/>
            </w:tcBorders>
            <w:shd w:val="clear" w:color="auto" w:fill="auto"/>
            <w:vAlign w:val="center"/>
          </w:tcPr>
          <w:p w14:paraId="40A92E1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桐花树活性内生真菌筛选及其抗菌化</w:t>
            </w:r>
            <w:r>
              <w:rPr>
                <w:rFonts w:ascii="仿宋" w:eastAsia="仿宋" w:hAnsi="仿宋" w:cs="宋体" w:hint="eastAsia"/>
              </w:rPr>
              <w:lastRenderedPageBreak/>
              <w:t>学成分的研究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355968F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罗志宏，刘永宏</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421CB24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广西植物</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61F14DB9" w14:textId="77777777" w:rsidR="00BF2100" w:rsidRDefault="00000000">
            <w:pPr>
              <w:adjustRightInd w:val="0"/>
              <w:snapToGrid w:val="0"/>
              <w:jc w:val="center"/>
              <w:rPr>
                <w:rFonts w:ascii="仿宋" w:eastAsia="仿宋" w:hAnsi="仿宋" w:cs="宋体"/>
              </w:rPr>
            </w:pPr>
            <w:r>
              <w:rPr>
                <w:rFonts w:ascii="仿宋" w:eastAsia="仿宋" w:hAnsi="仿宋" w:cs="宋体"/>
              </w:rPr>
              <w:t>202211</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013FA7E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0219C9ED"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w:t>
            </w:r>
            <w:r>
              <w:rPr>
                <w:rFonts w:ascii="仿宋" w:eastAsia="仿宋" w:hAnsi="仿宋" w:cs="宋体" w:hint="eastAsia"/>
              </w:rPr>
              <w:lastRenderedPageBreak/>
              <w:t>—第二人</w:t>
            </w:r>
          </w:p>
        </w:tc>
      </w:tr>
      <w:tr w:rsidR="00BF2100" w14:paraId="5FCD03E4"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4A9CEEC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48</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018092E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广西壮瑶药的传统炮制特色</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3C90AB3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谢锋, 曾春晖, 周改莲, 朱华</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150459A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吉林中医药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62EF713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42(5):595-598</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16D660B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3949D068"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1FE243F0"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571B211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49</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46D0377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中华鳖肉水溶蛋白酶解工艺优化</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3CED4D4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孙雪芹, 廖彭莹, 刘华宇, 韦金锐, 刘舒凌, 陈俊, 林燕媚, 李锦清</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76B9EC8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食品科技</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55B444D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47(11):121-128</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7FC2F7A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75A396EF"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合作完成—第二人</w:t>
            </w:r>
          </w:p>
        </w:tc>
      </w:tr>
      <w:tr w:rsidR="00BF2100" w14:paraId="641C9CB6"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4655246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50</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4B636C6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民族药吉祥草的本草考证</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40434A9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王颖, 董雪静, 朱华</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7092720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湖北农业科学</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3D2C6BB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61(4)：93-97</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6C2C9C0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066B7964"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058947D1"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38B4D27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51</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0BFB5C6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基于多种分析模式建立壮药材火索藤的HPLC指纹图谱</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45158DB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刘笑, 李林杰, 王昱涵, 王志萍</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66EAE10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湖北农业科学</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5BC795D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61(7)：103-107,112</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12CB6FA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2188509C"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6027DABC"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7E94D9E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52</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2F78E0A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具有生物活性的脱氢枞胺衍生物研究进展</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4B4FC0E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黄静玲, 梁锦萍, 周凤姬, 何金芝, 张振伟, 陈清, 林宁</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4DA96F3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化学试剂</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781D258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44(11)：1585-1597</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113609A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611E3D70"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6DFD85B0"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73FF517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53</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24E4FCA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基于数据挖掘和网络药理学分析中药治疗痛风的用药规律及作用机制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7FBE466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李泽宇, 郝二伟, 曹瑞, 林思, 庄培钧, 杨潇, 杜正彩, 侯小涛, 邓家刚</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419F90D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科学技术与工程</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2183932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22(36)：15967-15979</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4FB0B78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497D7BA7"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3154DDD2"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31FEB0D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54</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12D3045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紫外-可见分光光度法间接测定硫普罗宁的含量</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445A6E7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林瑜, 李见能, 韦小玲, 潘真真, 李芳婵, 谭建宁</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5C4BFA6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理化检验（化学分册）</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69D15BD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58(10)：1194-1198</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1FBC2F1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1166D70E"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29B53445"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1FCEA1C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55</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5521E72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响应面优化南酸枣叶总黄酮的提取及其抗氧化活性研究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10AD870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杨观兰, 钟朝玲, 张强, 程世贤</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6C22ED4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粮食与油脂</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12F61B7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35(9)：133-137</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0689113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5366CC37"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10E8EE49"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27A3103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56</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35B0C21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罗汉果皂苷改善糖尿病小鼠血糖的作用研究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59132FE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黄盼玲, 肖颖梅, 李泊村, 李和梅, </w:t>
            </w:r>
            <w:r>
              <w:rPr>
                <w:rFonts w:ascii="仿宋" w:eastAsia="仿宋" w:hAnsi="仿宋" w:cs="宋体" w:hint="eastAsia"/>
              </w:rPr>
              <w:lastRenderedPageBreak/>
              <w:t>蒋怡萱, 夏星</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5022275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 xml:space="preserve"> 食品研究与开发</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494CB7D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43(5)：8-13</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1F3638A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7E29492B"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w:t>
            </w:r>
            <w:r>
              <w:rPr>
                <w:rFonts w:ascii="仿宋" w:eastAsia="仿宋" w:hAnsi="仿宋" w:cs="宋体" w:hint="eastAsia"/>
              </w:rPr>
              <w:lastRenderedPageBreak/>
              <w:t>它</w:t>
            </w:r>
          </w:p>
        </w:tc>
      </w:tr>
      <w:tr w:rsidR="00BF2100" w14:paraId="7574FF92"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530A1D2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57</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460CD7E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基于聚类分析和主成分分析的不同产地龙船花全草质量评价</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75C2987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任赛赛, 张志清, 潘为高, 刘剑, 张玉倩, 解伟伟, 杨珍珍, 延雨濛, 靳怡然</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45611E1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世界科学技术-中医药现代化</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39CC768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24(11)：4225-4232</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73EC03E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405E1C6B"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0C4CF077"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247D87E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58</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7ED3E9D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龙眼叶治疗2型糖尿病的网络药理学研究及实验验证</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22BF6C3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韦金玉, 胡珏, 梁洁, 陈奎奎, 黄冬芳, 陈辉华, 祁金丽, 赵立春</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24A69AE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世界科学技术-中医药现代化</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2691302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24(2)：569-581</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2AF08C9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694EBA46"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6E752050"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7EB1C15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59</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04525A8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甘蔗叶总黄酮超声辅助离子液体提取工艺及其纯化研究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6668C57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卢连香, 丁世磊, 杨方方, 罗小莉, 戴航, 张强</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5C6D265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饲料研究</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626416C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45(14)：95-99</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34CB3F0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743D4B0D"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7411F023"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1E65A12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60</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3BE484B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基于广西柳州市城中区药用植物资源普查数据的综合评估方法构建</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48C49D7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巫文鑫, 王超, 蒋林, 戴忠华, 郭敏, 汝梅, 柴子舒, 夏玉苹, 李永华</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39D9225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西南农业学报</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5A081E9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35(12)：2739-2749</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048AEB7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6077EED3"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1ABC1434"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6F36669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61</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150AED6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基于药效团模型的龙血竭潜在降糖活性成分筛选</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5F42389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莫钧茹, 覃淼, 朱素梅, 黄金梅, 奉建芳, 黎芳, 梁健钦</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0A82178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中草药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3BCE717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53(15)：4764-4772</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79E4862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4EFB536B"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23921B95"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3C5FCAA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62</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41EF737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药食同源中药防治现代病毒性疫病的应用规律及机制分析</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1A2D788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李泽宇, 郝二伟, 曹瑞, 林思, 万宛若, 李思维, 陈静梅, 王星圆, 侯小涛, 邓家刚</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5D763DF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中草药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1C33316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53(15)：4781-4794</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72FAF0A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1FEEB493"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623F88D2"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3738F51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63</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1F1FB55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越南金花茶化学成分差异及基于表型性状的亲缘关系分析</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1E7CD51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何秋梅, 高慧, 白燕远, 何志鹏, 吴梦丽, 侯小涛, 邓家刚, 谢阳姣</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3607072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中草药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46AA476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53(2)：557-568</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0D82D56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6F426C3E"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238E3EAA"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3A70DBB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64</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16A91BB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龙眼多糖化学结构、构效关系与药理活性研究进展</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70995CC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沈玉彬, 郝二伟, 杜正彩, 侯小涛, 梁玲玲, 邓家刚</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468A011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中草药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37586FF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53(23)：7624-7632</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56CB97A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5B854AAA"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74CD2F2E"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2306D09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65</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577DA3C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基于化学成分、药理作用和网络药理学的余甘子质量标志物(Q-Marker)预测分析</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0A00B82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陈静梅, 郝二伟, 杜正彩, 李思维, 王星圆, 侯小涛, 邓家刚</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58A46B4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中草药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36B38F5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53(5)：1570-1586</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218E66E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6F0D85A6"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4FE266EA"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7E97FDE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66</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27F4936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广地龙化学成分和药理作用的研究进展及其质量标志物(Q-Marker)的预测分析</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6CC7ECC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李思维, 郝二伟, 杜正彩, 韦玮, 王星圆, 陈静梅, 侯小涛, 邓家刚</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4CD43D2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中草药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053AE28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53(8)：2560-2571</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3F10207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68BA5882"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4B7E445E"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3B930A3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67</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12FC508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基于网络药理学预测妇血康有机酸治疗功能失调性子宫出血的机制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74A91AE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韦玥吟, 蒋怡萱, 黄盼玲, 吴超权, 李宇清, 夏星</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16794EE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中成药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46D3F47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44(1)：250-254</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4C56543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26E8C946"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07DE1435"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46119DF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68</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2CE6FCE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中国-东盟传统药用植物抗呼吸道常见病毒研究进展</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3482004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杜正彩, 郝二伟, 韦棪婷, 陈晓璐, JINTANAPORN WATTANATHORN, TANG PEI LING, JUSTIN JANG HANN CHU, 白钢, 刘昌孝, 侯小涛, 邓家刚</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7A51075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中成药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1192ADB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44(11)：3579-3587</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431FA9C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30C16F78"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68E2BFB9"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6DB9DEE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69</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0EA9908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基于NF-κB/Akt信号通路探讨犁头草醇提物对LPS诱导RAW264.7细胞的抗炎作用</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1A1B271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秦慧真, 林思, 张淼, 谢凤凤, 罗静, 朱华</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1EB7B49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中成药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0896C0E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44(12)：3811-3817</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1A73D19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683C35A4"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2A1462C7"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5DE212A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70</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44F30AA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滇桂艾纳香配方颗粒喷雾干燥工艺的优化</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3AEB9A8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谢谭芳, 何结思, 程哲, 王志萍, 朱小勇</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7B94174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中成药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7B4E617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44(5)：1575-1579</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08FD647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7C036A5D"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1CAF7325"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6B1E42D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71</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02F6DDB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藤茶的化学成分及</w:t>
            </w:r>
            <w:r>
              <w:rPr>
                <w:rFonts w:ascii="仿宋" w:eastAsia="仿宋" w:hAnsi="仿宋" w:cs="宋体" w:hint="eastAsia"/>
              </w:rPr>
              <w:lastRenderedPageBreak/>
              <w:t>药理活性研究进展</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53A4848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郭海姣, 刘</w:t>
            </w:r>
            <w:r>
              <w:rPr>
                <w:rFonts w:ascii="仿宋" w:eastAsia="仿宋" w:hAnsi="仿宋" w:cs="宋体" w:hint="eastAsia"/>
              </w:rPr>
              <w:lastRenderedPageBreak/>
              <w:t>云, 刘进宝, 农桂龙, 刘雯</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697D211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 xml:space="preserve"> 中成</w:t>
            </w:r>
            <w:r>
              <w:rPr>
                <w:rFonts w:ascii="仿宋" w:eastAsia="仿宋" w:hAnsi="仿宋" w:cs="宋体" w:hint="eastAsia"/>
              </w:rPr>
              <w:lastRenderedPageBreak/>
              <w:t>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006B250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44(8):2</w:t>
            </w:r>
            <w:r>
              <w:rPr>
                <w:rFonts w:ascii="仿宋" w:eastAsia="仿宋" w:hAnsi="仿宋" w:cs="宋体" w:hint="eastAsia"/>
              </w:rPr>
              <w:lastRenderedPageBreak/>
              <w:t>595-2601</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2977734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北大</w:t>
            </w:r>
            <w:r>
              <w:rPr>
                <w:rFonts w:ascii="仿宋" w:eastAsia="仿宋" w:hAnsi="仿宋" w:cs="宋体" w:hint="eastAsia"/>
              </w:rPr>
              <w:lastRenderedPageBreak/>
              <w:t>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668F25F1"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lastRenderedPageBreak/>
              <w:t>合作</w:t>
            </w:r>
            <w:r>
              <w:rPr>
                <w:rFonts w:ascii="仿宋" w:eastAsia="仿宋" w:hAnsi="仿宋" w:cs="宋体" w:hint="eastAsia"/>
              </w:rPr>
              <w:lastRenderedPageBreak/>
              <w:t>完成—其它</w:t>
            </w:r>
          </w:p>
        </w:tc>
      </w:tr>
      <w:tr w:rsidR="00BF2100" w14:paraId="6152A003"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11E1137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72</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02B522A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地菍粗多糖对高脂饮食诱导肥胖小鼠脂代谢的影响</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79FE8F9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李丽, 朱盼, 郭兴兰, 潘炳强, 周敬凯, 陈俊</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35D7A5E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中国畜牧兽医</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2D040D5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49(1):122-130</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0F80C9E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5ACF6495"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2153B653"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39D184E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73</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35E48EC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罗汉果皂苷对肥胖小鼠脂代谢的改善作用研究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1C4526C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梁业飞, 黄盼玲, 李叔惠, 黄国栋, 夏星, 李宇清</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23EC8D2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中国畜牧兽医</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44EF351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49(6):2129-2136</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27D4376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135E3CEB"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3A7F69D5"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2386556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74</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73876D0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重症肌无力生物信息学靶点筛选及验证</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2D6E246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钟斯然, 张帆, 夏星, 李宝铜, 彭诗钢, 温玉琴, 丘芬</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7578015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中国老年学杂志</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17D8A36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42(14):3473-3477</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6D025C3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0E99B9F3"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19CE2189"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450BDFF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75</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739B69B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铁皮石斛叶酵素发酵过程中活性物质及抗氧化性变化研究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2C341FD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章昱, 谭强, 曾春晖, 谢文佩</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66B5A2E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中国酿造</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6137CCD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41(5):188-193</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34BB1CA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0947928F"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59568EA9"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13E9575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76</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79C884E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芹菜素通过PI3K/Akt和MAPK信号通路诱导人大肠癌CL187细胞凋亡</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1C9EE1F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林思, 秦慧真, 邓玲玉, 李泽宇, 谢凤凤, 张淼, 朱华</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164F90F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中国实验方剂学杂志</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0579B54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28(19):97-104</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292BC18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0EAB3680"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047900E6"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68ABD22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77</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22A9ACB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穿心莲内酯药理作用及机制研究进展</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6254733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秦慧真, 林思, 邓玲玉, 谢凤凤, 张淼, 朱华, 陈龙</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5CD5441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中国实验方剂学杂志</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7CA3411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28(6):272-282</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1E05C5F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5E8737EA"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4A7376EA"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312438D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78</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55A48BC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基于数据挖掘的含佛手临床处方用药规律分析</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24935A0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肖倩, 郝二伟, 杜正彩, 吴东阳, 梁玲玲, 李泽宇, 侯小涛, 邓家刚</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43F1F81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中国实验方剂学杂志</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34C6742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28(8):194-203</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3C61C23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0D63D873"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482E280D"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4AA5BF4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79</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53A70F0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紫草素抗肿瘤作用研究进展</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4AF9823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林思, 秦慧真, 邓玲玉, 张淼, 谢凤凤, 李泽宇, 朱华, 陈龙</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610695E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中国实验方剂学杂志</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54B0E7A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28(9):273-282</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21B2CDE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6390E1AA"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46CA435E"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2DC346C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80</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377F01C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吴茱萸水提物体外肝毒性的谱-毒关</w:t>
            </w:r>
            <w:r>
              <w:rPr>
                <w:rFonts w:ascii="仿宋" w:eastAsia="仿宋" w:hAnsi="仿宋" w:cs="宋体" w:hint="eastAsia"/>
              </w:rPr>
              <w:lastRenderedPageBreak/>
              <w:t>系研究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1E74260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 xml:space="preserve">刘舒凌, 王剑, 刘雯, </w:t>
            </w:r>
            <w:r>
              <w:rPr>
                <w:rFonts w:ascii="仿宋" w:eastAsia="仿宋" w:hAnsi="仿宋" w:cs="宋体" w:hint="eastAsia"/>
              </w:rPr>
              <w:lastRenderedPageBreak/>
              <w:t>黄凤玉, 蒋东明, 林晓彤, 蒙已钦, 李耀华</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68E4BD1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 xml:space="preserve"> 中国药房</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2A377C5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33(1):32-37</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2DAAE78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10812DE4"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w:t>
            </w:r>
            <w:r>
              <w:rPr>
                <w:rFonts w:ascii="仿宋" w:eastAsia="仿宋" w:hAnsi="仿宋" w:cs="宋体" w:hint="eastAsia"/>
              </w:rPr>
              <w:lastRenderedPageBreak/>
              <w:t>—其它</w:t>
            </w:r>
          </w:p>
        </w:tc>
      </w:tr>
      <w:tr w:rsidR="00BF2100" w14:paraId="106BE1EF"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5887482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81</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58E9278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胡椒碱的药理作用及机制研究进展</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039DB0C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林思, 秦慧真, 邓玲玉, 张淼, 谢凤凤, 李泽宇, 朱华</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539349C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中国药房</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5482842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33(13):1653-1659</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2E14A7B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6973896C"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617C46DF"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15C73E4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82</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17ADFDD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Box-Behnken响应面法结合多指标综合评分法优化龙眼叶提取工艺</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08EF1FB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黄光强, 郑飘雪, 梁洁, 陈奎奎, 曹玉嫔, 胡珏, 安施佳, 梁晶春, 刘星晨, 朱晓峰</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58A021F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中国药房</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1244F2C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33(14):1688-1693</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7A23810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3F19F296"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2A1747BE"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77B7C5C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83</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602C662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基于TLR4/MyD88/NF-кB信号通路研究十一方药酒对兔膝骨关节炎的保护作用</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2257927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张文涛, 周玲梅, 黄宏海, 鲍慧慧, 毛德文, 田慧, 刘舒凌</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149A2D0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中国药房</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79BE4AE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33(18):2224-2229</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144D105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6B795DFB"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6444E738"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5A280AA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84</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4D2E9A1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龙眼叶乙醇提取物在大鼠体内的代谢产物初步研究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0FD9446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胡珏, 黄光强, 梁洁, 柳贤福, 曹玉嫔, 陈奎奎, 李耀华, 安施佳, 梁晶春</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1D21450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中国药房</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20613CA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33(21):2572-2577</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4D60FE8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1D125B4A"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532191C6"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4267382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85</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0CE2A7E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UPLC-Q-TOF/MS技术结合UNIFI平台快速鉴定鸡骨草化学成分</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6E4F4FE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郭忠会, 郑雪莹, 梁洁, 谭勇, 覃春萍, 郭家成, 李耀华, 韦志英, 陈奎奎</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73B96A1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中国药房</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2B2718D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33(23):2852-2857,2863</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15F1DEE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7B003C98"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122B88CC"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49E22AD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86</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0491CEF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壮药金母颗粒的指纹图谱建立、化学计量学分析及多组分含量测定</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68BD022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李林杰, 谢谭芳, 王昱涵, 王志萍, 黎芳, 王孝勋, 冯桥</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3607EBF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中国药房</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68F3D76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33(4):439-445,464</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6D9BED4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11EB7D1D"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30F1DDF0"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2B2BA39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87</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4430D65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桂郁金研究进展及基于质量标志物的保肝、抗肿瘤机制分析</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209C923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李泽宇, 郝二伟, 杜正彩, 曹瑞, 陈锋, 莫柳</w:t>
            </w:r>
            <w:r>
              <w:rPr>
                <w:rFonts w:ascii="仿宋" w:eastAsia="仿宋" w:hAnsi="仿宋" w:cs="宋体" w:hint="eastAsia"/>
              </w:rPr>
              <w:lastRenderedPageBreak/>
              <w:t>英, 吴东阳, 侯小涛, 邓家刚</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31A1249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 xml:space="preserve"> 中国中药杂志</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0E047C1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47(7):1739-1753</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5D190E5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2547075A"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2C3DD762"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49DC1CA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88</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1C43EBB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高通量测序研究3味山姜属中药黄酮类成分对胃溃疡寒证大鼠肠道菌群的影响</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74B5A18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黄焕迪, 何瑞坤, 戴庆玲, 钟贵, 黄燕琼, 柳俊辉, 秦华珍</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77032CD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中华中医药学刊</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4FDBD16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40(1):103-106,后插12-后插16</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3EFD372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1339D219"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48975DFB"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5B7C9D5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89</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56AC410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中药抗类风湿性关节炎质量标志物的研究进展</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2946CAF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蒙雪雁, 江露娟, 丘琴, 叶梅芳, 刘媛媛, 甄丹丹</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1BE5F68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中华中医药学刊</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603019E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40(4):48-53</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305E598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2E9C989C"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3F6B9F30"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71FD40B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90</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1BA7D6B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巴戟天化学成分、药理作用及质量标志物预测分析</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10E3F8A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黄清霞, 覃川娴, 何泽源, 冯旭, 韦建华</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14C7DD6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中华中医药学刊</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5285F9C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40(7):251-258</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78CD4CE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770CC196"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32EECC14"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1EC6CC7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91</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4B9F4E9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基于UPLC-Q-TOF/MS技术分析高良姜醇提物的化学成分及胃溃疡寒证大鼠口服后的入血成分</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3996003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尹优, 黄焕迪, 戴庆玲, 何瑞坤, 钟贵, 苏日香, 秦华珍</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4A94361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中华中医药学刊</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32ED16C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40(7):159-164</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4C90CAF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69C7D978"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4277A788"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0E17DBE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92</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445D09E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人参皂苷Rg1对Aβ25-35损伤的PC12细胞中线粒体自噬的调节作用</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4052F2C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蒋怡萱, 谢晓琴, 李和梅, 黄盼玲, 李泊村, 吴超权, 夏星</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4939D8F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中华中医药杂志</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4B469AC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37(3):1369-1373</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6EABE26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531AB3FC"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50A57932"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0362F63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93</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068C150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基于广泛靶向代谢组学的火炭母和硬毛火炭母次生代谢产物差异性分析</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470EF20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谢凤凤, 黎理, 韦安达, 朱华</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2368AE0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中药材</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01E8D2B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45(1):101-107</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5BE90C6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168D954D"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01A8CECC"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7727654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94</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3D65472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基于简化基因组测序的黑眶蟾蜍遗传多样性分析</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7166C46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张云, 蔡波, 王波, 周蓓, 刘静, 梁肖彩, 黄勇</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0E88C61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中药材</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3022FB0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45(1):58-62</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490408C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3AD111E8"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3241A3B3"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44120F9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95</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03ED2FD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矮地茶HPLC指纹图谱及5个化学成分定量分析</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3D51D09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何翠薇, 曾令阳, 杜成智, 侯小涛, 刘同祥, 邓家刚</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06BCA14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中药材</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0D84DC6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45(2):397-400</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3D07C4D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6E1838A2"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16F0F09F"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1B31E5D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9</w:t>
            </w:r>
            <w:r>
              <w:rPr>
                <w:rFonts w:ascii="仿宋" w:eastAsia="仿宋" w:hAnsi="仿宋" w:cs="宋体"/>
              </w:rPr>
              <w:t>6</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644A49F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HPLC法同时测定复方山茶油乳凝胶</w:t>
            </w:r>
            <w:r>
              <w:rPr>
                <w:rFonts w:ascii="仿宋" w:eastAsia="仿宋" w:hAnsi="仿宋" w:cs="宋体" w:hint="eastAsia"/>
              </w:rPr>
              <w:lastRenderedPageBreak/>
              <w:t>中7个化学成分</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11041D5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冯秋瑜, 蒋云霞, 胡宇</w:t>
            </w:r>
            <w:r>
              <w:rPr>
                <w:rFonts w:ascii="仿宋" w:eastAsia="仿宋" w:hAnsi="仿宋" w:cs="宋体" w:hint="eastAsia"/>
              </w:rPr>
              <w:lastRenderedPageBreak/>
              <w:t>婷, 梁秋云, 黄慧学</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65E6443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 xml:space="preserve"> 中药材</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4DD3888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45(3):674-678</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4729BD1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27482CF1"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w:t>
            </w:r>
            <w:r>
              <w:rPr>
                <w:rFonts w:ascii="仿宋" w:eastAsia="仿宋" w:hAnsi="仿宋" w:cs="宋体" w:hint="eastAsia"/>
              </w:rPr>
              <w:lastRenderedPageBreak/>
              <w:t>—其它</w:t>
            </w:r>
          </w:p>
        </w:tc>
      </w:tr>
      <w:tr w:rsidR="00BF2100" w14:paraId="5D46FFCB"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344BB9C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9</w:t>
            </w:r>
            <w:r>
              <w:rPr>
                <w:rFonts w:ascii="仿宋" w:eastAsia="仿宋" w:hAnsi="仿宋" w:cs="宋体"/>
              </w:rPr>
              <w:t>7</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58232C6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绞股蓝ERF基因家族的鉴定和表达分析</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586C850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覃艳红, 胡杨, 李良波, 姚绍嫦, 黄荣韶, 谭勇, 黄鼎</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56391EA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中药材</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685B0D0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45(3):568-573</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0810474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738C0274"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6E2330A4"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07CFFF1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9</w:t>
            </w:r>
            <w:r>
              <w:rPr>
                <w:rFonts w:ascii="仿宋" w:eastAsia="仿宋" w:hAnsi="仿宋" w:cs="宋体"/>
              </w:rPr>
              <w:t>8</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5178ED5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绞股蓝实时荧光定量PCR内参基因筛选和验证</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2736FFD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明如宏, 李良波, 姚绍嫦, 黄荣韶, 谭勇, 黄鼎</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0401F35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中药材</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59E1EDD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45(5):1070-1075</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4B6ED7C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7659CD3A"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1C16776C"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570DE61C"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9</w:t>
            </w:r>
            <w:r>
              <w:rPr>
                <w:rFonts w:ascii="仿宋" w:eastAsia="仿宋" w:hAnsi="仿宋" w:cs="宋体"/>
              </w:rPr>
              <w:t>9</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4B41949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基于PI3K/AKT/mTOR信号通路研究瑶药紫九牛醇提物抗小鼠肝纤维化作用</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2DEF401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周佳宁, 肖倩, 黎芳, 陈奔, 张文涛</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4E79E81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中药材</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35CA070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45(6):1470-1474</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227DAD9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4A78EC85"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33ED07F4"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24F01A3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w:t>
            </w:r>
            <w:r>
              <w:rPr>
                <w:rFonts w:ascii="仿宋" w:eastAsia="仿宋" w:hAnsi="仿宋" w:cs="宋体"/>
              </w:rPr>
              <w:t>00</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2A2986D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野雉尾金粉蕨的化学成分研究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1627CDE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莫柳艳, 廖广凤, 刘嘉艺, 梁辉军, 熊秀比, 卢汝梅</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101346A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中药材</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4E893FF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45(6):1363-1367</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0266D5E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3E2887C3"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75434CE0"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2756EA6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w:t>
            </w:r>
            <w:r>
              <w:rPr>
                <w:rFonts w:ascii="仿宋" w:eastAsia="仿宋" w:hAnsi="仿宋" w:cs="宋体"/>
              </w:rPr>
              <w:t>01</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4C6AD47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金花三叶降糖颗粒的薄层色谱鉴别与含量测定</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3966E1A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庞宇舟, 罗佳静, 李芳婵, 陈清, 庞晓云, 付吉利, 王苏妃, 梁资就</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3AEAC0F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广西医科大学学报</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5AFAB28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39(5):843-848</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5E9EDDB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0FACDA67"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07E4F41B"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31E914B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w:t>
            </w:r>
            <w:r>
              <w:rPr>
                <w:rFonts w:ascii="仿宋" w:eastAsia="仿宋" w:hAnsi="仿宋" w:cs="宋体"/>
              </w:rPr>
              <w:t>02</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55CC037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十一方药酒对急性软组织损伤大鼠的保护作用研究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0EAD264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张文涛, 杨家焱, 蒋钦虹, 毛德文, 刘舒凌, 田慧, 马雯芳</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23A1261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广西中医药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783E123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45(1):68-73</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004DE97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4801CB66"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3322DF8E"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75756ED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w:t>
            </w:r>
            <w:r>
              <w:rPr>
                <w:rFonts w:ascii="仿宋" w:eastAsia="仿宋" w:hAnsi="仿宋" w:cs="宋体"/>
              </w:rPr>
              <w:t>03</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3529654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壮药斜叶黄檀的化学成分研究(Ⅰ)</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101F195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何欢, 王维玉, 朱敏, 冯旭, 韦建华, 卢澄生</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141C734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广西中医药</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227E4B1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45(2):56-59</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6214BB2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505DA229"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44356243"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5BE70A3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w:t>
            </w:r>
            <w:r>
              <w:rPr>
                <w:rFonts w:ascii="仿宋" w:eastAsia="仿宋" w:hAnsi="仿宋" w:cs="宋体"/>
              </w:rPr>
              <w:t>04</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497F2889"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基于数据挖掘防治糖尿病慢性并发症中药专利复方概况和用药规律分析</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2E42D9B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覃文慧, 吴悠, 郝二伟, 杜正彩, 侯小涛, 邓家刚</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55A772C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国际中医中药杂志</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13EA738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44(2):195-200</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245F40A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754070D4"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7FF9D301"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4F0777E2"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w:t>
            </w:r>
            <w:r>
              <w:rPr>
                <w:rFonts w:ascii="仿宋" w:eastAsia="仿宋" w:hAnsi="仿宋" w:cs="宋体"/>
              </w:rPr>
              <w:t>05</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6C8F073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不同产地凹叶景天挥发油成分的GC-MS分析</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4615D62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刘媛媛, 叶梅芳, 蒙雪雁, 江露娟, </w:t>
            </w:r>
            <w:r>
              <w:rPr>
                <w:rFonts w:ascii="仿宋" w:eastAsia="仿宋" w:hAnsi="仿宋" w:cs="宋体" w:hint="eastAsia"/>
              </w:rPr>
              <w:lastRenderedPageBreak/>
              <w:t>丘琴, 甄丹丹, 黄凤音, 甄汉深</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4EC6518A"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 xml:space="preserve"> 中医药学报</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29330921"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50(9):46-51</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25F2035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5076FDF7"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w:t>
            </w:r>
            <w:r>
              <w:rPr>
                <w:rFonts w:ascii="仿宋" w:eastAsia="仿宋" w:hAnsi="仿宋" w:cs="宋体" w:hint="eastAsia"/>
              </w:rPr>
              <w:lastRenderedPageBreak/>
              <w:t>它</w:t>
            </w:r>
          </w:p>
        </w:tc>
      </w:tr>
      <w:tr w:rsidR="00BF2100" w14:paraId="2CAAD8D6"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2E20CB3F" w14:textId="77777777" w:rsidR="00BF2100" w:rsidRDefault="00000000">
            <w:pPr>
              <w:adjustRightInd w:val="0"/>
              <w:snapToGrid w:val="0"/>
              <w:jc w:val="center"/>
              <w:rPr>
                <w:rFonts w:ascii="仿宋" w:eastAsia="仿宋" w:hAnsi="仿宋" w:cs="宋体"/>
              </w:rPr>
            </w:pPr>
            <w:r>
              <w:rPr>
                <w:rFonts w:ascii="仿宋" w:eastAsia="仿宋" w:hAnsi="仿宋" w:cs="宋体" w:hint="eastAsia"/>
              </w:rPr>
              <w:lastRenderedPageBreak/>
              <w:t>1</w:t>
            </w:r>
            <w:r>
              <w:rPr>
                <w:rFonts w:ascii="仿宋" w:eastAsia="仿宋" w:hAnsi="仿宋" w:cs="宋体"/>
              </w:rPr>
              <w:t>06</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3B21E95B"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南蛇簕二氯甲烷萃取物的抗肝癌作用研究</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1F022E1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陈誉丹, 袁经权, 冯莉婷, 江姗, 陈庆淑, 周蓓</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31AFD12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 xml:space="preserve"> 陕西科技大学学报</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40F764A3"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40(2):68-73,95</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6DDCA62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CSCD</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44DEA69E"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40066E15"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314D50A0"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w:t>
            </w:r>
            <w:r>
              <w:rPr>
                <w:rFonts w:ascii="仿宋" w:eastAsia="仿宋" w:hAnsi="仿宋" w:cs="宋体"/>
              </w:rPr>
              <w:t>07</w:t>
            </w:r>
          </w:p>
        </w:tc>
        <w:tc>
          <w:tcPr>
            <w:tcW w:w="1332" w:type="pct"/>
            <w:tcBorders>
              <w:top w:val="single" w:sz="6" w:space="0" w:color="auto"/>
              <w:left w:val="single" w:sz="6" w:space="0" w:color="auto"/>
              <w:bottom w:val="single" w:sz="6" w:space="0" w:color="auto"/>
              <w:right w:val="single" w:sz="6" w:space="0" w:color="auto"/>
            </w:tcBorders>
            <w:shd w:val="clear" w:color="000000" w:fill="FFFFFF"/>
            <w:vAlign w:val="center"/>
          </w:tcPr>
          <w:p w14:paraId="7E1ADD84"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桂本草（第一、第二卷）</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67B1178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邓家刚，韦松基，秦华珍，覃洁萍，郑作文，林江，黄慧学</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0FE05237"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北京科学技术出版社</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2BBEB5FD"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2</w:t>
            </w:r>
            <w:r>
              <w:rPr>
                <w:rFonts w:ascii="仿宋" w:eastAsia="仿宋" w:hAnsi="仿宋" w:cs="宋体"/>
              </w:rPr>
              <w:t>022</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4E58729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中文专著</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3231EAB8"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合作完成—其它</w:t>
            </w:r>
          </w:p>
        </w:tc>
      </w:tr>
      <w:tr w:rsidR="00BF2100" w14:paraId="0BB62A4E" w14:textId="77777777">
        <w:tc>
          <w:tcPr>
            <w:tcW w:w="376" w:type="pct"/>
            <w:tcBorders>
              <w:top w:val="single" w:sz="6" w:space="0" w:color="auto"/>
              <w:left w:val="single" w:sz="6" w:space="0" w:color="auto"/>
              <w:bottom w:val="single" w:sz="6" w:space="0" w:color="auto"/>
              <w:right w:val="single" w:sz="6" w:space="0" w:color="auto"/>
            </w:tcBorders>
            <w:shd w:val="clear" w:color="auto" w:fill="auto"/>
            <w:vAlign w:val="center"/>
          </w:tcPr>
          <w:p w14:paraId="51BA024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1</w:t>
            </w:r>
            <w:r>
              <w:rPr>
                <w:rFonts w:ascii="仿宋" w:eastAsia="仿宋" w:hAnsi="仿宋" w:cs="宋体"/>
              </w:rPr>
              <w:t>08</w:t>
            </w:r>
          </w:p>
        </w:tc>
        <w:tc>
          <w:tcPr>
            <w:tcW w:w="1332" w:type="pct"/>
            <w:tcBorders>
              <w:top w:val="nil"/>
              <w:left w:val="single" w:sz="4" w:space="0" w:color="auto"/>
              <w:bottom w:val="single" w:sz="4" w:space="0" w:color="auto"/>
              <w:right w:val="single" w:sz="4" w:space="0" w:color="auto"/>
            </w:tcBorders>
            <w:shd w:val="clear" w:color="auto" w:fill="auto"/>
            <w:vAlign w:val="center"/>
          </w:tcPr>
          <w:p w14:paraId="67F65826"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广西假蒌</w:t>
            </w:r>
            <w:r>
              <w:rPr>
                <w:rFonts w:ascii="仿宋" w:eastAsia="仿宋" w:hAnsi="仿宋" w:cs="宋体"/>
              </w:rPr>
              <w:t>ISSR-PCR</w:t>
            </w:r>
            <w:r>
              <w:rPr>
                <w:rFonts w:ascii="仿宋" w:eastAsia="仿宋" w:hAnsi="仿宋" w:cs="宋体" w:hint="eastAsia"/>
              </w:rPr>
              <w:t>反应体系优化与引物筛选</w:t>
            </w:r>
          </w:p>
        </w:tc>
        <w:tc>
          <w:tcPr>
            <w:tcW w:w="1024" w:type="pct"/>
            <w:tcBorders>
              <w:top w:val="single" w:sz="6" w:space="0" w:color="auto"/>
              <w:left w:val="single" w:sz="6" w:space="0" w:color="auto"/>
              <w:bottom w:val="single" w:sz="6" w:space="0" w:color="auto"/>
              <w:right w:val="single" w:sz="6" w:space="0" w:color="auto"/>
            </w:tcBorders>
            <w:shd w:val="clear" w:color="000000" w:fill="FFFFFF"/>
            <w:vAlign w:val="center"/>
          </w:tcPr>
          <w:p w14:paraId="70A09B65"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杨丹，谭勇</w:t>
            </w:r>
          </w:p>
        </w:tc>
        <w:tc>
          <w:tcPr>
            <w:tcW w:w="598" w:type="pct"/>
            <w:tcBorders>
              <w:top w:val="single" w:sz="6" w:space="0" w:color="auto"/>
              <w:left w:val="single" w:sz="6" w:space="0" w:color="auto"/>
              <w:bottom w:val="single" w:sz="6" w:space="0" w:color="auto"/>
              <w:right w:val="single" w:sz="6" w:space="0" w:color="auto"/>
            </w:tcBorders>
            <w:shd w:val="clear" w:color="000000" w:fill="FFFFFF"/>
            <w:vAlign w:val="center"/>
          </w:tcPr>
          <w:p w14:paraId="5C76599E"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分子植物育种</w:t>
            </w:r>
          </w:p>
        </w:tc>
        <w:tc>
          <w:tcPr>
            <w:tcW w:w="698" w:type="pct"/>
            <w:tcBorders>
              <w:top w:val="single" w:sz="6" w:space="0" w:color="auto"/>
              <w:left w:val="single" w:sz="6" w:space="0" w:color="auto"/>
              <w:bottom w:val="single" w:sz="6" w:space="0" w:color="auto"/>
              <w:right w:val="single" w:sz="6" w:space="0" w:color="auto"/>
            </w:tcBorders>
            <w:shd w:val="clear" w:color="000000" w:fill="FFFFFF"/>
            <w:vAlign w:val="center"/>
          </w:tcPr>
          <w:p w14:paraId="4358D9D7" w14:textId="77777777" w:rsidR="00BF2100" w:rsidRDefault="00000000">
            <w:pPr>
              <w:adjustRightInd w:val="0"/>
              <w:snapToGrid w:val="0"/>
              <w:jc w:val="center"/>
              <w:rPr>
                <w:rFonts w:ascii="仿宋" w:eastAsia="仿宋" w:hAnsi="仿宋" w:cs="宋体"/>
              </w:rPr>
            </w:pPr>
            <w:r>
              <w:rPr>
                <w:rFonts w:ascii="仿宋" w:eastAsia="仿宋" w:hAnsi="仿宋" w:cs="宋体"/>
              </w:rPr>
              <w:t>202203</w:t>
            </w:r>
          </w:p>
        </w:tc>
        <w:tc>
          <w:tcPr>
            <w:tcW w:w="541" w:type="pct"/>
            <w:tcBorders>
              <w:top w:val="single" w:sz="6" w:space="0" w:color="auto"/>
              <w:left w:val="single" w:sz="6" w:space="0" w:color="auto"/>
              <w:bottom w:val="single" w:sz="6" w:space="0" w:color="auto"/>
              <w:right w:val="single" w:sz="6" w:space="0" w:color="auto"/>
            </w:tcBorders>
            <w:shd w:val="clear" w:color="000000" w:fill="FFFFFF"/>
            <w:vAlign w:val="center"/>
          </w:tcPr>
          <w:p w14:paraId="42A9E5F8" w14:textId="77777777" w:rsidR="00BF2100" w:rsidRDefault="00000000">
            <w:pPr>
              <w:adjustRightInd w:val="0"/>
              <w:snapToGrid w:val="0"/>
              <w:jc w:val="center"/>
              <w:rPr>
                <w:rFonts w:ascii="仿宋" w:eastAsia="仿宋" w:hAnsi="仿宋" w:cs="宋体"/>
              </w:rPr>
            </w:pPr>
            <w:r>
              <w:rPr>
                <w:rFonts w:ascii="仿宋" w:eastAsia="仿宋" w:hAnsi="仿宋" w:cs="宋体" w:hint="eastAsia"/>
              </w:rPr>
              <w:t>北大核心</w:t>
            </w:r>
          </w:p>
        </w:tc>
        <w:tc>
          <w:tcPr>
            <w:tcW w:w="431" w:type="pct"/>
            <w:tcBorders>
              <w:top w:val="single" w:sz="6" w:space="0" w:color="auto"/>
              <w:left w:val="single" w:sz="6" w:space="0" w:color="auto"/>
              <w:bottom w:val="single" w:sz="6" w:space="0" w:color="auto"/>
              <w:right w:val="single" w:sz="6" w:space="0" w:color="auto"/>
            </w:tcBorders>
            <w:shd w:val="clear" w:color="000000" w:fill="FFFFFF"/>
            <w:vAlign w:val="center"/>
          </w:tcPr>
          <w:p w14:paraId="0AE84545" w14:textId="77777777" w:rsidR="00BF2100" w:rsidRDefault="00000000">
            <w:pPr>
              <w:tabs>
                <w:tab w:val="left" w:pos="492"/>
              </w:tabs>
              <w:adjustRightInd w:val="0"/>
              <w:snapToGrid w:val="0"/>
              <w:jc w:val="center"/>
              <w:rPr>
                <w:rFonts w:ascii="仿宋" w:eastAsia="仿宋" w:hAnsi="仿宋" w:cs="宋体"/>
              </w:rPr>
            </w:pPr>
            <w:r>
              <w:rPr>
                <w:rFonts w:ascii="仿宋" w:eastAsia="仿宋" w:hAnsi="仿宋" w:cs="宋体" w:hint="eastAsia"/>
              </w:rPr>
              <w:t>合作完成—第二人</w:t>
            </w:r>
          </w:p>
        </w:tc>
      </w:tr>
    </w:tbl>
    <w:p w14:paraId="6681BBB0" w14:textId="77777777" w:rsidR="00BF2100" w:rsidRDefault="00000000">
      <w:pPr>
        <w:spacing w:beforeLines="50" w:before="163"/>
        <w:ind w:leftChars="1" w:left="2" w:firstLineChars="200" w:firstLine="480"/>
        <w:rPr>
          <w:rFonts w:ascii="楷体" w:eastAsia="楷体" w:hAnsi="楷体" w:cs="仿宋_GB2312"/>
        </w:rPr>
      </w:pPr>
      <w:r>
        <w:rPr>
          <w:rFonts w:ascii="楷体" w:eastAsia="楷体" w:hAnsi="楷体" w:hint="eastAsia"/>
          <w:bCs/>
        </w:rPr>
        <w:t>注</w:t>
      </w:r>
      <w:r>
        <w:rPr>
          <w:rFonts w:ascii="楷体" w:eastAsia="楷体" w:hAnsi="楷体" w:cs="仿宋_GB2312" w:hint="eastAsia"/>
        </w:rPr>
        <w:t>：（1）论文、专著均限于教学研究、学术期刊论文或专著，一般文献综述、一般教材及会议论文不在此填报。请将有示范中心人员（含固定人员和流动人员）署名的论文、专著依次以国外刊物、国内重要刊物，外文专著、中文专著为序分别填报。</w:t>
      </w:r>
      <w:r>
        <w:rPr>
          <w:rFonts w:ascii="Times New Roman" w:eastAsia="楷体" w:hAnsi="Times New Roman" w:cs="Times New Roman" w:hint="eastAsia"/>
        </w:rPr>
        <w:t>（</w:t>
      </w:r>
      <w:r>
        <w:rPr>
          <w:rFonts w:ascii="Times New Roman" w:eastAsia="楷体" w:hAnsi="Times New Roman" w:cs="Times New Roman" w:hint="eastAsia"/>
        </w:rPr>
        <w:t>2</w:t>
      </w:r>
      <w:r>
        <w:rPr>
          <w:rFonts w:ascii="Times New Roman" w:eastAsia="楷体" w:hAnsi="Times New Roman" w:cs="Times New Roman" w:hint="eastAsia"/>
        </w:rPr>
        <w:t>）类型：</w:t>
      </w:r>
      <w:r>
        <w:rPr>
          <w:rFonts w:ascii="Times New Roman" w:eastAsia="楷体" w:hAnsi="Times New Roman" w:cs="Times New Roman" w:hint="eastAsia"/>
        </w:rPr>
        <w:t>SCI</w:t>
      </w:r>
      <w:r>
        <w:rPr>
          <w:rFonts w:ascii="Times New Roman" w:eastAsia="楷体" w:hAnsi="Times New Roman" w:cs="Times New Roman" w:hint="eastAsia"/>
        </w:rPr>
        <w:t>（</w:t>
      </w:r>
      <w:r>
        <w:rPr>
          <w:rFonts w:ascii="Times New Roman" w:eastAsia="楷体" w:hAnsi="Times New Roman" w:cs="Times New Roman" w:hint="eastAsia"/>
        </w:rPr>
        <w:t>E</w:t>
      </w:r>
      <w:r>
        <w:rPr>
          <w:rFonts w:ascii="Times New Roman" w:eastAsia="楷体" w:hAnsi="Times New Roman" w:cs="Times New Roman" w:hint="eastAsia"/>
        </w:rPr>
        <w:t>）收录论文、</w:t>
      </w:r>
      <w:r>
        <w:rPr>
          <w:rFonts w:ascii="Times New Roman" w:eastAsia="楷体" w:hAnsi="Times New Roman" w:cs="Times New Roman" w:hint="eastAsia"/>
        </w:rPr>
        <w:t>SSCI</w:t>
      </w:r>
      <w:r>
        <w:rPr>
          <w:rFonts w:ascii="Times New Roman" w:eastAsia="楷体" w:hAnsi="Times New Roman" w:cs="Times New Roman" w:hint="eastAsia"/>
        </w:rPr>
        <w:t>收录论文、</w:t>
      </w:r>
      <w:r>
        <w:rPr>
          <w:rFonts w:ascii="Times New Roman" w:eastAsia="楷体" w:hAnsi="Times New Roman" w:cs="Times New Roman" w:hint="eastAsia"/>
        </w:rPr>
        <w:t>A&amp;HCL</w:t>
      </w:r>
      <w:r>
        <w:rPr>
          <w:rFonts w:ascii="Times New Roman" w:eastAsia="楷体" w:hAnsi="Times New Roman" w:cs="Times New Roman" w:hint="eastAsia"/>
        </w:rPr>
        <w:t>收录论文、</w:t>
      </w:r>
      <w:r>
        <w:rPr>
          <w:rFonts w:ascii="Times New Roman" w:eastAsia="楷体" w:hAnsi="Times New Roman" w:cs="Times New Roman" w:hint="eastAsia"/>
        </w:rPr>
        <w:t>EI Compendex</w:t>
      </w:r>
      <w:r>
        <w:rPr>
          <w:rFonts w:ascii="Times New Roman" w:eastAsia="楷体" w:hAnsi="Times New Roman" w:cs="Times New Roman" w:hint="eastAsia"/>
        </w:rPr>
        <w:t>收录论文、北京大学中文核心期刊要目收录论文、南京大学中文社会科学引文索引期刊收录论文（</w:t>
      </w:r>
      <w:r>
        <w:rPr>
          <w:rFonts w:ascii="Times New Roman" w:eastAsia="楷体" w:hAnsi="Times New Roman" w:cs="Times New Roman" w:hint="eastAsia"/>
        </w:rPr>
        <w:t>CSSCI</w:t>
      </w:r>
      <w:r>
        <w:rPr>
          <w:rFonts w:ascii="Times New Roman" w:eastAsia="楷体" w:hAnsi="Times New Roman" w:cs="Times New Roman" w:hint="eastAsia"/>
        </w:rPr>
        <w:t>）、中国科学院中国科学引文数据库期刊收录论文（</w:t>
      </w:r>
      <w:r>
        <w:rPr>
          <w:rFonts w:ascii="Times New Roman" w:eastAsia="楷体" w:hAnsi="Times New Roman" w:cs="Times New Roman" w:hint="eastAsia"/>
        </w:rPr>
        <w:t>CSCD</w:t>
      </w:r>
      <w:r>
        <w:rPr>
          <w:rFonts w:ascii="Times New Roman" w:eastAsia="楷体" w:hAnsi="Times New Roman" w:cs="Times New Roman" w:hint="eastAsia"/>
        </w:rPr>
        <w:t>）、</w:t>
      </w:r>
      <w:r>
        <w:rPr>
          <w:rFonts w:ascii="楷体" w:eastAsia="楷体" w:hAnsi="楷体" w:cs="仿宋_GB2312" w:hint="eastAsia"/>
          <w:bCs/>
        </w:rPr>
        <w:t>外文专著、中文专著；</w:t>
      </w:r>
      <w:r>
        <w:rPr>
          <w:rFonts w:ascii="Times New Roman" w:eastAsia="楷体" w:hAnsi="Times New Roman" w:cs="Times New Roman" w:hint="eastAsia"/>
        </w:rPr>
        <w:t>国际会议论文集论文不予统计，</w:t>
      </w:r>
      <w:r>
        <w:rPr>
          <w:rFonts w:ascii="楷体" w:eastAsia="楷体" w:hAnsi="楷体" w:cs="仿宋_GB2312" w:hint="eastAsia"/>
        </w:rPr>
        <w:t>可对国内发行的英文版学术期刊论文进行填报，但不得与中文版期刊同内容的论文重复。（3）</w:t>
      </w:r>
      <w:r>
        <w:rPr>
          <w:rFonts w:ascii="楷体" w:eastAsia="楷体" w:hAnsi="楷体" w:cs="仿宋_GB2312" w:hint="eastAsia"/>
          <w:bCs/>
        </w:rPr>
        <w:t>外文专著：</w:t>
      </w:r>
      <w:r>
        <w:rPr>
          <w:rFonts w:ascii="楷体" w:eastAsia="楷体" w:hAnsi="楷体" w:cs="仿宋_GB2312" w:hint="eastAsia"/>
        </w:rPr>
        <w:t>正式出版的学术著作。（4）</w:t>
      </w:r>
      <w:r>
        <w:rPr>
          <w:rFonts w:ascii="楷体" w:eastAsia="楷体" w:hAnsi="楷体" w:cs="仿宋_GB2312" w:hint="eastAsia"/>
          <w:bCs/>
        </w:rPr>
        <w:t>中文专著：</w:t>
      </w:r>
      <w:r>
        <w:rPr>
          <w:rFonts w:ascii="楷体" w:eastAsia="楷体" w:hAnsi="楷体" w:cs="仿宋_GB2312" w:hint="eastAsia"/>
        </w:rPr>
        <w:t>正式出版的学术著作，不包括译著、实验室年报、论文集等。（5）</w:t>
      </w:r>
      <w:r>
        <w:rPr>
          <w:rFonts w:ascii="楷体" w:eastAsia="楷体" w:hAnsi="楷体" w:cs="仿宋_GB2312" w:hint="eastAsia"/>
          <w:bCs/>
        </w:rPr>
        <w:t>作者：</w:t>
      </w:r>
      <w:r>
        <w:rPr>
          <w:rFonts w:ascii="楷体" w:eastAsia="楷体" w:hAnsi="楷体" w:cs="仿宋_GB2312" w:hint="eastAsia"/>
        </w:rPr>
        <w:t>多个作者只需填写中心成员靠前的一位，排名在类别中体现</w:t>
      </w:r>
      <w:r>
        <w:rPr>
          <w:rFonts w:ascii="楷体" w:eastAsia="楷体" w:hAnsi="楷体" w:cs="仿宋_GB2312"/>
        </w:rPr>
        <w:t>。</w:t>
      </w:r>
    </w:p>
    <w:p w14:paraId="1A0A4879" w14:textId="77777777" w:rsidR="00BF2100" w:rsidRDefault="00000000">
      <w:pPr>
        <w:spacing w:beforeLines="50" w:before="163"/>
        <w:ind w:firstLineChars="200" w:firstLine="480"/>
        <w:outlineLvl w:val="0"/>
        <w:rPr>
          <w:rFonts w:ascii="黑体" w:eastAsia="黑体" w:hAnsi="黑体"/>
        </w:rPr>
      </w:pPr>
      <w:r>
        <w:rPr>
          <w:rFonts w:ascii="黑体" w:eastAsia="黑体" w:hAnsi="黑体" w:cs="仿宋_GB2312" w:hint="eastAsia"/>
        </w:rPr>
        <w:t>3.仪器设备的研制和改装情况</w:t>
      </w:r>
    </w:p>
    <w:tbl>
      <w:tblPr>
        <w:tblW w:w="4874" w:type="pct"/>
        <w:tblInd w:w="11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567"/>
        <w:gridCol w:w="874"/>
        <w:gridCol w:w="992"/>
        <w:gridCol w:w="2550"/>
        <w:gridCol w:w="1701"/>
        <w:gridCol w:w="1391"/>
      </w:tblGrid>
      <w:tr w:rsidR="00BF2100" w14:paraId="77E62A50" w14:textId="77777777" w:rsidTr="004F21FD">
        <w:trPr>
          <w:trHeight w:val="862"/>
        </w:trPr>
        <w:tc>
          <w:tcPr>
            <w:tcW w:w="351" w:type="pct"/>
            <w:vAlign w:val="center"/>
          </w:tcPr>
          <w:p w14:paraId="178B1543"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序号</w:t>
            </w:r>
          </w:p>
        </w:tc>
        <w:tc>
          <w:tcPr>
            <w:tcW w:w="541" w:type="pct"/>
            <w:vAlign w:val="center"/>
          </w:tcPr>
          <w:p w14:paraId="2B590542" w14:textId="12616FD2" w:rsidR="00BF2100" w:rsidRDefault="00000000" w:rsidP="004F21FD">
            <w:pPr>
              <w:adjustRightInd w:val="0"/>
              <w:snapToGrid w:val="0"/>
              <w:jc w:val="center"/>
              <w:rPr>
                <w:rFonts w:ascii="黑体" w:eastAsia="黑体" w:hAnsi="黑体" w:cs="宋体"/>
              </w:rPr>
            </w:pPr>
            <w:r>
              <w:rPr>
                <w:rFonts w:ascii="黑体" w:eastAsia="黑体" w:hAnsi="黑体" w:cs="宋体" w:hint="eastAsia"/>
              </w:rPr>
              <w:t>仪器设备名称</w:t>
            </w:r>
          </w:p>
        </w:tc>
        <w:tc>
          <w:tcPr>
            <w:tcW w:w="614" w:type="pct"/>
            <w:vAlign w:val="center"/>
          </w:tcPr>
          <w:p w14:paraId="112B8740"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自制或</w:t>
            </w:r>
          </w:p>
          <w:p w14:paraId="4DF066A9"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改装</w:t>
            </w:r>
          </w:p>
        </w:tc>
        <w:tc>
          <w:tcPr>
            <w:tcW w:w="1579" w:type="pct"/>
            <w:vAlign w:val="center"/>
          </w:tcPr>
          <w:p w14:paraId="1A9F3504" w14:textId="77777777" w:rsidR="00BF2100" w:rsidRDefault="00000000">
            <w:pPr>
              <w:adjustRightInd w:val="0"/>
              <w:snapToGrid w:val="0"/>
              <w:ind w:leftChars="-50" w:left="-120" w:rightChars="-50" w:right="-120"/>
              <w:jc w:val="center"/>
              <w:rPr>
                <w:rFonts w:ascii="黑体" w:eastAsia="黑体" w:hAnsi="黑体" w:cs="宋体"/>
              </w:rPr>
            </w:pPr>
            <w:r>
              <w:rPr>
                <w:rFonts w:ascii="黑体" w:eastAsia="黑体" w:hAnsi="黑体" w:cs="宋体" w:hint="eastAsia"/>
              </w:rPr>
              <w:t>开发的功能和用途</w:t>
            </w:r>
          </w:p>
          <w:p w14:paraId="68C1A933"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（限100字以内）</w:t>
            </w:r>
          </w:p>
        </w:tc>
        <w:tc>
          <w:tcPr>
            <w:tcW w:w="1053" w:type="pct"/>
            <w:vAlign w:val="center"/>
          </w:tcPr>
          <w:p w14:paraId="6885060E"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研究成果</w:t>
            </w:r>
          </w:p>
          <w:p w14:paraId="524642F1" w14:textId="77777777" w:rsidR="00BF2100" w:rsidRDefault="00000000">
            <w:pPr>
              <w:adjustRightInd w:val="0"/>
              <w:snapToGrid w:val="0"/>
              <w:ind w:leftChars="-100" w:left="-240" w:rightChars="-50" w:right="-120"/>
              <w:jc w:val="center"/>
              <w:rPr>
                <w:rFonts w:ascii="黑体" w:eastAsia="黑体" w:hAnsi="黑体" w:cs="宋体"/>
              </w:rPr>
            </w:pPr>
            <w:r>
              <w:rPr>
                <w:rFonts w:ascii="黑体" w:eastAsia="黑体" w:hAnsi="黑体" w:cs="宋体" w:hint="eastAsia"/>
              </w:rPr>
              <w:t>（限100字以内）</w:t>
            </w:r>
          </w:p>
        </w:tc>
        <w:tc>
          <w:tcPr>
            <w:tcW w:w="861" w:type="pct"/>
            <w:vAlign w:val="center"/>
          </w:tcPr>
          <w:p w14:paraId="6C82FB0E"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推广和应用的高校</w:t>
            </w:r>
          </w:p>
        </w:tc>
      </w:tr>
      <w:tr w:rsidR="004F21FD" w14:paraId="3A1FC34C" w14:textId="77777777" w:rsidTr="004F21FD">
        <w:trPr>
          <w:trHeight w:val="457"/>
        </w:trPr>
        <w:tc>
          <w:tcPr>
            <w:tcW w:w="351" w:type="pct"/>
            <w:vAlign w:val="center"/>
          </w:tcPr>
          <w:p w14:paraId="53F2445C" w14:textId="1D668FF4" w:rsidR="004F21FD" w:rsidRDefault="004F21FD" w:rsidP="004F21FD">
            <w:pPr>
              <w:adjustRightInd w:val="0"/>
              <w:snapToGrid w:val="0"/>
              <w:jc w:val="center"/>
              <w:rPr>
                <w:rFonts w:ascii="楷体" w:eastAsia="楷体" w:hAnsi="楷体"/>
              </w:rPr>
            </w:pPr>
            <w:r>
              <w:rPr>
                <w:rFonts w:ascii="楷体" w:eastAsia="楷体" w:hAnsi="楷体" w:hint="eastAsia"/>
              </w:rPr>
              <w:t>1</w:t>
            </w:r>
          </w:p>
        </w:tc>
        <w:tc>
          <w:tcPr>
            <w:tcW w:w="541" w:type="pct"/>
            <w:shd w:val="clear" w:color="auto" w:fill="auto"/>
          </w:tcPr>
          <w:p w14:paraId="10355CA9" w14:textId="541055BD" w:rsidR="004F21FD" w:rsidRPr="004F21FD" w:rsidRDefault="00FA1310" w:rsidP="004F21FD">
            <w:pPr>
              <w:adjustRightInd w:val="0"/>
              <w:snapToGrid w:val="0"/>
              <w:jc w:val="center"/>
              <w:rPr>
                <w:rFonts w:ascii="楷体" w:eastAsia="楷体" w:hAnsi="楷体"/>
              </w:rPr>
            </w:pPr>
            <w:r>
              <w:rPr>
                <w:rFonts w:ascii="楷体" w:eastAsia="楷体" w:hAnsi="楷体" w:hint="eastAsia"/>
              </w:rPr>
              <w:t>无</w:t>
            </w:r>
          </w:p>
        </w:tc>
        <w:tc>
          <w:tcPr>
            <w:tcW w:w="614" w:type="pct"/>
            <w:shd w:val="clear" w:color="auto" w:fill="auto"/>
          </w:tcPr>
          <w:p w14:paraId="6A306DB3" w14:textId="1F3F399B" w:rsidR="004F21FD" w:rsidRPr="004F21FD" w:rsidRDefault="004F21FD" w:rsidP="004F21FD">
            <w:pPr>
              <w:adjustRightInd w:val="0"/>
              <w:snapToGrid w:val="0"/>
              <w:jc w:val="center"/>
              <w:rPr>
                <w:rFonts w:ascii="楷体" w:eastAsia="楷体" w:hAnsi="楷体"/>
              </w:rPr>
            </w:pPr>
          </w:p>
        </w:tc>
        <w:tc>
          <w:tcPr>
            <w:tcW w:w="1579" w:type="pct"/>
            <w:shd w:val="clear" w:color="auto" w:fill="auto"/>
          </w:tcPr>
          <w:p w14:paraId="5EED4F9B" w14:textId="4A6852D9" w:rsidR="004F21FD" w:rsidRPr="004F21FD" w:rsidRDefault="004F21FD" w:rsidP="004F21FD">
            <w:pPr>
              <w:adjustRightInd w:val="0"/>
              <w:snapToGrid w:val="0"/>
              <w:jc w:val="center"/>
              <w:rPr>
                <w:rFonts w:ascii="楷体" w:eastAsia="楷体" w:hAnsi="楷体"/>
              </w:rPr>
            </w:pPr>
          </w:p>
        </w:tc>
        <w:tc>
          <w:tcPr>
            <w:tcW w:w="1053" w:type="pct"/>
            <w:shd w:val="clear" w:color="auto" w:fill="auto"/>
          </w:tcPr>
          <w:p w14:paraId="5113D682" w14:textId="6F311E67" w:rsidR="004F21FD" w:rsidRPr="004F21FD" w:rsidRDefault="004F21FD" w:rsidP="00F82D85">
            <w:pPr>
              <w:adjustRightInd w:val="0"/>
              <w:snapToGrid w:val="0"/>
              <w:jc w:val="center"/>
              <w:rPr>
                <w:rFonts w:ascii="楷体" w:eastAsia="楷体" w:hAnsi="楷体"/>
              </w:rPr>
            </w:pPr>
          </w:p>
        </w:tc>
        <w:tc>
          <w:tcPr>
            <w:tcW w:w="861" w:type="pct"/>
            <w:tcBorders>
              <w:right w:val="single" w:sz="4" w:space="0" w:color="auto"/>
            </w:tcBorders>
            <w:shd w:val="clear" w:color="auto" w:fill="auto"/>
          </w:tcPr>
          <w:p w14:paraId="011913F8" w14:textId="00238EFD" w:rsidR="004F21FD" w:rsidRPr="004F21FD" w:rsidRDefault="004F21FD" w:rsidP="004F21FD">
            <w:pPr>
              <w:adjustRightInd w:val="0"/>
              <w:snapToGrid w:val="0"/>
              <w:jc w:val="center"/>
              <w:rPr>
                <w:rFonts w:ascii="楷体" w:eastAsia="楷体" w:hAnsi="楷体"/>
              </w:rPr>
            </w:pPr>
          </w:p>
        </w:tc>
      </w:tr>
    </w:tbl>
    <w:p w14:paraId="6F9408E8" w14:textId="77777777" w:rsidR="00BF2100" w:rsidRDefault="00000000">
      <w:pPr>
        <w:spacing w:beforeLines="50" w:before="163"/>
        <w:ind w:firstLineChars="200" w:firstLine="480"/>
        <w:rPr>
          <w:rFonts w:ascii="楷体" w:eastAsia="楷体" w:hAnsi="楷体"/>
        </w:rPr>
      </w:pPr>
      <w:r>
        <w:rPr>
          <w:rFonts w:ascii="楷体" w:eastAsia="楷体" w:hAnsi="楷体" w:cs="仿宋_GB2312" w:hint="eastAsia"/>
          <w:bCs/>
        </w:rPr>
        <w:t>注：（1）自制：</w:t>
      </w:r>
      <w:r>
        <w:rPr>
          <w:rFonts w:ascii="楷体" w:eastAsia="楷体" w:hAnsi="楷体" w:cs="仿宋_GB2312" w:hint="eastAsia"/>
        </w:rPr>
        <w:t>实验室自行研制的仪器设备。（2）</w:t>
      </w:r>
      <w:r>
        <w:rPr>
          <w:rFonts w:ascii="楷体" w:eastAsia="楷体" w:hAnsi="楷体" w:cs="仿宋_GB2312" w:hint="eastAsia"/>
          <w:bCs/>
        </w:rPr>
        <w:t>改装：</w:t>
      </w:r>
      <w:r>
        <w:rPr>
          <w:rFonts w:ascii="楷体" w:eastAsia="楷体" w:hAnsi="楷体" w:cs="仿宋_GB2312" w:hint="eastAsia"/>
        </w:rPr>
        <w:t>对购置的仪器设备进行改装，赋予其新的功能和用途。（3）</w:t>
      </w:r>
      <w:r>
        <w:rPr>
          <w:rFonts w:ascii="楷体" w:eastAsia="楷体" w:hAnsi="楷体" w:cs="仿宋_GB2312" w:hint="eastAsia"/>
          <w:bCs/>
        </w:rPr>
        <w:t>研究成果：</w:t>
      </w:r>
      <w:r>
        <w:rPr>
          <w:rFonts w:ascii="楷体" w:eastAsia="楷体" w:hAnsi="楷体" w:cs="仿宋_GB2312" w:hint="eastAsia"/>
        </w:rPr>
        <w:t>用新研制或改装的仪器设备进行研究的创新性成果，列举</w:t>
      </w:r>
      <w:r>
        <w:rPr>
          <w:rFonts w:ascii="楷体" w:eastAsia="楷体" w:hAnsi="楷体" w:hint="eastAsia"/>
        </w:rPr>
        <w:t>1－2</w:t>
      </w:r>
      <w:r>
        <w:rPr>
          <w:rFonts w:ascii="楷体" w:eastAsia="楷体" w:hAnsi="楷体" w:cs="仿宋_GB2312" w:hint="eastAsia"/>
        </w:rPr>
        <w:t>项。</w:t>
      </w:r>
    </w:p>
    <w:p w14:paraId="1D26B0D5" w14:textId="77777777" w:rsidR="00BF2100" w:rsidRDefault="00000000">
      <w:pPr>
        <w:spacing w:beforeLines="50" w:before="163" w:afterLines="50" w:after="163"/>
        <w:ind w:firstLineChars="200" w:firstLine="480"/>
        <w:rPr>
          <w:rFonts w:ascii="黑体" w:eastAsia="黑体" w:hAnsi="黑体" w:cs="仿宋_GB2312"/>
        </w:rPr>
      </w:pPr>
      <w:r>
        <w:rPr>
          <w:rFonts w:ascii="黑体" w:eastAsia="黑体" w:hAnsi="黑体" w:cs="仿宋_GB2312" w:hint="eastAsia"/>
        </w:rPr>
        <w:t>4.其它成果情况</w:t>
      </w:r>
    </w:p>
    <w:tbl>
      <w:tblPr>
        <w:tblW w:w="4874" w:type="pct"/>
        <w:tblInd w:w="1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331"/>
        <w:gridCol w:w="3744"/>
      </w:tblGrid>
      <w:tr w:rsidR="00BF2100" w14:paraId="46740FAC" w14:textId="77777777">
        <w:trPr>
          <w:trHeight w:val="481"/>
        </w:trPr>
        <w:tc>
          <w:tcPr>
            <w:tcW w:w="2681" w:type="pct"/>
            <w:vAlign w:val="center"/>
          </w:tcPr>
          <w:p w14:paraId="705A9B4A"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名称</w:t>
            </w:r>
          </w:p>
        </w:tc>
        <w:tc>
          <w:tcPr>
            <w:tcW w:w="2318" w:type="pct"/>
            <w:vAlign w:val="center"/>
          </w:tcPr>
          <w:p w14:paraId="5F0463C3" w14:textId="77777777" w:rsidR="00BF2100" w:rsidRDefault="00000000">
            <w:pPr>
              <w:adjustRightInd w:val="0"/>
              <w:snapToGrid w:val="0"/>
              <w:jc w:val="center"/>
              <w:rPr>
                <w:rFonts w:ascii="黑体" w:eastAsia="黑体" w:hAnsi="黑体" w:cs="宋体"/>
              </w:rPr>
            </w:pPr>
            <w:r>
              <w:rPr>
                <w:rFonts w:ascii="黑体" w:eastAsia="黑体" w:hAnsi="黑体" w:cs="宋体" w:hint="eastAsia"/>
              </w:rPr>
              <w:t>数量</w:t>
            </w:r>
          </w:p>
        </w:tc>
      </w:tr>
      <w:tr w:rsidR="00BF2100" w14:paraId="08446C4C" w14:textId="77777777">
        <w:trPr>
          <w:trHeight w:val="481"/>
        </w:trPr>
        <w:tc>
          <w:tcPr>
            <w:tcW w:w="2681" w:type="pct"/>
            <w:vAlign w:val="center"/>
          </w:tcPr>
          <w:p w14:paraId="6D8A1F89" w14:textId="77777777" w:rsidR="00BF2100" w:rsidRDefault="00000000">
            <w:pPr>
              <w:adjustRightInd w:val="0"/>
              <w:snapToGrid w:val="0"/>
              <w:jc w:val="center"/>
              <w:rPr>
                <w:rFonts w:ascii="楷体" w:eastAsia="楷体" w:hAnsi="楷体" w:cs="仿宋_GB2312"/>
              </w:rPr>
            </w:pPr>
            <w:r>
              <w:rPr>
                <w:rFonts w:ascii="楷体" w:eastAsia="楷体" w:hAnsi="楷体" w:cs="仿宋_GB2312" w:hint="eastAsia"/>
              </w:rPr>
              <w:lastRenderedPageBreak/>
              <w:t>国内会议论文数</w:t>
            </w:r>
          </w:p>
        </w:tc>
        <w:tc>
          <w:tcPr>
            <w:tcW w:w="2318" w:type="pct"/>
            <w:vAlign w:val="center"/>
          </w:tcPr>
          <w:p w14:paraId="66E8B3BE" w14:textId="77777777" w:rsidR="00BF2100" w:rsidRDefault="00000000">
            <w:pPr>
              <w:adjustRightInd w:val="0"/>
              <w:snapToGrid w:val="0"/>
              <w:jc w:val="right"/>
              <w:rPr>
                <w:rFonts w:ascii="楷体" w:eastAsia="楷体" w:hAnsi="楷体" w:cs="仿宋_GB2312"/>
              </w:rPr>
            </w:pPr>
            <w:r>
              <w:rPr>
                <w:rFonts w:ascii="楷体" w:eastAsia="楷体" w:hAnsi="楷体" w:cs="仿宋_GB2312" w:hint="eastAsia"/>
              </w:rPr>
              <w:t>0篇</w:t>
            </w:r>
          </w:p>
        </w:tc>
      </w:tr>
      <w:tr w:rsidR="00BF2100" w14:paraId="7E33B6CB" w14:textId="77777777">
        <w:trPr>
          <w:trHeight w:val="481"/>
        </w:trPr>
        <w:tc>
          <w:tcPr>
            <w:tcW w:w="2681" w:type="pct"/>
            <w:vAlign w:val="center"/>
          </w:tcPr>
          <w:p w14:paraId="43FB6525" w14:textId="77777777" w:rsidR="00BF2100" w:rsidRDefault="00000000">
            <w:pPr>
              <w:adjustRightInd w:val="0"/>
              <w:snapToGrid w:val="0"/>
              <w:jc w:val="center"/>
              <w:rPr>
                <w:rFonts w:ascii="楷体" w:eastAsia="楷体" w:hAnsi="楷体" w:cs="仿宋_GB2312"/>
              </w:rPr>
            </w:pPr>
            <w:r>
              <w:rPr>
                <w:rFonts w:ascii="楷体" w:eastAsia="楷体" w:hAnsi="楷体" w:cs="仿宋_GB2312" w:hint="eastAsia"/>
              </w:rPr>
              <w:t>国际会议论文数</w:t>
            </w:r>
          </w:p>
        </w:tc>
        <w:tc>
          <w:tcPr>
            <w:tcW w:w="2318" w:type="pct"/>
            <w:vAlign w:val="center"/>
          </w:tcPr>
          <w:p w14:paraId="1E640580" w14:textId="77777777" w:rsidR="00BF2100" w:rsidRDefault="00000000">
            <w:pPr>
              <w:adjustRightInd w:val="0"/>
              <w:snapToGrid w:val="0"/>
              <w:jc w:val="right"/>
              <w:rPr>
                <w:rFonts w:ascii="楷体" w:eastAsia="楷体" w:hAnsi="楷体" w:cs="仿宋_GB2312"/>
              </w:rPr>
            </w:pPr>
            <w:r>
              <w:rPr>
                <w:rFonts w:ascii="楷体" w:eastAsia="楷体" w:hAnsi="楷体" w:cs="仿宋_GB2312" w:hint="eastAsia"/>
              </w:rPr>
              <w:t>0篇</w:t>
            </w:r>
          </w:p>
        </w:tc>
      </w:tr>
      <w:tr w:rsidR="00BF2100" w14:paraId="1547E4B3" w14:textId="77777777">
        <w:trPr>
          <w:trHeight w:val="481"/>
        </w:trPr>
        <w:tc>
          <w:tcPr>
            <w:tcW w:w="2681" w:type="pct"/>
            <w:vAlign w:val="center"/>
          </w:tcPr>
          <w:p w14:paraId="20F88BE6" w14:textId="77777777" w:rsidR="00BF2100" w:rsidRDefault="00000000">
            <w:pPr>
              <w:adjustRightInd w:val="0"/>
              <w:snapToGrid w:val="0"/>
              <w:jc w:val="center"/>
              <w:rPr>
                <w:rFonts w:ascii="楷体" w:eastAsia="楷体" w:hAnsi="楷体" w:cs="仿宋_GB2312"/>
              </w:rPr>
            </w:pPr>
            <w:r>
              <w:rPr>
                <w:rFonts w:ascii="楷体" w:eastAsia="楷体" w:hAnsi="楷体" w:cs="仿宋_GB2312" w:hint="eastAsia"/>
              </w:rPr>
              <w:t>国内一般刊物发表论文数</w:t>
            </w:r>
          </w:p>
        </w:tc>
        <w:tc>
          <w:tcPr>
            <w:tcW w:w="2318" w:type="pct"/>
            <w:vAlign w:val="center"/>
          </w:tcPr>
          <w:p w14:paraId="7A1BBDA9" w14:textId="77777777" w:rsidR="00BF2100" w:rsidRDefault="00000000">
            <w:pPr>
              <w:adjustRightInd w:val="0"/>
              <w:snapToGrid w:val="0"/>
              <w:jc w:val="right"/>
              <w:rPr>
                <w:rFonts w:ascii="楷体" w:eastAsia="楷体" w:hAnsi="楷体" w:cs="仿宋_GB2312"/>
              </w:rPr>
            </w:pPr>
            <w:r>
              <w:rPr>
                <w:rFonts w:ascii="楷体" w:eastAsia="楷体" w:hAnsi="楷体" w:cs="仿宋_GB2312" w:hint="eastAsia"/>
              </w:rPr>
              <w:t>8</w:t>
            </w:r>
            <w:r>
              <w:rPr>
                <w:rFonts w:ascii="楷体" w:eastAsia="楷体" w:hAnsi="楷体" w:cs="仿宋_GB2312"/>
              </w:rPr>
              <w:t>3</w:t>
            </w:r>
            <w:r>
              <w:rPr>
                <w:rFonts w:ascii="楷体" w:eastAsia="楷体" w:hAnsi="楷体" w:cs="仿宋_GB2312" w:hint="eastAsia"/>
              </w:rPr>
              <w:t>篇</w:t>
            </w:r>
          </w:p>
        </w:tc>
      </w:tr>
      <w:tr w:rsidR="00BF2100" w14:paraId="3FEFC1E9" w14:textId="77777777">
        <w:trPr>
          <w:trHeight w:val="481"/>
        </w:trPr>
        <w:tc>
          <w:tcPr>
            <w:tcW w:w="2681" w:type="pct"/>
            <w:vAlign w:val="center"/>
          </w:tcPr>
          <w:p w14:paraId="021D5483" w14:textId="77777777" w:rsidR="00BF2100" w:rsidRDefault="00000000">
            <w:pPr>
              <w:adjustRightInd w:val="0"/>
              <w:snapToGrid w:val="0"/>
              <w:jc w:val="center"/>
              <w:rPr>
                <w:rFonts w:ascii="楷体" w:eastAsia="楷体" w:hAnsi="楷体" w:cs="仿宋_GB2312"/>
              </w:rPr>
            </w:pPr>
            <w:r>
              <w:rPr>
                <w:rFonts w:ascii="楷体" w:eastAsia="楷体" w:hAnsi="楷体" w:cs="仿宋_GB2312" w:hint="eastAsia"/>
              </w:rPr>
              <w:t>省部委奖数</w:t>
            </w:r>
          </w:p>
        </w:tc>
        <w:tc>
          <w:tcPr>
            <w:tcW w:w="2318" w:type="pct"/>
            <w:vAlign w:val="center"/>
          </w:tcPr>
          <w:p w14:paraId="3A3FE2E2" w14:textId="77777777" w:rsidR="00BF2100" w:rsidRDefault="00000000">
            <w:pPr>
              <w:adjustRightInd w:val="0"/>
              <w:snapToGrid w:val="0"/>
              <w:jc w:val="right"/>
              <w:rPr>
                <w:rFonts w:ascii="楷体" w:eastAsia="楷体" w:hAnsi="楷体" w:cs="仿宋_GB2312"/>
              </w:rPr>
            </w:pPr>
            <w:r>
              <w:rPr>
                <w:rFonts w:ascii="楷体" w:eastAsia="楷体" w:hAnsi="楷体" w:cs="仿宋_GB2312" w:hint="eastAsia"/>
              </w:rPr>
              <w:t>1</w:t>
            </w:r>
            <w:r>
              <w:rPr>
                <w:rFonts w:ascii="楷体" w:eastAsia="楷体" w:hAnsi="楷体" w:cs="仿宋_GB2312"/>
              </w:rPr>
              <w:t>3</w:t>
            </w:r>
            <w:r>
              <w:rPr>
                <w:rFonts w:ascii="楷体" w:eastAsia="楷体" w:hAnsi="楷体" w:cs="仿宋_GB2312" w:hint="eastAsia"/>
              </w:rPr>
              <w:t>项</w:t>
            </w:r>
          </w:p>
        </w:tc>
      </w:tr>
      <w:tr w:rsidR="00BF2100" w14:paraId="44298E80" w14:textId="77777777">
        <w:trPr>
          <w:trHeight w:val="481"/>
        </w:trPr>
        <w:tc>
          <w:tcPr>
            <w:tcW w:w="2681" w:type="pct"/>
            <w:vAlign w:val="center"/>
          </w:tcPr>
          <w:p w14:paraId="6BEECEE6" w14:textId="77777777" w:rsidR="00BF2100" w:rsidRDefault="00000000">
            <w:pPr>
              <w:adjustRightInd w:val="0"/>
              <w:snapToGrid w:val="0"/>
              <w:jc w:val="center"/>
              <w:rPr>
                <w:rFonts w:ascii="楷体" w:eastAsia="楷体" w:hAnsi="楷体" w:cs="仿宋_GB2312"/>
              </w:rPr>
            </w:pPr>
            <w:r>
              <w:rPr>
                <w:rFonts w:ascii="楷体" w:eastAsia="楷体" w:hAnsi="楷体" w:cs="仿宋_GB2312" w:hint="eastAsia"/>
              </w:rPr>
              <w:t>其它奖数</w:t>
            </w:r>
          </w:p>
        </w:tc>
        <w:tc>
          <w:tcPr>
            <w:tcW w:w="2318" w:type="pct"/>
            <w:vAlign w:val="center"/>
          </w:tcPr>
          <w:p w14:paraId="438443CB" w14:textId="77777777" w:rsidR="00BF2100" w:rsidRDefault="00000000">
            <w:pPr>
              <w:adjustRightInd w:val="0"/>
              <w:snapToGrid w:val="0"/>
              <w:jc w:val="right"/>
              <w:rPr>
                <w:rFonts w:ascii="楷体" w:eastAsia="楷体" w:hAnsi="楷体" w:cs="仿宋_GB2312"/>
              </w:rPr>
            </w:pPr>
            <w:r>
              <w:rPr>
                <w:rFonts w:ascii="楷体" w:eastAsia="楷体" w:hAnsi="楷体" w:cs="仿宋_GB2312" w:hint="eastAsia"/>
              </w:rPr>
              <w:t>1</w:t>
            </w:r>
            <w:r>
              <w:rPr>
                <w:rFonts w:ascii="楷体" w:eastAsia="楷体" w:hAnsi="楷体" w:cs="仿宋_GB2312"/>
              </w:rPr>
              <w:t>4</w:t>
            </w:r>
            <w:r>
              <w:rPr>
                <w:rFonts w:ascii="楷体" w:eastAsia="楷体" w:hAnsi="楷体" w:cs="仿宋_GB2312" w:hint="eastAsia"/>
              </w:rPr>
              <w:t>项</w:t>
            </w:r>
          </w:p>
        </w:tc>
      </w:tr>
    </w:tbl>
    <w:p w14:paraId="094C907B" w14:textId="77777777" w:rsidR="00BF2100" w:rsidRDefault="00000000">
      <w:pPr>
        <w:spacing w:beforeLines="50" w:before="163"/>
        <w:ind w:firstLineChars="200" w:firstLine="480"/>
        <w:rPr>
          <w:rFonts w:ascii="楷体" w:eastAsia="楷体" w:hAnsi="楷体" w:cs="仿宋_GB2312"/>
        </w:rPr>
      </w:pPr>
      <w:r>
        <w:rPr>
          <w:rFonts w:ascii="楷体" w:eastAsia="楷体" w:hAnsi="楷体" w:cs="仿宋_GB2312" w:hint="eastAsia"/>
          <w:bCs/>
        </w:rPr>
        <w:t>注：国内一般刊物：</w:t>
      </w:r>
      <w:r>
        <w:rPr>
          <w:rFonts w:ascii="楷体" w:eastAsia="楷体" w:hAnsi="楷体" w:cs="仿宋_GB2312" w:hint="eastAsia"/>
        </w:rPr>
        <w:t>除“（二）2”以外的其他国内刊物，只填汇总数量。</w:t>
      </w:r>
    </w:p>
    <w:p w14:paraId="594F7934" w14:textId="77777777" w:rsidR="00BF2100" w:rsidRDefault="00000000">
      <w:pPr>
        <w:spacing w:beforeLines="50" w:before="163"/>
        <w:ind w:firstLineChars="200" w:firstLine="643"/>
        <w:rPr>
          <w:rFonts w:ascii="黑体" w:eastAsia="黑体" w:hAnsi="黑体"/>
          <w:b/>
          <w:sz w:val="32"/>
          <w:szCs w:val="32"/>
        </w:rPr>
      </w:pPr>
      <w:r>
        <w:rPr>
          <w:rFonts w:ascii="黑体" w:eastAsia="黑体" w:hAnsi="黑体" w:hint="eastAsia"/>
          <w:b/>
          <w:sz w:val="32"/>
          <w:szCs w:val="32"/>
        </w:rPr>
        <w:t>五、</w:t>
      </w:r>
      <w:r>
        <w:rPr>
          <w:rFonts w:ascii="黑体" w:eastAsia="黑体" w:hAnsi="黑体" w:cs="仿宋_GB2312" w:hint="eastAsia"/>
          <w:b/>
          <w:sz w:val="32"/>
          <w:szCs w:val="32"/>
        </w:rPr>
        <w:t>信息化建设、开放运行和示范辐射情况</w:t>
      </w:r>
    </w:p>
    <w:p w14:paraId="58E99469" w14:textId="77777777" w:rsidR="00BF2100" w:rsidRDefault="00000000">
      <w:pPr>
        <w:spacing w:afterLines="50" w:after="163"/>
        <w:ind w:firstLineChars="200" w:firstLine="560"/>
        <w:rPr>
          <w:rFonts w:ascii="黑体" w:eastAsia="黑体" w:hAnsi="黑体"/>
          <w:sz w:val="28"/>
          <w:szCs w:val="28"/>
        </w:rPr>
      </w:pPr>
      <w:r>
        <w:rPr>
          <w:rFonts w:ascii="黑体" w:eastAsia="黑体" w:hAnsi="黑体" w:hint="eastAsia"/>
          <w:sz w:val="28"/>
          <w:szCs w:val="28"/>
        </w:rPr>
        <w:t>（一）信息化建设情况</w:t>
      </w:r>
    </w:p>
    <w:tbl>
      <w:tblPr>
        <w:tblStyle w:val="ae"/>
        <w:tblW w:w="5000" w:type="pct"/>
        <w:jc w:val="center"/>
        <w:tblLook w:val="04A0" w:firstRow="1" w:lastRow="0" w:firstColumn="1" w:lastColumn="0" w:noHBand="0" w:noVBand="1"/>
      </w:tblPr>
      <w:tblGrid>
        <w:gridCol w:w="3470"/>
        <w:gridCol w:w="4820"/>
      </w:tblGrid>
      <w:tr w:rsidR="00BF2100" w14:paraId="21CE15DC" w14:textId="77777777">
        <w:trPr>
          <w:trHeight w:val="460"/>
          <w:jc w:val="center"/>
        </w:trPr>
        <w:tc>
          <w:tcPr>
            <w:tcW w:w="2093" w:type="pct"/>
            <w:vAlign w:val="center"/>
          </w:tcPr>
          <w:p w14:paraId="13EF55CA" w14:textId="77777777" w:rsidR="00BF2100" w:rsidRDefault="00000000">
            <w:pPr>
              <w:adjustRightInd w:val="0"/>
              <w:snapToGrid w:val="0"/>
              <w:jc w:val="center"/>
              <w:rPr>
                <w:rFonts w:ascii="黑体" w:eastAsia="黑体" w:hAnsi="黑体"/>
              </w:rPr>
            </w:pPr>
            <w:r>
              <w:rPr>
                <w:rFonts w:ascii="黑体" w:eastAsia="黑体" w:hAnsi="黑体" w:hint="eastAsia"/>
              </w:rPr>
              <w:t>中心网址</w:t>
            </w:r>
          </w:p>
        </w:tc>
        <w:tc>
          <w:tcPr>
            <w:tcW w:w="2906" w:type="pct"/>
          </w:tcPr>
          <w:p w14:paraId="5FBAF176" w14:textId="2D3481AE" w:rsidR="00BF2100" w:rsidRDefault="00E043EE" w:rsidP="005038D5">
            <w:pPr>
              <w:adjustRightInd w:val="0"/>
              <w:snapToGrid w:val="0"/>
              <w:jc w:val="center"/>
              <w:rPr>
                <w:rFonts w:ascii="仿宋" w:eastAsia="仿宋" w:hAnsi="仿宋"/>
                <w:sz w:val="28"/>
                <w:szCs w:val="28"/>
              </w:rPr>
            </w:pPr>
            <w:r w:rsidRPr="00D6071F">
              <w:rPr>
                <w:rFonts w:ascii="Times New Roman" w:eastAsia="黑体" w:hAnsi="Times New Roman" w:cs="Times New Roman"/>
                <w:bCs/>
                <w:sz w:val="28"/>
                <w:szCs w:val="28"/>
              </w:rPr>
              <w:t>https://www.gxtcmu.edu.cn/zyxgjjsfzx</w:t>
            </w:r>
          </w:p>
        </w:tc>
      </w:tr>
      <w:tr w:rsidR="00BF2100" w14:paraId="66F0B09D" w14:textId="77777777">
        <w:trPr>
          <w:trHeight w:val="460"/>
          <w:jc w:val="center"/>
        </w:trPr>
        <w:tc>
          <w:tcPr>
            <w:tcW w:w="2093" w:type="pct"/>
            <w:vAlign w:val="center"/>
          </w:tcPr>
          <w:p w14:paraId="7A29522A" w14:textId="77777777" w:rsidR="00BF2100" w:rsidRDefault="00000000">
            <w:pPr>
              <w:adjustRightInd w:val="0"/>
              <w:snapToGrid w:val="0"/>
              <w:jc w:val="center"/>
              <w:rPr>
                <w:rFonts w:ascii="黑体" w:eastAsia="黑体" w:hAnsi="黑体"/>
              </w:rPr>
            </w:pPr>
            <w:r>
              <w:rPr>
                <w:rFonts w:ascii="黑体" w:eastAsia="黑体" w:hAnsi="黑体" w:hint="eastAsia"/>
              </w:rPr>
              <w:t>中心网址年度访问总量</w:t>
            </w:r>
          </w:p>
        </w:tc>
        <w:tc>
          <w:tcPr>
            <w:tcW w:w="2906" w:type="pct"/>
          </w:tcPr>
          <w:p w14:paraId="1E420CC5" w14:textId="77777777" w:rsidR="00BF2100" w:rsidRDefault="00000000">
            <w:pPr>
              <w:adjustRightInd w:val="0"/>
              <w:snapToGrid w:val="0"/>
              <w:jc w:val="right"/>
              <w:rPr>
                <w:rFonts w:ascii="仿宋" w:eastAsia="仿宋" w:hAnsi="仿宋"/>
                <w:sz w:val="28"/>
                <w:szCs w:val="28"/>
              </w:rPr>
            </w:pPr>
            <w:r>
              <w:rPr>
                <w:rFonts w:ascii="仿宋" w:eastAsia="仿宋" w:hAnsi="仿宋" w:hint="eastAsia"/>
                <w:color w:val="000000" w:themeColor="text1"/>
                <w:kern w:val="0"/>
                <w:sz w:val="28"/>
                <w:szCs w:val="28"/>
              </w:rPr>
              <w:t>1</w:t>
            </w:r>
            <w:r>
              <w:rPr>
                <w:rFonts w:ascii="仿宋" w:eastAsia="仿宋" w:hAnsi="仿宋"/>
                <w:color w:val="000000" w:themeColor="text1"/>
                <w:kern w:val="0"/>
                <w:sz w:val="28"/>
                <w:szCs w:val="28"/>
              </w:rPr>
              <w:t>328</w:t>
            </w:r>
            <w:r>
              <w:rPr>
                <w:rFonts w:ascii="仿宋" w:eastAsia="仿宋" w:hAnsi="仿宋" w:hint="eastAsia"/>
                <w:color w:val="000000" w:themeColor="text1"/>
                <w:kern w:val="0"/>
                <w:sz w:val="28"/>
                <w:szCs w:val="28"/>
              </w:rPr>
              <w:t>0</w:t>
            </w:r>
            <w:r>
              <w:rPr>
                <w:rFonts w:ascii="Times New Roman" w:eastAsia="仿宋" w:hAnsi="Times New Roman" w:cs="Times New Roman" w:hint="eastAsia"/>
                <w:sz w:val="28"/>
                <w:szCs w:val="28"/>
              </w:rPr>
              <w:t>人次</w:t>
            </w:r>
          </w:p>
        </w:tc>
      </w:tr>
      <w:tr w:rsidR="00BF2100" w14:paraId="6715076E" w14:textId="77777777">
        <w:trPr>
          <w:trHeight w:val="460"/>
          <w:jc w:val="center"/>
        </w:trPr>
        <w:tc>
          <w:tcPr>
            <w:tcW w:w="2093" w:type="pct"/>
            <w:vAlign w:val="center"/>
          </w:tcPr>
          <w:p w14:paraId="3AB46914" w14:textId="77777777" w:rsidR="00BF2100" w:rsidRDefault="00000000">
            <w:pPr>
              <w:adjustRightInd w:val="0"/>
              <w:snapToGrid w:val="0"/>
              <w:jc w:val="center"/>
              <w:rPr>
                <w:rFonts w:ascii="黑体" w:eastAsia="黑体" w:hAnsi="黑体"/>
              </w:rPr>
            </w:pPr>
            <w:r>
              <w:rPr>
                <w:rFonts w:ascii="黑体" w:eastAsia="黑体" w:hAnsi="黑体" w:hint="eastAsia"/>
              </w:rPr>
              <w:t>虚拟仿真实验教学项目</w:t>
            </w:r>
          </w:p>
        </w:tc>
        <w:tc>
          <w:tcPr>
            <w:tcW w:w="2906" w:type="pct"/>
          </w:tcPr>
          <w:p w14:paraId="362FE947" w14:textId="77777777" w:rsidR="00BF2100" w:rsidRDefault="00000000">
            <w:pPr>
              <w:adjustRightInd w:val="0"/>
              <w:snapToGrid w:val="0"/>
              <w:jc w:val="right"/>
              <w:rPr>
                <w:rFonts w:ascii="仿宋" w:eastAsia="仿宋" w:hAnsi="仿宋"/>
                <w:sz w:val="28"/>
                <w:szCs w:val="28"/>
              </w:rPr>
            </w:pPr>
            <w:r>
              <w:rPr>
                <w:rFonts w:ascii="仿宋" w:eastAsia="仿宋" w:hAnsi="仿宋" w:hint="eastAsia"/>
                <w:color w:val="000000" w:themeColor="text1"/>
                <w:kern w:val="0"/>
                <w:sz w:val="28"/>
                <w:szCs w:val="28"/>
              </w:rPr>
              <w:t>45</w:t>
            </w:r>
            <w:r>
              <w:rPr>
                <w:rFonts w:ascii="仿宋" w:eastAsia="仿宋" w:hAnsi="仿宋" w:hint="eastAsia"/>
                <w:sz w:val="28"/>
                <w:szCs w:val="28"/>
              </w:rPr>
              <w:t>项</w:t>
            </w:r>
          </w:p>
        </w:tc>
      </w:tr>
    </w:tbl>
    <w:p w14:paraId="2CCB0178" w14:textId="77777777" w:rsidR="00BF2100" w:rsidRDefault="00000000">
      <w:pPr>
        <w:spacing w:beforeLines="50" w:before="163"/>
        <w:ind w:firstLineChars="200" w:firstLine="560"/>
        <w:rPr>
          <w:rFonts w:ascii="黑体" w:eastAsia="黑体" w:hAnsi="黑体" w:cs="仿宋_GB2312"/>
          <w:sz w:val="28"/>
          <w:szCs w:val="28"/>
        </w:rPr>
      </w:pPr>
      <w:r>
        <w:rPr>
          <w:rFonts w:ascii="黑体" w:eastAsia="黑体" w:hAnsi="黑体" w:cs="仿宋_GB2312" w:hint="eastAsia"/>
          <w:sz w:val="28"/>
          <w:szCs w:val="28"/>
        </w:rPr>
        <w:t>（二）开放运行和示范辐射情况</w:t>
      </w:r>
    </w:p>
    <w:p w14:paraId="030431C3" w14:textId="77777777" w:rsidR="00BF2100" w:rsidRDefault="00000000">
      <w:pPr>
        <w:spacing w:beforeLines="50" w:before="163" w:afterLines="50" w:after="163"/>
        <w:ind w:firstLineChars="200" w:firstLine="480"/>
        <w:rPr>
          <w:rFonts w:ascii="黑体" w:eastAsia="黑体" w:hAnsi="黑体" w:cs="仿宋_GB2312"/>
        </w:rPr>
      </w:pPr>
      <w:r>
        <w:rPr>
          <w:rFonts w:ascii="黑体" w:eastAsia="黑体" w:hAnsi="黑体" w:cs="仿宋_GB2312" w:hint="eastAsia"/>
        </w:rPr>
        <w:t>1.参加示范中心联席会活动情况</w:t>
      </w:r>
    </w:p>
    <w:tbl>
      <w:tblPr>
        <w:tblStyle w:val="ae"/>
        <w:tblW w:w="5000" w:type="pct"/>
        <w:tblLook w:val="04A0" w:firstRow="1" w:lastRow="0" w:firstColumn="1" w:lastColumn="0" w:noHBand="0" w:noVBand="1"/>
      </w:tblPr>
      <w:tblGrid>
        <w:gridCol w:w="4656"/>
        <w:gridCol w:w="3634"/>
      </w:tblGrid>
      <w:tr w:rsidR="00BF2100" w14:paraId="547734F2" w14:textId="77777777">
        <w:trPr>
          <w:trHeight w:val="467"/>
        </w:trPr>
        <w:tc>
          <w:tcPr>
            <w:tcW w:w="2808" w:type="pct"/>
            <w:vAlign w:val="center"/>
          </w:tcPr>
          <w:p w14:paraId="52F5BF29" w14:textId="77777777" w:rsidR="00BF2100" w:rsidRDefault="00000000">
            <w:pPr>
              <w:adjustRightInd w:val="0"/>
              <w:snapToGrid w:val="0"/>
              <w:jc w:val="center"/>
              <w:rPr>
                <w:rFonts w:ascii="黑体" w:eastAsia="黑体" w:hAnsi="黑体" w:cs="仿宋_GB2312"/>
              </w:rPr>
            </w:pPr>
            <w:r>
              <w:rPr>
                <w:rFonts w:ascii="黑体" w:eastAsia="黑体" w:hAnsi="黑体" w:cs="仿宋_GB2312" w:hint="eastAsia"/>
              </w:rPr>
              <w:t>所在示范中心联席会学科组名称</w:t>
            </w:r>
          </w:p>
        </w:tc>
        <w:tc>
          <w:tcPr>
            <w:tcW w:w="2192" w:type="pct"/>
          </w:tcPr>
          <w:p w14:paraId="38B36003" w14:textId="77777777" w:rsidR="00BF2100" w:rsidRDefault="00000000">
            <w:pPr>
              <w:adjustRightInd w:val="0"/>
              <w:snapToGrid w:val="0"/>
              <w:jc w:val="center"/>
              <w:rPr>
                <w:rFonts w:ascii="仿宋" w:eastAsia="仿宋" w:hAnsi="仿宋" w:cs="仿宋_GB2312"/>
                <w:sz w:val="28"/>
                <w:szCs w:val="28"/>
              </w:rPr>
            </w:pPr>
            <w:r>
              <w:rPr>
                <w:rFonts w:ascii="仿宋" w:eastAsia="仿宋" w:hAnsi="仿宋" w:cs="仿宋_GB2312" w:hint="eastAsia"/>
                <w:sz w:val="28"/>
                <w:szCs w:val="28"/>
              </w:rPr>
              <w:t>药学</w:t>
            </w:r>
          </w:p>
        </w:tc>
      </w:tr>
      <w:tr w:rsidR="00BF2100" w14:paraId="28AA91F2" w14:textId="77777777">
        <w:trPr>
          <w:trHeight w:val="467"/>
        </w:trPr>
        <w:tc>
          <w:tcPr>
            <w:tcW w:w="2808" w:type="pct"/>
            <w:vAlign w:val="center"/>
          </w:tcPr>
          <w:p w14:paraId="7C370A4B" w14:textId="77777777" w:rsidR="00BF2100" w:rsidRDefault="00000000">
            <w:pPr>
              <w:adjustRightInd w:val="0"/>
              <w:snapToGrid w:val="0"/>
              <w:ind w:firstLineChars="200" w:firstLine="480"/>
              <w:jc w:val="center"/>
              <w:rPr>
                <w:rFonts w:ascii="黑体" w:eastAsia="黑体" w:hAnsi="黑体" w:cs="仿宋_GB2312"/>
              </w:rPr>
            </w:pPr>
            <w:r>
              <w:rPr>
                <w:rFonts w:ascii="黑体" w:eastAsia="黑体" w:hAnsi="黑体" w:cs="仿宋_GB2312" w:hint="eastAsia"/>
              </w:rPr>
              <w:t>参加活动的人次数</w:t>
            </w:r>
          </w:p>
        </w:tc>
        <w:tc>
          <w:tcPr>
            <w:tcW w:w="2192" w:type="pct"/>
          </w:tcPr>
          <w:p w14:paraId="6692CC0A" w14:textId="77777777" w:rsidR="00BF2100" w:rsidRDefault="00000000">
            <w:pPr>
              <w:adjustRightInd w:val="0"/>
              <w:snapToGrid w:val="0"/>
              <w:jc w:val="center"/>
              <w:rPr>
                <w:rFonts w:ascii="仿宋" w:eastAsia="仿宋" w:hAnsi="仿宋" w:cs="仿宋_GB2312"/>
                <w:sz w:val="28"/>
                <w:szCs w:val="28"/>
              </w:rPr>
            </w:pPr>
            <w:r>
              <w:rPr>
                <w:rFonts w:ascii="仿宋" w:eastAsia="仿宋" w:hAnsi="仿宋" w:cs="仿宋_GB2312" w:hint="eastAsia"/>
                <w:sz w:val="28"/>
                <w:szCs w:val="28"/>
              </w:rPr>
              <w:t>4人次</w:t>
            </w:r>
          </w:p>
        </w:tc>
      </w:tr>
    </w:tbl>
    <w:p w14:paraId="32ADC37C" w14:textId="77777777" w:rsidR="00BF2100" w:rsidRDefault="00000000">
      <w:pPr>
        <w:spacing w:beforeLines="50" w:before="163" w:afterLines="50" w:after="163"/>
        <w:ind w:firstLineChars="200" w:firstLine="480"/>
        <w:rPr>
          <w:rFonts w:ascii="黑体" w:eastAsia="黑体" w:hAnsi="黑体"/>
        </w:rPr>
      </w:pPr>
      <w:r>
        <w:rPr>
          <w:rFonts w:ascii="黑体" w:eastAsia="黑体" w:hAnsi="黑体" w:cs="仿宋_GB2312" w:hint="eastAsia"/>
        </w:rPr>
        <w:t>2.承办大型会议情况</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73"/>
        <w:gridCol w:w="1879"/>
        <w:gridCol w:w="1337"/>
        <w:gridCol w:w="868"/>
        <w:gridCol w:w="963"/>
        <w:gridCol w:w="1655"/>
        <w:gridCol w:w="1009"/>
      </w:tblGrid>
      <w:tr w:rsidR="00BF2100" w14:paraId="4FC109D9" w14:textId="77777777">
        <w:trPr>
          <w:trHeight w:val="424"/>
        </w:trPr>
        <w:tc>
          <w:tcPr>
            <w:tcW w:w="346" w:type="pct"/>
            <w:vAlign w:val="center"/>
          </w:tcPr>
          <w:p w14:paraId="4F314C54" w14:textId="77777777" w:rsidR="00BF2100" w:rsidRDefault="00000000">
            <w:pPr>
              <w:jc w:val="center"/>
              <w:rPr>
                <w:rFonts w:ascii="黑体" w:eastAsia="黑体" w:hAnsi="黑体"/>
              </w:rPr>
            </w:pPr>
            <w:r>
              <w:rPr>
                <w:rFonts w:ascii="黑体" w:eastAsia="黑体" w:hAnsi="黑体" w:cs="宋体" w:hint="eastAsia"/>
              </w:rPr>
              <w:t>序号</w:t>
            </w:r>
          </w:p>
        </w:tc>
        <w:tc>
          <w:tcPr>
            <w:tcW w:w="1134" w:type="pct"/>
            <w:vAlign w:val="center"/>
          </w:tcPr>
          <w:p w14:paraId="314A1C04" w14:textId="77777777" w:rsidR="00BF2100" w:rsidRDefault="00000000">
            <w:pPr>
              <w:jc w:val="center"/>
              <w:rPr>
                <w:rFonts w:ascii="黑体" w:eastAsia="黑体" w:hAnsi="黑体"/>
              </w:rPr>
            </w:pPr>
            <w:r>
              <w:rPr>
                <w:rFonts w:ascii="黑体" w:eastAsia="黑体" w:hAnsi="黑体" w:cs="宋体" w:hint="eastAsia"/>
              </w:rPr>
              <w:t>会议名称</w:t>
            </w:r>
          </w:p>
        </w:tc>
        <w:tc>
          <w:tcPr>
            <w:tcW w:w="807" w:type="pct"/>
            <w:vAlign w:val="center"/>
          </w:tcPr>
          <w:p w14:paraId="032195B5" w14:textId="77777777" w:rsidR="00BF2100" w:rsidRDefault="00000000">
            <w:pPr>
              <w:jc w:val="center"/>
              <w:rPr>
                <w:rFonts w:ascii="黑体" w:eastAsia="黑体" w:hAnsi="黑体"/>
              </w:rPr>
            </w:pPr>
            <w:r>
              <w:rPr>
                <w:rFonts w:ascii="黑体" w:eastAsia="黑体" w:hAnsi="黑体" w:cs="宋体" w:hint="eastAsia"/>
              </w:rPr>
              <w:t>主办单位名称</w:t>
            </w:r>
          </w:p>
        </w:tc>
        <w:tc>
          <w:tcPr>
            <w:tcW w:w="524" w:type="pct"/>
            <w:vAlign w:val="center"/>
          </w:tcPr>
          <w:p w14:paraId="3A78E279" w14:textId="77777777" w:rsidR="00BF2100" w:rsidRDefault="00000000">
            <w:pPr>
              <w:jc w:val="center"/>
              <w:rPr>
                <w:rFonts w:ascii="黑体" w:eastAsia="黑体" w:hAnsi="黑体"/>
              </w:rPr>
            </w:pPr>
            <w:r>
              <w:rPr>
                <w:rFonts w:ascii="黑体" w:eastAsia="黑体" w:hAnsi="黑体" w:cs="宋体" w:hint="eastAsia"/>
              </w:rPr>
              <w:t>会议主席</w:t>
            </w:r>
          </w:p>
        </w:tc>
        <w:tc>
          <w:tcPr>
            <w:tcW w:w="581" w:type="pct"/>
            <w:vAlign w:val="center"/>
          </w:tcPr>
          <w:p w14:paraId="4A950BC2" w14:textId="77777777" w:rsidR="00BF2100" w:rsidRDefault="00000000">
            <w:pPr>
              <w:jc w:val="center"/>
              <w:rPr>
                <w:rFonts w:ascii="黑体" w:eastAsia="黑体" w:hAnsi="黑体"/>
              </w:rPr>
            </w:pPr>
            <w:r>
              <w:rPr>
                <w:rFonts w:ascii="黑体" w:eastAsia="黑体" w:hAnsi="黑体" w:hint="eastAsia"/>
              </w:rPr>
              <w:t>参加人数</w:t>
            </w:r>
          </w:p>
        </w:tc>
        <w:tc>
          <w:tcPr>
            <w:tcW w:w="999" w:type="pct"/>
            <w:vAlign w:val="center"/>
          </w:tcPr>
          <w:p w14:paraId="52F0ED1D" w14:textId="77777777" w:rsidR="00BF2100" w:rsidRDefault="00000000">
            <w:pPr>
              <w:jc w:val="center"/>
              <w:rPr>
                <w:rFonts w:ascii="黑体" w:eastAsia="黑体" w:hAnsi="黑体"/>
              </w:rPr>
            </w:pPr>
            <w:r>
              <w:rPr>
                <w:rFonts w:ascii="黑体" w:eastAsia="黑体" w:hAnsi="黑体" w:cs="宋体" w:hint="eastAsia"/>
              </w:rPr>
              <w:t>时间</w:t>
            </w:r>
          </w:p>
        </w:tc>
        <w:tc>
          <w:tcPr>
            <w:tcW w:w="609" w:type="pct"/>
            <w:vAlign w:val="center"/>
          </w:tcPr>
          <w:p w14:paraId="7FC550FD" w14:textId="77777777" w:rsidR="00BF2100" w:rsidRDefault="00000000">
            <w:pPr>
              <w:jc w:val="center"/>
              <w:rPr>
                <w:rFonts w:ascii="黑体" w:eastAsia="黑体" w:hAnsi="黑体"/>
              </w:rPr>
            </w:pPr>
            <w:r>
              <w:rPr>
                <w:rFonts w:ascii="黑体" w:eastAsia="黑体" w:hAnsi="黑体" w:cs="宋体" w:hint="eastAsia"/>
              </w:rPr>
              <w:t>类型</w:t>
            </w:r>
          </w:p>
        </w:tc>
      </w:tr>
      <w:tr w:rsidR="00BF2100" w14:paraId="27C9B722" w14:textId="77777777">
        <w:trPr>
          <w:trHeight w:val="424"/>
        </w:trPr>
        <w:tc>
          <w:tcPr>
            <w:tcW w:w="346" w:type="pct"/>
            <w:vAlign w:val="center"/>
          </w:tcPr>
          <w:p w14:paraId="3BA3A120" w14:textId="77777777" w:rsidR="00BF2100" w:rsidRDefault="00000000">
            <w:pPr>
              <w:adjustRightInd w:val="0"/>
              <w:snapToGrid w:val="0"/>
              <w:jc w:val="center"/>
              <w:rPr>
                <w:rFonts w:ascii="楷体" w:eastAsia="楷体" w:hAnsi="楷体"/>
              </w:rPr>
            </w:pPr>
            <w:r>
              <w:rPr>
                <w:rFonts w:ascii="楷体" w:eastAsia="楷体" w:hAnsi="楷体" w:hint="eastAsia"/>
              </w:rPr>
              <w:t>1</w:t>
            </w:r>
          </w:p>
        </w:tc>
        <w:tc>
          <w:tcPr>
            <w:tcW w:w="1134" w:type="pct"/>
            <w:vAlign w:val="center"/>
          </w:tcPr>
          <w:p w14:paraId="0F69138E"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第七届壮瑶药协同创新高端学术论坛</w:t>
            </w:r>
          </w:p>
        </w:tc>
        <w:tc>
          <w:tcPr>
            <w:tcW w:w="807" w:type="pct"/>
            <w:vAlign w:val="center"/>
          </w:tcPr>
          <w:p w14:paraId="4D1FFAA3" w14:textId="77777777" w:rsidR="00BF2100" w:rsidRDefault="00000000">
            <w:pPr>
              <w:adjustRightInd w:val="0"/>
              <w:snapToGrid w:val="0"/>
              <w:jc w:val="center"/>
              <w:rPr>
                <w:rFonts w:ascii="仿宋" w:eastAsia="仿宋" w:hAnsi="仿宋"/>
                <w:sz w:val="28"/>
                <w:szCs w:val="28"/>
              </w:rPr>
            </w:pPr>
            <w:r>
              <w:rPr>
                <w:rFonts w:ascii="仿宋" w:eastAsia="仿宋" w:hAnsi="仿宋"/>
                <w:sz w:val="28"/>
                <w:szCs w:val="28"/>
              </w:rPr>
              <w:t>广西中医药大学</w:t>
            </w:r>
          </w:p>
        </w:tc>
        <w:tc>
          <w:tcPr>
            <w:tcW w:w="524" w:type="pct"/>
            <w:vAlign w:val="center"/>
          </w:tcPr>
          <w:p w14:paraId="5EDF2710" w14:textId="77777777" w:rsidR="00BF2100" w:rsidRDefault="00000000">
            <w:pPr>
              <w:adjustRightInd w:val="0"/>
              <w:snapToGrid w:val="0"/>
              <w:rPr>
                <w:rFonts w:ascii="仿宋" w:eastAsia="仿宋" w:hAnsi="仿宋"/>
                <w:sz w:val="28"/>
                <w:szCs w:val="28"/>
              </w:rPr>
            </w:pPr>
            <w:r>
              <w:rPr>
                <w:rFonts w:ascii="仿宋" w:eastAsia="仿宋" w:hAnsi="仿宋"/>
                <w:sz w:val="28"/>
                <w:szCs w:val="28"/>
              </w:rPr>
              <w:t>朱华</w:t>
            </w:r>
          </w:p>
        </w:tc>
        <w:tc>
          <w:tcPr>
            <w:tcW w:w="581" w:type="pct"/>
            <w:vAlign w:val="center"/>
          </w:tcPr>
          <w:p w14:paraId="31EA8793"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400人</w:t>
            </w:r>
          </w:p>
        </w:tc>
        <w:tc>
          <w:tcPr>
            <w:tcW w:w="999" w:type="pct"/>
            <w:vAlign w:val="center"/>
          </w:tcPr>
          <w:p w14:paraId="0D5FE86C" w14:textId="7145C715"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2022</w:t>
            </w:r>
            <w:r w:rsidR="00653315">
              <w:rPr>
                <w:rFonts w:ascii="仿宋" w:eastAsia="仿宋" w:hAnsi="仿宋"/>
                <w:sz w:val="28"/>
                <w:szCs w:val="28"/>
              </w:rPr>
              <w:t>-</w:t>
            </w:r>
            <w:r>
              <w:rPr>
                <w:rFonts w:ascii="仿宋" w:eastAsia="仿宋" w:hAnsi="仿宋" w:hint="eastAsia"/>
                <w:sz w:val="28"/>
                <w:szCs w:val="28"/>
              </w:rPr>
              <w:t>12</w:t>
            </w:r>
            <w:r w:rsidR="00653315">
              <w:rPr>
                <w:rFonts w:ascii="仿宋" w:eastAsia="仿宋" w:hAnsi="仿宋"/>
                <w:sz w:val="28"/>
                <w:szCs w:val="28"/>
              </w:rPr>
              <w:t>-</w:t>
            </w:r>
            <w:r>
              <w:rPr>
                <w:rFonts w:ascii="仿宋" w:eastAsia="仿宋" w:hAnsi="仿宋" w:hint="eastAsia"/>
                <w:sz w:val="28"/>
                <w:szCs w:val="28"/>
              </w:rPr>
              <w:t>18</w:t>
            </w:r>
          </w:p>
        </w:tc>
        <w:tc>
          <w:tcPr>
            <w:tcW w:w="609" w:type="pct"/>
            <w:vAlign w:val="center"/>
          </w:tcPr>
          <w:p w14:paraId="33643ECB" w14:textId="77777777" w:rsidR="00BF2100" w:rsidRDefault="00000000">
            <w:pPr>
              <w:adjustRightInd w:val="0"/>
              <w:snapToGrid w:val="0"/>
              <w:jc w:val="center"/>
              <w:rPr>
                <w:rFonts w:ascii="仿宋" w:eastAsia="仿宋" w:hAnsi="仿宋"/>
                <w:sz w:val="28"/>
                <w:szCs w:val="28"/>
              </w:rPr>
            </w:pPr>
            <w:r>
              <w:rPr>
                <w:rFonts w:ascii="仿宋" w:eastAsia="仿宋" w:hAnsi="仿宋"/>
                <w:sz w:val="28"/>
                <w:szCs w:val="28"/>
              </w:rPr>
              <w:t>全国性</w:t>
            </w:r>
          </w:p>
        </w:tc>
      </w:tr>
    </w:tbl>
    <w:p w14:paraId="00834E79" w14:textId="77777777" w:rsidR="00BF2100" w:rsidRDefault="00000000">
      <w:pPr>
        <w:spacing w:beforeLines="50" w:before="163"/>
        <w:ind w:firstLineChars="200" w:firstLine="480"/>
        <w:rPr>
          <w:rFonts w:ascii="楷体" w:eastAsia="楷体" w:hAnsi="楷体"/>
        </w:rPr>
      </w:pPr>
      <w:r>
        <w:rPr>
          <w:rFonts w:ascii="楷体" w:eastAsia="楷体" w:hAnsi="楷体" w:hint="eastAsia"/>
          <w:bCs/>
        </w:rPr>
        <w:t>注</w:t>
      </w:r>
      <w:r>
        <w:rPr>
          <w:rFonts w:ascii="楷体" w:eastAsia="楷体" w:hAnsi="楷体" w:hint="eastAsia"/>
        </w:rPr>
        <w:t>：主办或协办由主管部门、一级学会或示范中心联席会批准的会议。</w:t>
      </w:r>
      <w:r>
        <w:rPr>
          <w:rFonts w:ascii="楷体" w:eastAsia="楷体" w:hAnsi="楷体" w:cs="仿宋_GB2312" w:hint="eastAsia"/>
        </w:rPr>
        <w:t>请按全球性、</w:t>
      </w:r>
      <w:r>
        <w:rPr>
          <w:rFonts w:ascii="楷体" w:eastAsia="楷体" w:hAnsi="楷体" w:hint="eastAsia"/>
        </w:rPr>
        <w:t>区域性</w:t>
      </w:r>
      <w:r>
        <w:rPr>
          <w:rFonts w:ascii="楷体" w:eastAsia="楷体" w:hAnsi="楷体" w:cs="仿宋_GB2312" w:hint="eastAsia"/>
        </w:rPr>
        <w:t>、双边性、全国性等排序，并在类型栏中标明。</w:t>
      </w:r>
    </w:p>
    <w:p w14:paraId="4866377F" w14:textId="77777777" w:rsidR="00BF2100" w:rsidRDefault="00000000">
      <w:pPr>
        <w:spacing w:before="50" w:afterLines="50" w:after="163"/>
        <w:ind w:firstLineChars="196" w:firstLine="470"/>
        <w:rPr>
          <w:rFonts w:ascii="黑体" w:eastAsia="黑体" w:hAnsi="黑体" w:cs="仿宋_GB2312"/>
        </w:rPr>
      </w:pPr>
      <w:r>
        <w:rPr>
          <w:rFonts w:ascii="黑体" w:eastAsia="黑体" w:hAnsi="黑体" w:cs="仿宋_GB2312" w:hint="eastAsia"/>
        </w:rPr>
        <w:t>3.参加大型会议情况</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45"/>
        <w:gridCol w:w="1894"/>
        <w:gridCol w:w="911"/>
        <w:gridCol w:w="2074"/>
        <w:gridCol w:w="997"/>
        <w:gridCol w:w="1963"/>
      </w:tblGrid>
      <w:tr w:rsidR="00BF2100" w14:paraId="4A32BBD1" w14:textId="77777777">
        <w:trPr>
          <w:trHeight w:val="456"/>
          <w:jc w:val="center"/>
        </w:trPr>
        <w:tc>
          <w:tcPr>
            <w:tcW w:w="268" w:type="pct"/>
            <w:vAlign w:val="center"/>
          </w:tcPr>
          <w:p w14:paraId="146BDE2E" w14:textId="77777777" w:rsidR="00BF2100" w:rsidRDefault="00000000">
            <w:pPr>
              <w:jc w:val="center"/>
              <w:rPr>
                <w:rFonts w:ascii="黑体" w:eastAsia="黑体" w:hAnsi="黑体"/>
              </w:rPr>
            </w:pPr>
            <w:r>
              <w:rPr>
                <w:rFonts w:ascii="黑体" w:eastAsia="黑体" w:hAnsi="黑体" w:cs="宋体" w:hint="eastAsia"/>
              </w:rPr>
              <w:t>序号</w:t>
            </w:r>
          </w:p>
        </w:tc>
        <w:tc>
          <w:tcPr>
            <w:tcW w:w="1143" w:type="pct"/>
            <w:vAlign w:val="center"/>
          </w:tcPr>
          <w:p w14:paraId="09373DE4" w14:textId="77777777" w:rsidR="00BF2100" w:rsidRDefault="00000000">
            <w:pPr>
              <w:jc w:val="center"/>
              <w:rPr>
                <w:rFonts w:ascii="黑体" w:eastAsia="黑体" w:hAnsi="黑体"/>
              </w:rPr>
            </w:pPr>
            <w:r>
              <w:rPr>
                <w:rFonts w:ascii="黑体" w:eastAsia="黑体" w:hAnsi="黑体" w:cs="宋体" w:hint="eastAsia"/>
              </w:rPr>
              <w:t>大会报告名称</w:t>
            </w:r>
          </w:p>
        </w:tc>
        <w:tc>
          <w:tcPr>
            <w:tcW w:w="550" w:type="pct"/>
            <w:vAlign w:val="center"/>
          </w:tcPr>
          <w:p w14:paraId="274E09A1" w14:textId="77777777" w:rsidR="00BF2100" w:rsidRDefault="00000000">
            <w:pPr>
              <w:jc w:val="center"/>
              <w:rPr>
                <w:rFonts w:ascii="黑体" w:eastAsia="黑体" w:hAnsi="黑体"/>
              </w:rPr>
            </w:pPr>
            <w:r>
              <w:rPr>
                <w:rFonts w:ascii="黑体" w:eastAsia="黑体" w:hAnsi="黑体" w:cs="宋体" w:hint="eastAsia"/>
              </w:rPr>
              <w:t>报告人</w:t>
            </w:r>
          </w:p>
        </w:tc>
        <w:tc>
          <w:tcPr>
            <w:tcW w:w="1252" w:type="pct"/>
            <w:vAlign w:val="center"/>
          </w:tcPr>
          <w:p w14:paraId="77D428FF" w14:textId="77777777" w:rsidR="00BF2100" w:rsidRDefault="00000000">
            <w:pPr>
              <w:jc w:val="center"/>
              <w:rPr>
                <w:rFonts w:ascii="黑体" w:eastAsia="黑体" w:hAnsi="黑体"/>
              </w:rPr>
            </w:pPr>
            <w:r>
              <w:rPr>
                <w:rFonts w:ascii="黑体" w:eastAsia="黑体" w:hAnsi="黑体" w:cs="宋体" w:hint="eastAsia"/>
              </w:rPr>
              <w:t>会议名称</w:t>
            </w:r>
          </w:p>
        </w:tc>
        <w:tc>
          <w:tcPr>
            <w:tcW w:w="602" w:type="pct"/>
            <w:vAlign w:val="center"/>
          </w:tcPr>
          <w:p w14:paraId="2135B1BB" w14:textId="77777777" w:rsidR="00BF2100" w:rsidRDefault="00000000">
            <w:pPr>
              <w:jc w:val="center"/>
              <w:rPr>
                <w:rFonts w:ascii="黑体" w:eastAsia="黑体" w:hAnsi="黑体"/>
              </w:rPr>
            </w:pPr>
            <w:r>
              <w:rPr>
                <w:rFonts w:ascii="黑体" w:eastAsia="黑体" w:hAnsi="黑体" w:cs="宋体" w:hint="eastAsia"/>
              </w:rPr>
              <w:t>时间</w:t>
            </w:r>
          </w:p>
        </w:tc>
        <w:tc>
          <w:tcPr>
            <w:tcW w:w="1185" w:type="pct"/>
            <w:vAlign w:val="center"/>
          </w:tcPr>
          <w:p w14:paraId="23F00669" w14:textId="77777777" w:rsidR="00BF2100" w:rsidRDefault="00000000">
            <w:pPr>
              <w:jc w:val="center"/>
              <w:rPr>
                <w:rFonts w:ascii="黑体" w:eastAsia="黑体" w:hAnsi="黑体"/>
              </w:rPr>
            </w:pPr>
            <w:r>
              <w:rPr>
                <w:rFonts w:ascii="黑体" w:eastAsia="黑体" w:hAnsi="黑体" w:cs="宋体" w:hint="eastAsia"/>
              </w:rPr>
              <w:t>地点</w:t>
            </w:r>
          </w:p>
        </w:tc>
      </w:tr>
      <w:tr w:rsidR="00BF2100" w14:paraId="7EEB4454" w14:textId="77777777">
        <w:trPr>
          <w:trHeight w:val="346"/>
          <w:jc w:val="center"/>
        </w:trPr>
        <w:tc>
          <w:tcPr>
            <w:tcW w:w="268" w:type="pct"/>
            <w:vAlign w:val="center"/>
          </w:tcPr>
          <w:p w14:paraId="175C1A51"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1</w:t>
            </w:r>
          </w:p>
        </w:tc>
        <w:tc>
          <w:tcPr>
            <w:tcW w:w="1143" w:type="pct"/>
            <w:vAlign w:val="center"/>
          </w:tcPr>
          <w:p w14:paraId="436A63A7" w14:textId="77777777" w:rsidR="00BF2100" w:rsidRDefault="00000000">
            <w:pPr>
              <w:adjustRightInd w:val="0"/>
              <w:snapToGrid w:val="0"/>
              <w:jc w:val="center"/>
              <w:rPr>
                <w:rFonts w:ascii="仿宋" w:eastAsia="仿宋" w:hAnsi="仿宋"/>
                <w:sz w:val="28"/>
                <w:szCs w:val="28"/>
              </w:rPr>
            </w:pPr>
            <w:r>
              <w:rPr>
                <w:rFonts w:ascii="仿宋" w:eastAsia="仿宋" w:hAnsi="仿宋"/>
                <w:sz w:val="28"/>
                <w:szCs w:val="28"/>
              </w:rPr>
              <w:t>蛤蚧资源以</w:t>
            </w:r>
            <w:r>
              <w:rPr>
                <w:rFonts w:ascii="仿宋" w:eastAsia="仿宋" w:hAnsi="仿宋"/>
                <w:sz w:val="28"/>
                <w:szCs w:val="28"/>
              </w:rPr>
              <w:lastRenderedPageBreak/>
              <w:t>及含蛤蚧成分的中成药分子鉴定研究</w:t>
            </w:r>
          </w:p>
        </w:tc>
        <w:tc>
          <w:tcPr>
            <w:tcW w:w="550" w:type="pct"/>
            <w:vAlign w:val="center"/>
          </w:tcPr>
          <w:p w14:paraId="637DC96B"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lastRenderedPageBreak/>
              <w:t>黄勇</w:t>
            </w:r>
          </w:p>
        </w:tc>
        <w:tc>
          <w:tcPr>
            <w:tcW w:w="1252" w:type="pct"/>
            <w:vAlign w:val="center"/>
          </w:tcPr>
          <w:p w14:paraId="6BA50036"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第十届分子生</w:t>
            </w:r>
            <w:r>
              <w:rPr>
                <w:rFonts w:ascii="仿宋" w:eastAsia="仿宋" w:hAnsi="仿宋" w:hint="eastAsia"/>
                <w:sz w:val="28"/>
                <w:szCs w:val="28"/>
              </w:rPr>
              <w:lastRenderedPageBreak/>
              <w:t>药学暑期研讨会</w:t>
            </w:r>
          </w:p>
        </w:tc>
        <w:tc>
          <w:tcPr>
            <w:tcW w:w="602" w:type="pct"/>
            <w:vAlign w:val="center"/>
          </w:tcPr>
          <w:p w14:paraId="3405F880"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lastRenderedPageBreak/>
              <w:t>2022.</w:t>
            </w:r>
            <w:r>
              <w:rPr>
                <w:rFonts w:ascii="仿宋" w:eastAsia="仿宋" w:hAnsi="仿宋" w:hint="eastAsia"/>
                <w:sz w:val="28"/>
                <w:szCs w:val="28"/>
              </w:rPr>
              <w:lastRenderedPageBreak/>
              <w:t>8.5-8</w:t>
            </w:r>
          </w:p>
        </w:tc>
        <w:tc>
          <w:tcPr>
            <w:tcW w:w="1185" w:type="pct"/>
            <w:vAlign w:val="center"/>
          </w:tcPr>
          <w:p w14:paraId="641B1B18" w14:textId="77777777" w:rsidR="00BF2100" w:rsidRDefault="00000000">
            <w:pPr>
              <w:adjustRightInd w:val="0"/>
              <w:snapToGrid w:val="0"/>
              <w:jc w:val="center"/>
              <w:rPr>
                <w:rFonts w:ascii="仿宋" w:eastAsia="仿宋" w:hAnsi="仿宋"/>
                <w:sz w:val="28"/>
                <w:szCs w:val="28"/>
              </w:rPr>
            </w:pPr>
            <w:r>
              <w:rPr>
                <w:rFonts w:ascii="仿宋" w:eastAsia="仿宋" w:hAnsi="仿宋"/>
                <w:sz w:val="28"/>
                <w:szCs w:val="28"/>
              </w:rPr>
              <w:lastRenderedPageBreak/>
              <w:t>广西南宁</w:t>
            </w:r>
          </w:p>
        </w:tc>
      </w:tr>
      <w:tr w:rsidR="00BF2100" w14:paraId="2CA1F046" w14:textId="77777777">
        <w:trPr>
          <w:trHeight w:val="346"/>
          <w:jc w:val="center"/>
        </w:trPr>
        <w:tc>
          <w:tcPr>
            <w:tcW w:w="268" w:type="pct"/>
            <w:vAlign w:val="center"/>
          </w:tcPr>
          <w:p w14:paraId="22A937D7"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2</w:t>
            </w:r>
          </w:p>
        </w:tc>
        <w:tc>
          <w:tcPr>
            <w:tcW w:w="1143" w:type="pct"/>
            <w:vAlign w:val="center"/>
          </w:tcPr>
          <w:p w14:paraId="50CFE72E" w14:textId="77777777" w:rsidR="00BF2100" w:rsidRDefault="00000000">
            <w:pPr>
              <w:adjustRightInd w:val="0"/>
              <w:snapToGrid w:val="0"/>
              <w:jc w:val="center"/>
              <w:rPr>
                <w:rFonts w:ascii="仿宋" w:eastAsia="仿宋" w:hAnsi="仿宋"/>
                <w:sz w:val="28"/>
                <w:szCs w:val="28"/>
              </w:rPr>
            </w:pPr>
            <w:r>
              <w:rPr>
                <w:rFonts w:ascii="仿宋" w:eastAsia="仿宋" w:hAnsi="仿宋"/>
                <w:sz w:val="28"/>
                <w:szCs w:val="28"/>
              </w:rPr>
              <w:t>基于抗氧化作用桑椹质量标志物及良种选育研究</w:t>
            </w:r>
          </w:p>
        </w:tc>
        <w:tc>
          <w:tcPr>
            <w:tcW w:w="550" w:type="pct"/>
            <w:vAlign w:val="center"/>
          </w:tcPr>
          <w:p w14:paraId="52E4B2C4"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马雯芳</w:t>
            </w:r>
          </w:p>
        </w:tc>
        <w:tc>
          <w:tcPr>
            <w:tcW w:w="1252" w:type="pct"/>
            <w:vAlign w:val="center"/>
          </w:tcPr>
          <w:p w14:paraId="2AAAE7FD"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第二届东南亚特色生物质资源高质化应用国际学术研讨会</w:t>
            </w:r>
          </w:p>
        </w:tc>
        <w:tc>
          <w:tcPr>
            <w:tcW w:w="602" w:type="pct"/>
            <w:vAlign w:val="center"/>
          </w:tcPr>
          <w:p w14:paraId="7992A621"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2022.12.30-31</w:t>
            </w:r>
          </w:p>
        </w:tc>
        <w:tc>
          <w:tcPr>
            <w:tcW w:w="1185" w:type="pct"/>
            <w:vAlign w:val="center"/>
          </w:tcPr>
          <w:p w14:paraId="09FC3C4C" w14:textId="77777777" w:rsidR="00BF2100" w:rsidRDefault="00000000">
            <w:pPr>
              <w:adjustRightInd w:val="0"/>
              <w:snapToGrid w:val="0"/>
              <w:jc w:val="center"/>
              <w:rPr>
                <w:rFonts w:ascii="仿宋" w:eastAsia="仿宋" w:hAnsi="仿宋"/>
                <w:sz w:val="28"/>
                <w:szCs w:val="28"/>
              </w:rPr>
            </w:pPr>
            <w:r>
              <w:rPr>
                <w:rFonts w:ascii="仿宋" w:eastAsia="仿宋" w:hAnsi="仿宋"/>
                <w:sz w:val="28"/>
                <w:szCs w:val="28"/>
              </w:rPr>
              <w:t>广西南宁</w:t>
            </w:r>
          </w:p>
        </w:tc>
      </w:tr>
      <w:tr w:rsidR="00BF2100" w14:paraId="24127AAE" w14:textId="77777777">
        <w:trPr>
          <w:trHeight w:val="346"/>
          <w:jc w:val="center"/>
        </w:trPr>
        <w:tc>
          <w:tcPr>
            <w:tcW w:w="268" w:type="pct"/>
            <w:vAlign w:val="center"/>
          </w:tcPr>
          <w:p w14:paraId="5B8B7DE7"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3</w:t>
            </w:r>
          </w:p>
        </w:tc>
        <w:tc>
          <w:tcPr>
            <w:tcW w:w="1143" w:type="pct"/>
            <w:vAlign w:val="center"/>
          </w:tcPr>
          <w:p w14:paraId="1169E3E8" w14:textId="77777777" w:rsidR="00BF2100" w:rsidRDefault="00000000">
            <w:pPr>
              <w:adjustRightInd w:val="0"/>
              <w:snapToGrid w:val="0"/>
              <w:jc w:val="center"/>
              <w:rPr>
                <w:rFonts w:ascii="仿宋" w:eastAsia="仿宋" w:hAnsi="仿宋"/>
                <w:sz w:val="28"/>
                <w:szCs w:val="28"/>
              </w:rPr>
            </w:pPr>
            <w:r>
              <w:rPr>
                <w:rFonts w:ascii="仿宋" w:eastAsia="仿宋" w:hAnsi="仿宋"/>
                <w:sz w:val="28"/>
                <w:szCs w:val="28"/>
              </w:rPr>
              <w:t>基于多组学巴戟天“紫肉”与质量形成的分子机制研究</w:t>
            </w:r>
          </w:p>
        </w:tc>
        <w:tc>
          <w:tcPr>
            <w:tcW w:w="550" w:type="pct"/>
            <w:vAlign w:val="center"/>
          </w:tcPr>
          <w:p w14:paraId="2658FEB8"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田慧</w:t>
            </w:r>
          </w:p>
        </w:tc>
        <w:tc>
          <w:tcPr>
            <w:tcW w:w="1252" w:type="pct"/>
            <w:vAlign w:val="center"/>
          </w:tcPr>
          <w:p w14:paraId="3F309E9A"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第二届东南亚特色生物质资源高质化应用国际学术研讨会</w:t>
            </w:r>
          </w:p>
        </w:tc>
        <w:tc>
          <w:tcPr>
            <w:tcW w:w="602" w:type="pct"/>
            <w:vAlign w:val="center"/>
          </w:tcPr>
          <w:p w14:paraId="474157E8" w14:textId="77777777" w:rsidR="00BF2100" w:rsidRDefault="00000000">
            <w:pPr>
              <w:adjustRightInd w:val="0"/>
              <w:snapToGrid w:val="0"/>
              <w:jc w:val="center"/>
              <w:rPr>
                <w:rFonts w:ascii="仿宋" w:eastAsia="仿宋" w:hAnsi="仿宋"/>
                <w:sz w:val="28"/>
                <w:szCs w:val="28"/>
              </w:rPr>
            </w:pPr>
            <w:r>
              <w:rPr>
                <w:rFonts w:ascii="仿宋" w:eastAsia="仿宋" w:hAnsi="仿宋" w:hint="eastAsia"/>
                <w:sz w:val="28"/>
                <w:szCs w:val="28"/>
              </w:rPr>
              <w:t>2022.12.30-31</w:t>
            </w:r>
          </w:p>
        </w:tc>
        <w:tc>
          <w:tcPr>
            <w:tcW w:w="1185" w:type="pct"/>
            <w:vAlign w:val="center"/>
          </w:tcPr>
          <w:p w14:paraId="30D63094" w14:textId="77777777" w:rsidR="00BF2100" w:rsidRDefault="00000000">
            <w:pPr>
              <w:adjustRightInd w:val="0"/>
              <w:snapToGrid w:val="0"/>
              <w:jc w:val="center"/>
              <w:rPr>
                <w:rFonts w:ascii="仿宋" w:eastAsia="仿宋" w:hAnsi="仿宋"/>
                <w:sz w:val="28"/>
                <w:szCs w:val="28"/>
              </w:rPr>
            </w:pPr>
            <w:r>
              <w:rPr>
                <w:rFonts w:ascii="仿宋" w:eastAsia="仿宋" w:hAnsi="仿宋"/>
                <w:sz w:val="28"/>
                <w:szCs w:val="28"/>
              </w:rPr>
              <w:t>广西南宁</w:t>
            </w:r>
          </w:p>
        </w:tc>
      </w:tr>
    </w:tbl>
    <w:p w14:paraId="73F921AD" w14:textId="77777777" w:rsidR="00BF2100" w:rsidRDefault="00000000">
      <w:pPr>
        <w:spacing w:beforeLines="50" w:before="163"/>
        <w:ind w:firstLineChars="200" w:firstLine="480"/>
        <w:rPr>
          <w:rFonts w:ascii="楷体" w:eastAsia="楷体" w:hAnsi="楷体"/>
        </w:rPr>
      </w:pPr>
      <w:r>
        <w:rPr>
          <w:rFonts w:ascii="楷体" w:eastAsia="楷体" w:hAnsi="楷体" w:cs="仿宋_GB2312" w:hint="eastAsia"/>
          <w:bCs/>
        </w:rPr>
        <w:t>注：大会报告：</w:t>
      </w:r>
      <w:r>
        <w:rPr>
          <w:rFonts w:ascii="楷体" w:eastAsia="楷体" w:hAnsi="楷体" w:cs="仿宋_GB2312" w:hint="eastAsia"/>
        </w:rPr>
        <w:t>指特邀报告。</w:t>
      </w:r>
    </w:p>
    <w:p w14:paraId="378DDA17" w14:textId="77777777" w:rsidR="00BF2100" w:rsidRDefault="00000000">
      <w:pPr>
        <w:spacing w:before="50" w:afterLines="50" w:after="163"/>
        <w:ind w:firstLineChars="200" w:firstLine="480"/>
        <w:rPr>
          <w:rFonts w:ascii="黑体" w:eastAsia="黑体" w:hAnsi="黑体" w:cs="仿宋_GB2312"/>
        </w:rPr>
      </w:pPr>
      <w:r>
        <w:rPr>
          <w:rFonts w:ascii="黑体" w:eastAsia="黑体" w:hAnsi="黑体" w:cs="仿宋_GB2312" w:hint="eastAsia"/>
        </w:rPr>
        <w:t>4.承办竞赛情况</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92"/>
        <w:gridCol w:w="1723"/>
        <w:gridCol w:w="787"/>
        <w:gridCol w:w="729"/>
        <w:gridCol w:w="973"/>
        <w:gridCol w:w="878"/>
        <w:gridCol w:w="1526"/>
        <w:gridCol w:w="1176"/>
      </w:tblGrid>
      <w:tr w:rsidR="00BF2100" w14:paraId="6988FF5B" w14:textId="77777777">
        <w:trPr>
          <w:trHeight w:val="652"/>
          <w:jc w:val="center"/>
        </w:trPr>
        <w:tc>
          <w:tcPr>
            <w:tcW w:w="297" w:type="pct"/>
            <w:vAlign w:val="center"/>
          </w:tcPr>
          <w:p w14:paraId="57F48217" w14:textId="77777777" w:rsidR="00BF2100" w:rsidRDefault="00000000">
            <w:pPr>
              <w:ind w:leftChars="-50" w:left="-120" w:rightChars="-50" w:right="-120"/>
              <w:jc w:val="center"/>
              <w:rPr>
                <w:rFonts w:ascii="黑体" w:eastAsia="黑体" w:hAnsi="黑体"/>
              </w:rPr>
            </w:pPr>
            <w:r>
              <w:rPr>
                <w:rFonts w:ascii="黑体" w:eastAsia="黑体" w:hAnsi="黑体" w:cs="宋体" w:hint="eastAsia"/>
              </w:rPr>
              <w:t>序号</w:t>
            </w:r>
          </w:p>
        </w:tc>
        <w:tc>
          <w:tcPr>
            <w:tcW w:w="1040" w:type="pct"/>
            <w:vAlign w:val="center"/>
          </w:tcPr>
          <w:p w14:paraId="5A2F8F1C" w14:textId="77777777" w:rsidR="00BF2100" w:rsidRDefault="00000000">
            <w:pPr>
              <w:jc w:val="center"/>
              <w:rPr>
                <w:rFonts w:ascii="黑体" w:eastAsia="黑体" w:hAnsi="黑体"/>
              </w:rPr>
            </w:pPr>
            <w:r>
              <w:rPr>
                <w:rFonts w:ascii="黑体" w:eastAsia="黑体" w:hAnsi="黑体" w:cs="宋体" w:hint="eastAsia"/>
              </w:rPr>
              <w:t>竞赛名称</w:t>
            </w:r>
          </w:p>
        </w:tc>
        <w:tc>
          <w:tcPr>
            <w:tcW w:w="475" w:type="pct"/>
            <w:vAlign w:val="center"/>
          </w:tcPr>
          <w:p w14:paraId="6D920E72" w14:textId="77777777" w:rsidR="00BF2100" w:rsidRDefault="00000000">
            <w:pPr>
              <w:jc w:val="center"/>
              <w:rPr>
                <w:rFonts w:ascii="黑体" w:eastAsia="黑体" w:hAnsi="黑体"/>
              </w:rPr>
            </w:pPr>
            <w:r>
              <w:rPr>
                <w:rFonts w:ascii="黑体" w:eastAsia="黑体" w:hAnsi="黑体" w:hint="eastAsia"/>
              </w:rPr>
              <w:t>竞赛级别</w:t>
            </w:r>
          </w:p>
        </w:tc>
        <w:tc>
          <w:tcPr>
            <w:tcW w:w="440" w:type="pct"/>
            <w:vAlign w:val="center"/>
          </w:tcPr>
          <w:p w14:paraId="17410D20" w14:textId="77777777" w:rsidR="00BF2100" w:rsidRDefault="00000000">
            <w:pPr>
              <w:jc w:val="center"/>
              <w:rPr>
                <w:rFonts w:ascii="黑体" w:eastAsia="黑体" w:hAnsi="黑体"/>
              </w:rPr>
            </w:pPr>
            <w:r>
              <w:rPr>
                <w:rFonts w:ascii="黑体" w:eastAsia="黑体" w:hAnsi="黑体" w:hint="eastAsia"/>
              </w:rPr>
              <w:t>参赛人数</w:t>
            </w:r>
          </w:p>
        </w:tc>
        <w:tc>
          <w:tcPr>
            <w:tcW w:w="587" w:type="pct"/>
            <w:vAlign w:val="center"/>
          </w:tcPr>
          <w:p w14:paraId="35A132B5" w14:textId="77777777" w:rsidR="00BF2100" w:rsidRDefault="00000000">
            <w:pPr>
              <w:jc w:val="center"/>
              <w:rPr>
                <w:rFonts w:ascii="黑体" w:eastAsia="黑体" w:hAnsi="黑体"/>
              </w:rPr>
            </w:pPr>
            <w:r>
              <w:rPr>
                <w:rFonts w:ascii="黑体" w:eastAsia="黑体" w:hAnsi="黑体" w:cs="宋体" w:hint="eastAsia"/>
              </w:rPr>
              <w:t>负责人</w:t>
            </w:r>
          </w:p>
        </w:tc>
        <w:tc>
          <w:tcPr>
            <w:tcW w:w="530" w:type="pct"/>
            <w:vAlign w:val="center"/>
          </w:tcPr>
          <w:p w14:paraId="0423186F" w14:textId="77777777" w:rsidR="00BF2100" w:rsidRDefault="00000000">
            <w:pPr>
              <w:jc w:val="center"/>
              <w:rPr>
                <w:rFonts w:ascii="黑体" w:eastAsia="黑体" w:hAnsi="黑体"/>
              </w:rPr>
            </w:pPr>
            <w:r>
              <w:rPr>
                <w:rFonts w:ascii="黑体" w:eastAsia="黑体" w:hAnsi="黑体" w:cs="宋体" w:hint="eastAsia"/>
              </w:rPr>
              <w:t>职称</w:t>
            </w:r>
          </w:p>
        </w:tc>
        <w:tc>
          <w:tcPr>
            <w:tcW w:w="921" w:type="pct"/>
            <w:vAlign w:val="center"/>
          </w:tcPr>
          <w:p w14:paraId="516D0329" w14:textId="77777777" w:rsidR="00BF2100" w:rsidRDefault="00000000">
            <w:pPr>
              <w:jc w:val="center"/>
              <w:rPr>
                <w:rFonts w:ascii="黑体" w:eastAsia="黑体" w:hAnsi="黑体"/>
              </w:rPr>
            </w:pPr>
            <w:r>
              <w:rPr>
                <w:rFonts w:ascii="黑体" w:eastAsia="黑体" w:hAnsi="黑体" w:cs="宋体" w:hint="eastAsia"/>
              </w:rPr>
              <w:t>起止时间</w:t>
            </w:r>
          </w:p>
        </w:tc>
        <w:tc>
          <w:tcPr>
            <w:tcW w:w="710" w:type="pct"/>
            <w:vAlign w:val="center"/>
          </w:tcPr>
          <w:p w14:paraId="5E1F1582" w14:textId="77777777" w:rsidR="00BF2100" w:rsidRDefault="00000000">
            <w:pPr>
              <w:jc w:val="center"/>
              <w:rPr>
                <w:rFonts w:ascii="黑体" w:eastAsia="黑体" w:hAnsi="黑体"/>
              </w:rPr>
            </w:pPr>
            <w:r>
              <w:rPr>
                <w:rFonts w:ascii="黑体" w:eastAsia="黑体" w:hAnsi="黑体" w:cs="宋体" w:hint="eastAsia"/>
              </w:rPr>
              <w:t>总经费（万元）</w:t>
            </w:r>
          </w:p>
        </w:tc>
      </w:tr>
      <w:tr w:rsidR="00BF2100" w14:paraId="55A33E55" w14:textId="77777777">
        <w:trPr>
          <w:trHeight w:val="545"/>
          <w:jc w:val="center"/>
        </w:trPr>
        <w:tc>
          <w:tcPr>
            <w:tcW w:w="297" w:type="pct"/>
            <w:vAlign w:val="center"/>
          </w:tcPr>
          <w:p w14:paraId="47B92BD0" w14:textId="77777777" w:rsidR="00BF2100" w:rsidRDefault="00000000">
            <w:pPr>
              <w:adjustRightInd w:val="0"/>
              <w:snapToGrid w:val="0"/>
              <w:jc w:val="center"/>
              <w:rPr>
                <w:rFonts w:ascii="楷体" w:eastAsia="仿宋" w:hAnsi="楷体" w:cs="楷体"/>
              </w:rPr>
            </w:pPr>
            <w:r>
              <w:rPr>
                <w:rFonts w:ascii="楷体" w:eastAsia="仿宋" w:hAnsi="楷体" w:cs="楷体" w:hint="eastAsia"/>
              </w:rPr>
              <w:t>1</w:t>
            </w:r>
          </w:p>
        </w:tc>
        <w:tc>
          <w:tcPr>
            <w:tcW w:w="1040" w:type="pct"/>
            <w:vAlign w:val="center"/>
          </w:tcPr>
          <w:p w14:paraId="25D297AA" w14:textId="77777777" w:rsidR="00BF2100" w:rsidRDefault="00000000">
            <w:pPr>
              <w:jc w:val="center"/>
              <w:rPr>
                <w:rFonts w:ascii="楷体" w:eastAsia="仿宋" w:hAnsi="楷体" w:cs="楷体"/>
                <w:bCs/>
              </w:rPr>
            </w:pPr>
            <w:r>
              <w:rPr>
                <w:rFonts w:ascii="楷体" w:eastAsia="仿宋" w:hAnsi="楷体" w:cs="楷体" w:hint="eastAsia"/>
                <w:bCs/>
              </w:rPr>
              <w:t>中药炮制与中药商品知识竞赛</w:t>
            </w:r>
          </w:p>
        </w:tc>
        <w:tc>
          <w:tcPr>
            <w:tcW w:w="475" w:type="pct"/>
            <w:vAlign w:val="center"/>
          </w:tcPr>
          <w:p w14:paraId="1B112B14" w14:textId="77777777" w:rsidR="00BF2100" w:rsidRDefault="00000000">
            <w:pPr>
              <w:jc w:val="center"/>
              <w:rPr>
                <w:rFonts w:ascii="楷体" w:eastAsia="仿宋" w:hAnsi="楷体" w:cs="楷体"/>
                <w:bCs/>
              </w:rPr>
            </w:pPr>
            <w:r>
              <w:rPr>
                <w:rFonts w:ascii="楷体" w:eastAsia="仿宋" w:hAnsi="楷体" w:cs="楷体"/>
                <w:bCs/>
              </w:rPr>
              <w:t>校级</w:t>
            </w:r>
          </w:p>
        </w:tc>
        <w:tc>
          <w:tcPr>
            <w:tcW w:w="440" w:type="pct"/>
            <w:vAlign w:val="center"/>
          </w:tcPr>
          <w:p w14:paraId="7CAE5B54" w14:textId="77777777" w:rsidR="00BF2100" w:rsidRDefault="00000000">
            <w:pPr>
              <w:jc w:val="center"/>
              <w:rPr>
                <w:rFonts w:ascii="楷体" w:eastAsia="仿宋" w:hAnsi="楷体" w:cs="楷体"/>
                <w:bCs/>
              </w:rPr>
            </w:pPr>
            <w:r>
              <w:rPr>
                <w:rFonts w:ascii="楷体" w:eastAsia="仿宋" w:hAnsi="楷体" w:cs="楷体" w:hint="eastAsia"/>
                <w:bCs/>
              </w:rPr>
              <w:t>1</w:t>
            </w:r>
            <w:r>
              <w:rPr>
                <w:rFonts w:ascii="楷体" w:eastAsia="仿宋" w:hAnsi="楷体" w:cs="楷体"/>
                <w:bCs/>
              </w:rPr>
              <w:t>20</w:t>
            </w:r>
          </w:p>
        </w:tc>
        <w:tc>
          <w:tcPr>
            <w:tcW w:w="587" w:type="pct"/>
            <w:vAlign w:val="center"/>
          </w:tcPr>
          <w:p w14:paraId="47F2A724" w14:textId="77777777" w:rsidR="00BF2100" w:rsidRDefault="00000000">
            <w:pPr>
              <w:jc w:val="center"/>
              <w:rPr>
                <w:rFonts w:ascii="楷体" w:eastAsia="仿宋" w:hAnsi="楷体" w:cs="楷体"/>
                <w:bCs/>
              </w:rPr>
            </w:pPr>
            <w:r>
              <w:rPr>
                <w:rFonts w:ascii="楷体" w:eastAsia="仿宋" w:hAnsi="楷体" w:cs="楷体"/>
                <w:bCs/>
              </w:rPr>
              <w:t>曾春晖</w:t>
            </w:r>
          </w:p>
        </w:tc>
        <w:tc>
          <w:tcPr>
            <w:tcW w:w="530" w:type="pct"/>
            <w:vAlign w:val="center"/>
          </w:tcPr>
          <w:p w14:paraId="4302F335" w14:textId="3D1807C4" w:rsidR="00BF2100" w:rsidRDefault="00EE0660">
            <w:pPr>
              <w:jc w:val="center"/>
              <w:rPr>
                <w:rFonts w:ascii="楷体" w:eastAsia="仿宋" w:hAnsi="楷体" w:cs="楷体"/>
                <w:bCs/>
              </w:rPr>
            </w:pPr>
            <w:r>
              <w:rPr>
                <w:rFonts w:ascii="楷体" w:eastAsia="仿宋" w:hAnsi="楷体" w:cs="楷体" w:hint="eastAsia"/>
                <w:bCs/>
              </w:rPr>
              <w:t>正高级</w:t>
            </w:r>
          </w:p>
        </w:tc>
        <w:tc>
          <w:tcPr>
            <w:tcW w:w="921" w:type="pct"/>
            <w:vAlign w:val="center"/>
          </w:tcPr>
          <w:p w14:paraId="63391E01" w14:textId="77777777" w:rsidR="00BF2100" w:rsidRDefault="00000000">
            <w:pPr>
              <w:jc w:val="center"/>
              <w:rPr>
                <w:rFonts w:ascii="楷体" w:eastAsia="仿宋" w:hAnsi="楷体" w:cs="楷体"/>
                <w:bCs/>
              </w:rPr>
            </w:pPr>
            <w:r>
              <w:rPr>
                <w:rFonts w:ascii="楷体" w:eastAsia="仿宋" w:hAnsi="楷体" w:cs="楷体" w:hint="eastAsia"/>
                <w:bCs/>
              </w:rPr>
              <w:t>2022.12.</w:t>
            </w:r>
            <w:r>
              <w:rPr>
                <w:rFonts w:ascii="楷体" w:eastAsia="仿宋" w:hAnsi="楷体" w:cs="楷体"/>
                <w:bCs/>
              </w:rPr>
              <w:t>3</w:t>
            </w:r>
            <w:r>
              <w:rPr>
                <w:rFonts w:ascii="楷体" w:eastAsia="仿宋" w:hAnsi="楷体" w:cs="楷体" w:hint="eastAsia"/>
                <w:bCs/>
              </w:rPr>
              <w:t>-1</w:t>
            </w:r>
            <w:r>
              <w:rPr>
                <w:rFonts w:ascii="楷体" w:eastAsia="仿宋" w:hAnsi="楷体" w:cs="楷体"/>
                <w:bCs/>
              </w:rPr>
              <w:t>0</w:t>
            </w:r>
          </w:p>
        </w:tc>
        <w:tc>
          <w:tcPr>
            <w:tcW w:w="710" w:type="pct"/>
            <w:vAlign w:val="center"/>
          </w:tcPr>
          <w:p w14:paraId="2140FFD4" w14:textId="77777777" w:rsidR="00BF2100" w:rsidRDefault="00000000">
            <w:pPr>
              <w:jc w:val="center"/>
              <w:rPr>
                <w:rFonts w:ascii="楷体" w:eastAsia="仿宋" w:hAnsi="楷体" w:cs="楷体"/>
                <w:bCs/>
              </w:rPr>
            </w:pPr>
            <w:r>
              <w:rPr>
                <w:rFonts w:ascii="楷体" w:eastAsia="仿宋" w:hAnsi="楷体" w:cs="楷体" w:hint="eastAsia"/>
                <w:bCs/>
              </w:rPr>
              <w:t>0.</w:t>
            </w:r>
            <w:r>
              <w:rPr>
                <w:rFonts w:ascii="楷体" w:eastAsia="仿宋" w:hAnsi="楷体" w:cs="楷体"/>
                <w:bCs/>
              </w:rPr>
              <w:t>3</w:t>
            </w:r>
          </w:p>
        </w:tc>
      </w:tr>
      <w:tr w:rsidR="00EE0660" w14:paraId="3435FD18" w14:textId="77777777" w:rsidTr="00EE0660">
        <w:trPr>
          <w:trHeight w:val="545"/>
          <w:jc w:val="center"/>
        </w:trPr>
        <w:tc>
          <w:tcPr>
            <w:tcW w:w="297" w:type="pct"/>
            <w:vAlign w:val="center"/>
          </w:tcPr>
          <w:p w14:paraId="729B264E" w14:textId="77777777" w:rsidR="00EE0660" w:rsidRDefault="00EE0660" w:rsidP="00EE0660">
            <w:pPr>
              <w:adjustRightInd w:val="0"/>
              <w:snapToGrid w:val="0"/>
              <w:jc w:val="center"/>
              <w:rPr>
                <w:rFonts w:ascii="楷体" w:eastAsia="仿宋" w:hAnsi="楷体" w:cs="楷体"/>
              </w:rPr>
            </w:pPr>
            <w:r>
              <w:rPr>
                <w:rFonts w:ascii="楷体" w:eastAsia="仿宋" w:hAnsi="楷体" w:cs="楷体"/>
              </w:rPr>
              <w:t>2</w:t>
            </w:r>
          </w:p>
        </w:tc>
        <w:tc>
          <w:tcPr>
            <w:tcW w:w="1040" w:type="pct"/>
            <w:vAlign w:val="center"/>
          </w:tcPr>
          <w:p w14:paraId="45197FF6" w14:textId="77777777" w:rsidR="00EE0660" w:rsidRDefault="00EE0660" w:rsidP="00EE0660">
            <w:pPr>
              <w:jc w:val="center"/>
              <w:rPr>
                <w:rFonts w:ascii="楷体" w:eastAsia="仿宋" w:hAnsi="楷体" w:cs="楷体"/>
                <w:bCs/>
              </w:rPr>
            </w:pPr>
            <w:r>
              <w:rPr>
                <w:rFonts w:ascii="楷体" w:eastAsia="仿宋" w:hAnsi="楷体" w:cs="楷体" w:hint="eastAsia"/>
                <w:bCs/>
              </w:rPr>
              <w:t>第十一届广西高校大学生化学实验技能竞赛选拔赛——“化学实验技能竞赛”</w:t>
            </w:r>
          </w:p>
        </w:tc>
        <w:tc>
          <w:tcPr>
            <w:tcW w:w="475" w:type="pct"/>
            <w:vAlign w:val="center"/>
          </w:tcPr>
          <w:p w14:paraId="7E4EE37E" w14:textId="77777777" w:rsidR="00EE0660" w:rsidRDefault="00EE0660" w:rsidP="00EE0660">
            <w:pPr>
              <w:jc w:val="center"/>
              <w:rPr>
                <w:rFonts w:ascii="楷体" w:eastAsia="仿宋" w:hAnsi="楷体" w:cs="楷体"/>
                <w:bCs/>
              </w:rPr>
            </w:pPr>
            <w:r>
              <w:rPr>
                <w:rFonts w:ascii="楷体" w:eastAsia="仿宋" w:hAnsi="楷体" w:cs="楷体"/>
                <w:bCs/>
              </w:rPr>
              <w:t>校级</w:t>
            </w:r>
          </w:p>
        </w:tc>
        <w:tc>
          <w:tcPr>
            <w:tcW w:w="440" w:type="pct"/>
            <w:vAlign w:val="center"/>
          </w:tcPr>
          <w:p w14:paraId="337A64E4" w14:textId="77777777" w:rsidR="00EE0660" w:rsidRDefault="00EE0660" w:rsidP="00EE0660">
            <w:pPr>
              <w:jc w:val="center"/>
              <w:rPr>
                <w:rFonts w:ascii="楷体" w:eastAsia="仿宋" w:hAnsi="楷体" w:cs="楷体"/>
                <w:bCs/>
              </w:rPr>
            </w:pPr>
            <w:r>
              <w:rPr>
                <w:rFonts w:ascii="楷体" w:eastAsia="仿宋" w:hAnsi="楷体" w:cs="楷体"/>
                <w:bCs/>
              </w:rPr>
              <w:t>491</w:t>
            </w:r>
          </w:p>
        </w:tc>
        <w:tc>
          <w:tcPr>
            <w:tcW w:w="587" w:type="pct"/>
            <w:vAlign w:val="center"/>
          </w:tcPr>
          <w:p w14:paraId="797D4C13" w14:textId="77777777" w:rsidR="00EE0660" w:rsidRDefault="00EE0660" w:rsidP="00EE0660">
            <w:pPr>
              <w:jc w:val="center"/>
              <w:rPr>
                <w:rFonts w:ascii="楷体" w:eastAsia="仿宋" w:hAnsi="楷体" w:cs="楷体"/>
                <w:bCs/>
              </w:rPr>
            </w:pPr>
            <w:r>
              <w:rPr>
                <w:rFonts w:ascii="楷体" w:eastAsia="仿宋" w:hAnsi="楷体" w:cs="楷体"/>
                <w:bCs/>
              </w:rPr>
              <w:t>冯旭</w:t>
            </w:r>
          </w:p>
        </w:tc>
        <w:tc>
          <w:tcPr>
            <w:tcW w:w="530" w:type="pct"/>
            <w:vAlign w:val="center"/>
          </w:tcPr>
          <w:p w14:paraId="56DC7F85" w14:textId="7D65343C" w:rsidR="00EE0660" w:rsidRDefault="00EE0660" w:rsidP="00EE0660">
            <w:pPr>
              <w:jc w:val="center"/>
              <w:rPr>
                <w:rFonts w:ascii="楷体" w:eastAsia="仿宋" w:hAnsi="楷体" w:cs="楷体"/>
                <w:bCs/>
              </w:rPr>
            </w:pPr>
            <w:r w:rsidRPr="002907F4">
              <w:rPr>
                <w:rFonts w:ascii="楷体" w:eastAsia="仿宋" w:hAnsi="楷体" w:cs="楷体" w:hint="eastAsia"/>
                <w:bCs/>
              </w:rPr>
              <w:t>正高级</w:t>
            </w:r>
          </w:p>
        </w:tc>
        <w:tc>
          <w:tcPr>
            <w:tcW w:w="921" w:type="pct"/>
            <w:vAlign w:val="center"/>
          </w:tcPr>
          <w:p w14:paraId="6414ECA7" w14:textId="77777777" w:rsidR="00EE0660" w:rsidRDefault="00EE0660" w:rsidP="00EE0660">
            <w:pPr>
              <w:jc w:val="center"/>
              <w:rPr>
                <w:rFonts w:ascii="楷体" w:eastAsia="仿宋" w:hAnsi="楷体" w:cs="楷体"/>
                <w:bCs/>
              </w:rPr>
            </w:pPr>
            <w:r>
              <w:rPr>
                <w:rFonts w:ascii="楷体" w:eastAsia="仿宋" w:hAnsi="楷体" w:cs="楷体" w:hint="eastAsia"/>
                <w:bCs/>
              </w:rPr>
              <w:t>2022.5.8</w:t>
            </w:r>
          </w:p>
        </w:tc>
        <w:tc>
          <w:tcPr>
            <w:tcW w:w="710" w:type="pct"/>
            <w:vAlign w:val="center"/>
          </w:tcPr>
          <w:p w14:paraId="11C7AC9F" w14:textId="77777777" w:rsidR="00EE0660" w:rsidRDefault="00EE0660" w:rsidP="00EE0660">
            <w:pPr>
              <w:jc w:val="center"/>
              <w:rPr>
                <w:rFonts w:ascii="楷体" w:eastAsia="仿宋" w:hAnsi="楷体" w:cs="楷体"/>
                <w:bCs/>
              </w:rPr>
            </w:pPr>
            <w:r>
              <w:rPr>
                <w:rFonts w:ascii="楷体" w:eastAsia="仿宋" w:hAnsi="楷体" w:cs="楷体" w:hint="eastAsia"/>
                <w:bCs/>
              </w:rPr>
              <w:t>1</w:t>
            </w:r>
          </w:p>
        </w:tc>
      </w:tr>
      <w:tr w:rsidR="00EE0660" w14:paraId="792E2849" w14:textId="77777777" w:rsidTr="00EE0660">
        <w:trPr>
          <w:trHeight w:val="545"/>
          <w:jc w:val="center"/>
        </w:trPr>
        <w:tc>
          <w:tcPr>
            <w:tcW w:w="297" w:type="pct"/>
            <w:vAlign w:val="center"/>
          </w:tcPr>
          <w:p w14:paraId="163B5771" w14:textId="77777777" w:rsidR="00EE0660" w:rsidRDefault="00EE0660" w:rsidP="00EE0660">
            <w:pPr>
              <w:adjustRightInd w:val="0"/>
              <w:snapToGrid w:val="0"/>
              <w:jc w:val="center"/>
              <w:rPr>
                <w:rFonts w:ascii="楷体" w:eastAsia="仿宋" w:hAnsi="楷体" w:cs="楷体"/>
              </w:rPr>
            </w:pPr>
            <w:r>
              <w:rPr>
                <w:rFonts w:ascii="楷体" w:eastAsia="仿宋" w:hAnsi="楷体" w:cs="楷体"/>
              </w:rPr>
              <w:t>3</w:t>
            </w:r>
          </w:p>
        </w:tc>
        <w:tc>
          <w:tcPr>
            <w:tcW w:w="1040" w:type="pct"/>
            <w:vAlign w:val="center"/>
          </w:tcPr>
          <w:p w14:paraId="7D9635BB" w14:textId="77777777" w:rsidR="00EE0660" w:rsidRDefault="00EE0660" w:rsidP="00EE0660">
            <w:pPr>
              <w:jc w:val="center"/>
              <w:rPr>
                <w:rFonts w:ascii="楷体" w:eastAsia="仿宋" w:hAnsi="楷体" w:cs="楷体"/>
                <w:bCs/>
              </w:rPr>
            </w:pPr>
            <w:r>
              <w:rPr>
                <w:rFonts w:ascii="楷体" w:eastAsia="仿宋" w:hAnsi="楷体" w:cs="楷体" w:hint="eastAsia"/>
                <w:bCs/>
              </w:rPr>
              <w:t>中药鉴定比赛</w:t>
            </w:r>
          </w:p>
        </w:tc>
        <w:tc>
          <w:tcPr>
            <w:tcW w:w="475" w:type="pct"/>
            <w:vAlign w:val="center"/>
          </w:tcPr>
          <w:p w14:paraId="0698432B" w14:textId="77777777" w:rsidR="00EE0660" w:rsidRDefault="00EE0660" w:rsidP="00EE0660">
            <w:pPr>
              <w:jc w:val="center"/>
              <w:rPr>
                <w:rFonts w:ascii="楷体" w:eastAsia="仿宋" w:hAnsi="楷体" w:cs="楷体"/>
                <w:bCs/>
              </w:rPr>
            </w:pPr>
            <w:r>
              <w:rPr>
                <w:rFonts w:ascii="楷体" w:eastAsia="仿宋" w:hAnsi="楷体" w:cs="楷体"/>
                <w:bCs/>
              </w:rPr>
              <w:t>校级</w:t>
            </w:r>
          </w:p>
        </w:tc>
        <w:tc>
          <w:tcPr>
            <w:tcW w:w="440" w:type="pct"/>
            <w:vAlign w:val="center"/>
          </w:tcPr>
          <w:p w14:paraId="1A558265" w14:textId="77777777" w:rsidR="00EE0660" w:rsidRDefault="00EE0660" w:rsidP="00EE0660">
            <w:pPr>
              <w:jc w:val="center"/>
              <w:rPr>
                <w:rFonts w:ascii="楷体" w:eastAsia="仿宋" w:hAnsi="楷体" w:cs="楷体"/>
                <w:bCs/>
              </w:rPr>
            </w:pPr>
            <w:r>
              <w:rPr>
                <w:rFonts w:ascii="楷体" w:eastAsia="仿宋" w:hAnsi="楷体" w:cs="楷体" w:hint="eastAsia"/>
                <w:bCs/>
              </w:rPr>
              <w:t>567</w:t>
            </w:r>
          </w:p>
        </w:tc>
        <w:tc>
          <w:tcPr>
            <w:tcW w:w="587" w:type="pct"/>
            <w:vAlign w:val="center"/>
          </w:tcPr>
          <w:p w14:paraId="5D7811E4" w14:textId="77777777" w:rsidR="00EE0660" w:rsidRDefault="00EE0660" w:rsidP="00EE0660">
            <w:pPr>
              <w:jc w:val="center"/>
              <w:rPr>
                <w:rFonts w:ascii="楷体" w:eastAsia="仿宋" w:hAnsi="楷体" w:cs="楷体"/>
                <w:bCs/>
              </w:rPr>
            </w:pPr>
            <w:r>
              <w:rPr>
                <w:rFonts w:ascii="楷体" w:eastAsia="仿宋" w:hAnsi="楷体" w:cs="楷体" w:hint="eastAsia"/>
                <w:bCs/>
              </w:rPr>
              <w:t>田慧</w:t>
            </w:r>
          </w:p>
        </w:tc>
        <w:tc>
          <w:tcPr>
            <w:tcW w:w="530" w:type="pct"/>
            <w:vAlign w:val="center"/>
          </w:tcPr>
          <w:p w14:paraId="62533051" w14:textId="2BF43EA1" w:rsidR="00EE0660" w:rsidRDefault="00EE0660" w:rsidP="00EE0660">
            <w:pPr>
              <w:jc w:val="center"/>
              <w:rPr>
                <w:rFonts w:ascii="楷体" w:eastAsia="仿宋" w:hAnsi="楷体" w:cs="楷体"/>
                <w:bCs/>
              </w:rPr>
            </w:pPr>
            <w:r w:rsidRPr="002907F4">
              <w:rPr>
                <w:rFonts w:ascii="楷体" w:eastAsia="仿宋" w:hAnsi="楷体" w:cs="楷体" w:hint="eastAsia"/>
                <w:bCs/>
              </w:rPr>
              <w:t>正高级</w:t>
            </w:r>
          </w:p>
        </w:tc>
        <w:tc>
          <w:tcPr>
            <w:tcW w:w="921" w:type="pct"/>
            <w:vAlign w:val="center"/>
          </w:tcPr>
          <w:p w14:paraId="2C71811F" w14:textId="77777777" w:rsidR="00EE0660" w:rsidRDefault="00EE0660" w:rsidP="00EE0660">
            <w:pPr>
              <w:jc w:val="center"/>
              <w:rPr>
                <w:rFonts w:ascii="楷体" w:eastAsia="仿宋" w:hAnsi="楷体" w:cs="楷体"/>
                <w:bCs/>
              </w:rPr>
            </w:pPr>
            <w:r>
              <w:rPr>
                <w:rFonts w:ascii="楷体" w:eastAsia="仿宋" w:hAnsi="楷体" w:cs="楷体" w:hint="eastAsia"/>
                <w:bCs/>
              </w:rPr>
              <w:t>2022.5.1-6.10</w:t>
            </w:r>
            <w:r>
              <w:rPr>
                <w:rFonts w:ascii="楷体" w:eastAsia="仿宋" w:hAnsi="楷体" w:cs="楷体" w:hint="eastAsia"/>
                <w:bCs/>
              </w:rPr>
              <w:t>和</w:t>
            </w:r>
            <w:r>
              <w:rPr>
                <w:rFonts w:ascii="楷体" w:eastAsia="仿宋" w:hAnsi="楷体" w:cs="楷体" w:hint="eastAsia"/>
                <w:bCs/>
              </w:rPr>
              <w:t>2022.9.21-11.18</w:t>
            </w:r>
          </w:p>
        </w:tc>
        <w:tc>
          <w:tcPr>
            <w:tcW w:w="710" w:type="pct"/>
            <w:vAlign w:val="center"/>
          </w:tcPr>
          <w:p w14:paraId="1973591B" w14:textId="77777777" w:rsidR="00EE0660" w:rsidRDefault="00EE0660" w:rsidP="00EE0660">
            <w:pPr>
              <w:jc w:val="center"/>
              <w:rPr>
                <w:rFonts w:ascii="楷体" w:eastAsia="仿宋" w:hAnsi="楷体" w:cs="楷体"/>
                <w:bCs/>
              </w:rPr>
            </w:pPr>
            <w:r>
              <w:rPr>
                <w:rFonts w:ascii="楷体" w:eastAsia="仿宋" w:hAnsi="楷体" w:cs="楷体" w:hint="eastAsia"/>
                <w:bCs/>
              </w:rPr>
              <w:t>3</w:t>
            </w:r>
          </w:p>
        </w:tc>
      </w:tr>
      <w:tr w:rsidR="00EE0660" w14:paraId="3C3B949C" w14:textId="77777777" w:rsidTr="00EE0660">
        <w:trPr>
          <w:trHeight w:val="545"/>
          <w:jc w:val="center"/>
        </w:trPr>
        <w:tc>
          <w:tcPr>
            <w:tcW w:w="297" w:type="pct"/>
            <w:vAlign w:val="center"/>
          </w:tcPr>
          <w:p w14:paraId="7ACC83A8" w14:textId="77777777" w:rsidR="00EE0660" w:rsidRDefault="00EE0660" w:rsidP="00EE0660">
            <w:pPr>
              <w:adjustRightInd w:val="0"/>
              <w:snapToGrid w:val="0"/>
              <w:jc w:val="center"/>
              <w:rPr>
                <w:rFonts w:ascii="楷体" w:eastAsia="仿宋" w:hAnsi="楷体" w:cs="楷体"/>
              </w:rPr>
            </w:pPr>
            <w:r>
              <w:rPr>
                <w:rFonts w:ascii="楷体" w:eastAsia="仿宋" w:hAnsi="楷体" w:cs="楷体"/>
              </w:rPr>
              <w:t>4</w:t>
            </w:r>
          </w:p>
        </w:tc>
        <w:tc>
          <w:tcPr>
            <w:tcW w:w="1040" w:type="pct"/>
            <w:vAlign w:val="center"/>
          </w:tcPr>
          <w:p w14:paraId="12E3D013" w14:textId="77777777" w:rsidR="00EE0660" w:rsidRDefault="00EE0660" w:rsidP="00EE0660">
            <w:pPr>
              <w:jc w:val="center"/>
              <w:rPr>
                <w:rFonts w:ascii="楷体" w:eastAsia="仿宋" w:hAnsi="楷体" w:cs="楷体"/>
                <w:bCs/>
              </w:rPr>
            </w:pPr>
            <w:r>
              <w:rPr>
                <w:rFonts w:ascii="楷体" w:eastAsia="仿宋" w:hAnsi="楷体" w:cs="楷体" w:hint="eastAsia"/>
                <w:bCs/>
              </w:rPr>
              <w:t>工科技能竞赛（</w:t>
            </w:r>
            <w:r>
              <w:rPr>
                <w:rFonts w:ascii="楷体" w:eastAsia="仿宋" w:hAnsi="楷体" w:cs="楷体" w:hint="eastAsia"/>
                <w:bCs/>
              </w:rPr>
              <w:t>CAD</w:t>
            </w:r>
            <w:r>
              <w:rPr>
                <w:rFonts w:ascii="楷体" w:eastAsia="仿宋" w:hAnsi="楷体" w:cs="楷体" w:hint="eastAsia"/>
                <w:bCs/>
              </w:rPr>
              <w:t>制图比赛）</w:t>
            </w:r>
          </w:p>
        </w:tc>
        <w:tc>
          <w:tcPr>
            <w:tcW w:w="475" w:type="pct"/>
            <w:vAlign w:val="center"/>
          </w:tcPr>
          <w:p w14:paraId="48B22F1C" w14:textId="77777777" w:rsidR="00EE0660" w:rsidRDefault="00EE0660" w:rsidP="00EE0660">
            <w:pPr>
              <w:jc w:val="center"/>
              <w:rPr>
                <w:rFonts w:ascii="楷体" w:eastAsia="仿宋" w:hAnsi="楷体" w:cs="楷体"/>
                <w:bCs/>
              </w:rPr>
            </w:pPr>
            <w:r>
              <w:rPr>
                <w:rFonts w:ascii="楷体" w:eastAsia="仿宋" w:hAnsi="楷体" w:cs="楷体"/>
                <w:bCs/>
              </w:rPr>
              <w:t>校级</w:t>
            </w:r>
          </w:p>
        </w:tc>
        <w:tc>
          <w:tcPr>
            <w:tcW w:w="440" w:type="pct"/>
            <w:vAlign w:val="center"/>
          </w:tcPr>
          <w:p w14:paraId="76C62693" w14:textId="77777777" w:rsidR="00EE0660" w:rsidRDefault="00EE0660" w:rsidP="00EE0660">
            <w:pPr>
              <w:jc w:val="center"/>
              <w:rPr>
                <w:rFonts w:ascii="楷体" w:eastAsia="仿宋" w:hAnsi="楷体" w:cs="楷体"/>
                <w:bCs/>
              </w:rPr>
            </w:pPr>
            <w:r>
              <w:rPr>
                <w:rFonts w:ascii="楷体" w:eastAsia="仿宋" w:hAnsi="楷体" w:cs="楷体" w:hint="eastAsia"/>
                <w:bCs/>
              </w:rPr>
              <w:t>1</w:t>
            </w:r>
            <w:r>
              <w:rPr>
                <w:rFonts w:ascii="楷体" w:eastAsia="仿宋" w:hAnsi="楷体" w:cs="楷体"/>
                <w:bCs/>
              </w:rPr>
              <w:t>29</w:t>
            </w:r>
          </w:p>
        </w:tc>
        <w:tc>
          <w:tcPr>
            <w:tcW w:w="587" w:type="pct"/>
            <w:vAlign w:val="center"/>
          </w:tcPr>
          <w:p w14:paraId="2AC2DAB4" w14:textId="77777777" w:rsidR="00EE0660" w:rsidRDefault="00EE0660" w:rsidP="00EE0660">
            <w:pPr>
              <w:jc w:val="center"/>
              <w:rPr>
                <w:rFonts w:ascii="楷体" w:eastAsia="仿宋" w:hAnsi="楷体" w:cs="楷体"/>
                <w:bCs/>
              </w:rPr>
            </w:pPr>
            <w:r>
              <w:rPr>
                <w:rFonts w:ascii="楷体" w:eastAsia="仿宋" w:hAnsi="楷体" w:cs="楷体" w:hint="eastAsia"/>
                <w:bCs/>
              </w:rPr>
              <w:t>冯旭</w:t>
            </w:r>
          </w:p>
        </w:tc>
        <w:tc>
          <w:tcPr>
            <w:tcW w:w="530" w:type="pct"/>
            <w:vAlign w:val="center"/>
          </w:tcPr>
          <w:p w14:paraId="104CE444" w14:textId="0A5751E4" w:rsidR="00EE0660" w:rsidRDefault="00EE0660" w:rsidP="00EE0660">
            <w:pPr>
              <w:jc w:val="center"/>
              <w:rPr>
                <w:rFonts w:ascii="楷体" w:eastAsia="仿宋" w:hAnsi="楷体" w:cs="楷体"/>
                <w:bCs/>
              </w:rPr>
            </w:pPr>
            <w:r w:rsidRPr="002907F4">
              <w:rPr>
                <w:rFonts w:ascii="楷体" w:eastAsia="仿宋" w:hAnsi="楷体" w:cs="楷体" w:hint="eastAsia"/>
                <w:bCs/>
              </w:rPr>
              <w:t>正高级</w:t>
            </w:r>
          </w:p>
        </w:tc>
        <w:tc>
          <w:tcPr>
            <w:tcW w:w="921" w:type="pct"/>
            <w:vAlign w:val="center"/>
          </w:tcPr>
          <w:p w14:paraId="70DDB302" w14:textId="77777777" w:rsidR="00EE0660" w:rsidRDefault="00EE0660" w:rsidP="00EE0660">
            <w:pPr>
              <w:jc w:val="center"/>
              <w:rPr>
                <w:rFonts w:ascii="楷体" w:eastAsia="仿宋" w:hAnsi="楷体" w:cs="楷体"/>
                <w:bCs/>
              </w:rPr>
            </w:pPr>
            <w:r>
              <w:rPr>
                <w:rFonts w:ascii="楷体" w:eastAsia="仿宋" w:hAnsi="楷体" w:cs="楷体" w:hint="eastAsia"/>
                <w:bCs/>
              </w:rPr>
              <w:t>2022.11.21 -30</w:t>
            </w:r>
          </w:p>
        </w:tc>
        <w:tc>
          <w:tcPr>
            <w:tcW w:w="710" w:type="pct"/>
            <w:vAlign w:val="center"/>
          </w:tcPr>
          <w:p w14:paraId="0429374F" w14:textId="77777777" w:rsidR="00EE0660" w:rsidRDefault="00EE0660" w:rsidP="00EE0660">
            <w:pPr>
              <w:jc w:val="center"/>
              <w:rPr>
                <w:rFonts w:ascii="楷体" w:eastAsia="仿宋" w:hAnsi="楷体" w:cs="楷体"/>
                <w:bCs/>
              </w:rPr>
            </w:pPr>
            <w:r>
              <w:rPr>
                <w:rFonts w:ascii="楷体" w:eastAsia="仿宋" w:hAnsi="楷体" w:cs="楷体" w:hint="eastAsia"/>
                <w:bCs/>
              </w:rPr>
              <w:t>0.</w:t>
            </w:r>
            <w:r>
              <w:rPr>
                <w:rFonts w:ascii="楷体" w:eastAsia="仿宋" w:hAnsi="楷体" w:cs="楷体"/>
                <w:bCs/>
              </w:rPr>
              <w:t>15</w:t>
            </w:r>
          </w:p>
        </w:tc>
      </w:tr>
    </w:tbl>
    <w:p w14:paraId="54C10661" w14:textId="77777777" w:rsidR="00BF2100" w:rsidRDefault="00000000">
      <w:pPr>
        <w:spacing w:beforeLines="50" w:before="163"/>
        <w:ind w:firstLineChars="200" w:firstLine="480"/>
        <w:rPr>
          <w:rFonts w:ascii="楷体" w:eastAsia="楷体" w:hAnsi="楷体"/>
        </w:rPr>
      </w:pPr>
      <w:r>
        <w:rPr>
          <w:rFonts w:ascii="楷体" w:eastAsia="楷体" w:hAnsi="楷体" w:hint="eastAsia"/>
          <w:bCs/>
        </w:rPr>
        <w:t>注：竞赛级别</w:t>
      </w:r>
      <w:r>
        <w:rPr>
          <w:rFonts w:ascii="楷体" w:eastAsia="楷体" w:hAnsi="楷体" w:hint="eastAsia"/>
        </w:rPr>
        <w:t>按国家级、省级、校级设立排序。</w:t>
      </w:r>
    </w:p>
    <w:p w14:paraId="0C1E8BB0" w14:textId="77777777" w:rsidR="00BF2100" w:rsidRDefault="00000000">
      <w:pPr>
        <w:spacing w:beforeLines="50" w:before="163" w:afterLines="50" w:after="163"/>
        <w:ind w:firstLineChars="200" w:firstLine="480"/>
        <w:rPr>
          <w:rFonts w:ascii="黑体" w:eastAsia="黑体" w:hAnsi="黑体" w:cs="仿宋_GB2312"/>
        </w:rPr>
      </w:pPr>
      <w:r>
        <w:rPr>
          <w:rFonts w:ascii="黑体" w:eastAsia="黑体" w:hAnsi="黑体" w:cs="仿宋_GB2312" w:hint="eastAsia"/>
        </w:rPr>
        <w:t>5.开展科普活动情况</w:t>
      </w:r>
    </w:p>
    <w:tbl>
      <w:tblPr>
        <w:tblStyle w:val="ae"/>
        <w:tblW w:w="5000" w:type="pct"/>
        <w:jc w:val="center"/>
        <w:tblLayout w:type="fixed"/>
        <w:tblLook w:val="04A0" w:firstRow="1" w:lastRow="0" w:firstColumn="1" w:lastColumn="0" w:noHBand="0" w:noVBand="1"/>
      </w:tblPr>
      <w:tblGrid>
        <w:gridCol w:w="692"/>
        <w:gridCol w:w="1626"/>
        <w:gridCol w:w="1250"/>
        <w:gridCol w:w="4722"/>
      </w:tblGrid>
      <w:tr w:rsidR="00BF2100" w14:paraId="5B082341" w14:textId="77777777">
        <w:trPr>
          <w:trHeight w:val="474"/>
          <w:jc w:val="center"/>
        </w:trPr>
        <w:tc>
          <w:tcPr>
            <w:tcW w:w="417" w:type="pct"/>
            <w:vAlign w:val="center"/>
          </w:tcPr>
          <w:p w14:paraId="0AE18741" w14:textId="77777777" w:rsidR="00BF2100" w:rsidRDefault="00000000">
            <w:pPr>
              <w:jc w:val="center"/>
              <w:rPr>
                <w:rFonts w:ascii="黑体" w:eastAsia="黑体" w:hAnsi="黑体" w:cs="宋体"/>
              </w:rPr>
            </w:pPr>
            <w:r>
              <w:rPr>
                <w:rFonts w:ascii="黑体" w:eastAsia="黑体" w:hAnsi="黑体" w:cs="宋体" w:hint="eastAsia"/>
              </w:rPr>
              <w:t>序号</w:t>
            </w:r>
          </w:p>
        </w:tc>
        <w:tc>
          <w:tcPr>
            <w:tcW w:w="980" w:type="pct"/>
            <w:vAlign w:val="center"/>
          </w:tcPr>
          <w:p w14:paraId="090E7174" w14:textId="77777777" w:rsidR="00BF2100" w:rsidRDefault="00000000">
            <w:pPr>
              <w:jc w:val="center"/>
              <w:rPr>
                <w:rFonts w:ascii="黑体" w:eastAsia="黑体" w:hAnsi="黑体" w:cs="宋体"/>
              </w:rPr>
            </w:pPr>
            <w:r>
              <w:rPr>
                <w:rFonts w:ascii="黑体" w:eastAsia="黑体" w:hAnsi="黑体" w:cs="宋体" w:hint="eastAsia"/>
              </w:rPr>
              <w:t>活动开展时间</w:t>
            </w:r>
          </w:p>
        </w:tc>
        <w:tc>
          <w:tcPr>
            <w:tcW w:w="754" w:type="pct"/>
            <w:vAlign w:val="center"/>
          </w:tcPr>
          <w:p w14:paraId="0A232265" w14:textId="77777777" w:rsidR="00BF2100" w:rsidRDefault="00000000">
            <w:pPr>
              <w:jc w:val="center"/>
              <w:rPr>
                <w:rFonts w:ascii="黑体" w:eastAsia="黑体" w:hAnsi="黑体" w:cs="宋体"/>
              </w:rPr>
            </w:pPr>
            <w:r>
              <w:rPr>
                <w:rFonts w:ascii="黑体" w:eastAsia="黑体" w:hAnsi="黑体" w:cs="宋体" w:hint="eastAsia"/>
              </w:rPr>
              <w:t>参加人数</w:t>
            </w:r>
          </w:p>
        </w:tc>
        <w:tc>
          <w:tcPr>
            <w:tcW w:w="2847" w:type="pct"/>
            <w:vAlign w:val="center"/>
          </w:tcPr>
          <w:p w14:paraId="00EB3976" w14:textId="77777777" w:rsidR="00BF2100" w:rsidRDefault="00000000">
            <w:pPr>
              <w:jc w:val="center"/>
              <w:rPr>
                <w:rFonts w:ascii="黑体" w:eastAsia="黑体" w:hAnsi="黑体" w:cs="宋体"/>
              </w:rPr>
            </w:pPr>
            <w:r>
              <w:rPr>
                <w:rFonts w:ascii="黑体" w:eastAsia="黑体" w:hAnsi="黑体" w:cs="宋体" w:hint="eastAsia"/>
              </w:rPr>
              <w:t>活动报道网址</w:t>
            </w:r>
          </w:p>
        </w:tc>
      </w:tr>
      <w:tr w:rsidR="00BF2100" w14:paraId="3AEDAE9F" w14:textId="77777777">
        <w:trPr>
          <w:trHeight w:val="548"/>
          <w:jc w:val="center"/>
        </w:trPr>
        <w:tc>
          <w:tcPr>
            <w:tcW w:w="417" w:type="pct"/>
            <w:vAlign w:val="center"/>
          </w:tcPr>
          <w:p w14:paraId="623D6814" w14:textId="77777777" w:rsidR="00BF2100" w:rsidRDefault="00000000">
            <w:pPr>
              <w:jc w:val="center"/>
              <w:rPr>
                <w:rFonts w:ascii="黑体" w:eastAsia="黑体" w:hAnsi="黑体" w:cs="宋体"/>
              </w:rPr>
            </w:pPr>
            <w:r>
              <w:rPr>
                <w:rFonts w:ascii="黑体" w:eastAsia="黑体" w:hAnsi="黑体" w:cs="宋体" w:hint="eastAsia"/>
              </w:rPr>
              <w:lastRenderedPageBreak/>
              <w:t>1</w:t>
            </w:r>
          </w:p>
        </w:tc>
        <w:tc>
          <w:tcPr>
            <w:tcW w:w="980" w:type="pct"/>
            <w:vAlign w:val="center"/>
          </w:tcPr>
          <w:p w14:paraId="68CEA90B" w14:textId="77777777" w:rsidR="00BF2100" w:rsidRDefault="00000000">
            <w:pPr>
              <w:jc w:val="center"/>
              <w:rPr>
                <w:rFonts w:ascii="黑体" w:eastAsia="黑体" w:hAnsi="黑体" w:cs="宋体"/>
              </w:rPr>
            </w:pPr>
            <w:r>
              <w:rPr>
                <w:rFonts w:ascii="黑体" w:eastAsia="黑体" w:hAnsi="黑体" w:cs="宋体"/>
              </w:rPr>
              <w:t>2022-06-18</w:t>
            </w:r>
          </w:p>
        </w:tc>
        <w:tc>
          <w:tcPr>
            <w:tcW w:w="754" w:type="pct"/>
            <w:vAlign w:val="center"/>
          </w:tcPr>
          <w:p w14:paraId="5B380CC5" w14:textId="77777777" w:rsidR="00BF2100" w:rsidRDefault="00000000">
            <w:pPr>
              <w:jc w:val="center"/>
              <w:rPr>
                <w:rFonts w:ascii="黑体" w:eastAsia="黑体" w:hAnsi="黑体" w:cs="宋体"/>
              </w:rPr>
            </w:pPr>
            <w:r>
              <w:rPr>
                <w:rFonts w:ascii="黑体" w:eastAsia="黑体" w:hAnsi="黑体" w:cs="宋体" w:hint="eastAsia"/>
              </w:rPr>
              <w:t>4</w:t>
            </w:r>
            <w:r>
              <w:rPr>
                <w:rFonts w:ascii="黑体" w:eastAsia="黑体" w:hAnsi="黑体" w:cs="宋体"/>
              </w:rPr>
              <w:t>6</w:t>
            </w:r>
          </w:p>
        </w:tc>
        <w:tc>
          <w:tcPr>
            <w:tcW w:w="2847" w:type="pct"/>
            <w:vAlign w:val="center"/>
          </w:tcPr>
          <w:p w14:paraId="104ED27D" w14:textId="77777777" w:rsidR="00BF2100" w:rsidRDefault="00000000">
            <w:pPr>
              <w:jc w:val="center"/>
              <w:rPr>
                <w:rFonts w:ascii="黑体" w:eastAsia="黑体" w:hAnsi="黑体" w:cs="宋体"/>
              </w:rPr>
            </w:pPr>
            <w:r>
              <w:rPr>
                <w:rFonts w:ascii="黑体" w:eastAsia="黑体" w:hAnsi="黑体" w:cs="宋体" w:hint="eastAsia"/>
              </w:rPr>
              <w:t>南宁五合小学学习中医药文化</w:t>
            </w:r>
          </w:p>
        </w:tc>
      </w:tr>
      <w:tr w:rsidR="00BF2100" w14:paraId="0DC9E4EC" w14:textId="77777777">
        <w:trPr>
          <w:trHeight w:val="548"/>
          <w:jc w:val="center"/>
        </w:trPr>
        <w:tc>
          <w:tcPr>
            <w:tcW w:w="417" w:type="pct"/>
            <w:vAlign w:val="center"/>
          </w:tcPr>
          <w:p w14:paraId="4B50DFDB" w14:textId="77777777" w:rsidR="00BF2100" w:rsidRDefault="00000000">
            <w:pPr>
              <w:jc w:val="center"/>
              <w:rPr>
                <w:rFonts w:ascii="黑体" w:eastAsia="黑体" w:hAnsi="黑体" w:cs="宋体"/>
              </w:rPr>
            </w:pPr>
            <w:r>
              <w:rPr>
                <w:rFonts w:ascii="黑体" w:eastAsia="黑体" w:hAnsi="黑体" w:cs="宋体" w:hint="eastAsia"/>
              </w:rPr>
              <w:t>2</w:t>
            </w:r>
          </w:p>
        </w:tc>
        <w:tc>
          <w:tcPr>
            <w:tcW w:w="980" w:type="pct"/>
            <w:vAlign w:val="center"/>
          </w:tcPr>
          <w:p w14:paraId="78A8A315" w14:textId="77777777" w:rsidR="00BF2100" w:rsidRDefault="00000000">
            <w:pPr>
              <w:jc w:val="center"/>
              <w:rPr>
                <w:rFonts w:ascii="黑体" w:eastAsia="黑体" w:hAnsi="黑体" w:cs="宋体"/>
              </w:rPr>
            </w:pPr>
            <w:r>
              <w:rPr>
                <w:rFonts w:ascii="黑体" w:eastAsia="黑体" w:hAnsi="黑体" w:cs="宋体"/>
              </w:rPr>
              <w:t>2022-11-10</w:t>
            </w:r>
          </w:p>
        </w:tc>
        <w:tc>
          <w:tcPr>
            <w:tcW w:w="754" w:type="pct"/>
            <w:vAlign w:val="center"/>
          </w:tcPr>
          <w:p w14:paraId="78854440" w14:textId="77777777" w:rsidR="00BF2100" w:rsidRDefault="00000000">
            <w:pPr>
              <w:jc w:val="center"/>
              <w:rPr>
                <w:rFonts w:ascii="黑体" w:eastAsia="黑体" w:hAnsi="黑体" w:cs="宋体"/>
              </w:rPr>
            </w:pPr>
            <w:r>
              <w:rPr>
                <w:rFonts w:ascii="黑体" w:eastAsia="黑体" w:hAnsi="黑体" w:cs="宋体" w:hint="eastAsia"/>
              </w:rPr>
              <w:t>5</w:t>
            </w:r>
            <w:r>
              <w:rPr>
                <w:rFonts w:ascii="黑体" w:eastAsia="黑体" w:hAnsi="黑体" w:cs="宋体"/>
              </w:rPr>
              <w:t>0</w:t>
            </w:r>
          </w:p>
        </w:tc>
        <w:tc>
          <w:tcPr>
            <w:tcW w:w="2847" w:type="pct"/>
            <w:vAlign w:val="center"/>
          </w:tcPr>
          <w:p w14:paraId="2B98538C" w14:textId="77777777" w:rsidR="00BF2100" w:rsidRDefault="00000000">
            <w:pPr>
              <w:jc w:val="center"/>
              <w:rPr>
                <w:rFonts w:ascii="黑体" w:eastAsia="黑体" w:hAnsi="黑体" w:cs="宋体"/>
              </w:rPr>
            </w:pPr>
            <w:r>
              <w:rPr>
                <w:rFonts w:ascii="黑体" w:eastAsia="黑体" w:hAnsi="黑体" w:cs="宋体" w:hint="eastAsia"/>
              </w:rPr>
              <w:t>南宁市百花岭小学学习中医药文化</w:t>
            </w:r>
          </w:p>
        </w:tc>
      </w:tr>
    </w:tbl>
    <w:p w14:paraId="55ACC074" w14:textId="77777777" w:rsidR="00BF2100" w:rsidRDefault="00000000">
      <w:pPr>
        <w:spacing w:beforeLines="50" w:before="163" w:afterLines="50" w:after="163"/>
        <w:ind w:firstLineChars="200" w:firstLine="480"/>
        <w:rPr>
          <w:rFonts w:ascii="黑体" w:eastAsia="黑体" w:hAnsi="黑体" w:cs="仿宋_GB2312"/>
        </w:rPr>
      </w:pPr>
      <w:r>
        <w:rPr>
          <w:rFonts w:ascii="黑体" w:eastAsia="黑体" w:hAnsi="黑体" w:cs="仿宋_GB2312" w:hint="eastAsia"/>
        </w:rPr>
        <w:t>6.承办培训情况</w:t>
      </w:r>
    </w:p>
    <w:tbl>
      <w:tblPr>
        <w:tblW w:w="86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20"/>
        <w:gridCol w:w="2391"/>
        <w:gridCol w:w="849"/>
        <w:gridCol w:w="1135"/>
        <w:gridCol w:w="1134"/>
        <w:gridCol w:w="1331"/>
        <w:gridCol w:w="1080"/>
      </w:tblGrid>
      <w:tr w:rsidR="00BF2100" w14:paraId="68F8BCC5" w14:textId="77777777" w:rsidTr="00C23370">
        <w:trPr>
          <w:trHeight w:val="652"/>
          <w:jc w:val="center"/>
        </w:trPr>
        <w:tc>
          <w:tcPr>
            <w:tcW w:w="720" w:type="dxa"/>
            <w:vAlign w:val="center"/>
          </w:tcPr>
          <w:p w14:paraId="5F6010A9" w14:textId="77777777" w:rsidR="00BF2100" w:rsidRDefault="00000000">
            <w:pPr>
              <w:jc w:val="center"/>
              <w:rPr>
                <w:rFonts w:ascii="黑体" w:eastAsia="黑体" w:hAnsi="黑体"/>
              </w:rPr>
            </w:pPr>
            <w:r>
              <w:rPr>
                <w:rFonts w:ascii="黑体" w:eastAsia="黑体" w:hAnsi="黑体" w:cs="宋体" w:hint="eastAsia"/>
              </w:rPr>
              <w:t>序号</w:t>
            </w:r>
          </w:p>
        </w:tc>
        <w:tc>
          <w:tcPr>
            <w:tcW w:w="2391" w:type="dxa"/>
            <w:vAlign w:val="center"/>
          </w:tcPr>
          <w:p w14:paraId="036BFA2A" w14:textId="77777777" w:rsidR="00BF2100" w:rsidRDefault="00000000">
            <w:pPr>
              <w:jc w:val="center"/>
              <w:rPr>
                <w:rFonts w:ascii="黑体" w:eastAsia="黑体" w:hAnsi="黑体"/>
              </w:rPr>
            </w:pPr>
            <w:r>
              <w:rPr>
                <w:rFonts w:ascii="黑体" w:eastAsia="黑体" w:hAnsi="黑体" w:cs="宋体" w:hint="eastAsia"/>
              </w:rPr>
              <w:t>培训项目名称</w:t>
            </w:r>
          </w:p>
        </w:tc>
        <w:tc>
          <w:tcPr>
            <w:tcW w:w="849" w:type="dxa"/>
            <w:vAlign w:val="center"/>
          </w:tcPr>
          <w:p w14:paraId="6068DDC5" w14:textId="77777777" w:rsidR="00BF2100" w:rsidRDefault="00000000">
            <w:pPr>
              <w:jc w:val="center"/>
              <w:rPr>
                <w:rFonts w:ascii="黑体" w:eastAsia="黑体" w:hAnsi="黑体"/>
              </w:rPr>
            </w:pPr>
            <w:r>
              <w:rPr>
                <w:rFonts w:ascii="黑体" w:eastAsia="黑体" w:hAnsi="黑体" w:hint="eastAsia"/>
              </w:rPr>
              <w:t>培训人数</w:t>
            </w:r>
          </w:p>
        </w:tc>
        <w:tc>
          <w:tcPr>
            <w:tcW w:w="1135" w:type="dxa"/>
            <w:vAlign w:val="center"/>
          </w:tcPr>
          <w:p w14:paraId="3210B778" w14:textId="77777777" w:rsidR="00BF2100" w:rsidRDefault="00000000">
            <w:pPr>
              <w:jc w:val="center"/>
              <w:rPr>
                <w:rFonts w:ascii="黑体" w:eastAsia="黑体" w:hAnsi="黑体"/>
              </w:rPr>
            </w:pPr>
            <w:r>
              <w:rPr>
                <w:rFonts w:ascii="黑体" w:eastAsia="黑体" w:hAnsi="黑体" w:cs="宋体" w:hint="eastAsia"/>
              </w:rPr>
              <w:t>负责人</w:t>
            </w:r>
          </w:p>
        </w:tc>
        <w:tc>
          <w:tcPr>
            <w:tcW w:w="1134" w:type="dxa"/>
            <w:vAlign w:val="center"/>
          </w:tcPr>
          <w:p w14:paraId="465B3575" w14:textId="77777777" w:rsidR="00BF2100" w:rsidRDefault="00000000">
            <w:pPr>
              <w:jc w:val="center"/>
              <w:rPr>
                <w:rFonts w:ascii="黑体" w:eastAsia="黑体" w:hAnsi="黑体"/>
              </w:rPr>
            </w:pPr>
            <w:r>
              <w:rPr>
                <w:rFonts w:ascii="黑体" w:eastAsia="黑体" w:hAnsi="黑体" w:cs="宋体" w:hint="eastAsia"/>
              </w:rPr>
              <w:t>职称</w:t>
            </w:r>
          </w:p>
        </w:tc>
        <w:tc>
          <w:tcPr>
            <w:tcW w:w="1331" w:type="dxa"/>
            <w:vAlign w:val="center"/>
          </w:tcPr>
          <w:p w14:paraId="341EB28E" w14:textId="77777777" w:rsidR="00BF2100" w:rsidRDefault="00000000">
            <w:pPr>
              <w:jc w:val="center"/>
              <w:rPr>
                <w:rFonts w:ascii="黑体" w:eastAsia="黑体" w:hAnsi="黑体"/>
              </w:rPr>
            </w:pPr>
            <w:r>
              <w:rPr>
                <w:rFonts w:ascii="黑体" w:eastAsia="黑体" w:hAnsi="黑体" w:cs="宋体" w:hint="eastAsia"/>
              </w:rPr>
              <w:t>起止时间</w:t>
            </w:r>
          </w:p>
        </w:tc>
        <w:tc>
          <w:tcPr>
            <w:tcW w:w="1080" w:type="dxa"/>
            <w:vAlign w:val="center"/>
          </w:tcPr>
          <w:p w14:paraId="18B4BE64" w14:textId="77777777" w:rsidR="00BF2100" w:rsidRDefault="00000000">
            <w:pPr>
              <w:jc w:val="center"/>
              <w:rPr>
                <w:rFonts w:ascii="黑体" w:eastAsia="黑体" w:hAnsi="黑体"/>
              </w:rPr>
            </w:pPr>
            <w:r>
              <w:rPr>
                <w:rFonts w:ascii="黑体" w:eastAsia="黑体" w:hAnsi="黑体" w:cs="宋体" w:hint="eastAsia"/>
              </w:rPr>
              <w:t>总经费（万元）</w:t>
            </w:r>
          </w:p>
        </w:tc>
      </w:tr>
      <w:tr w:rsidR="00BF2100" w14:paraId="4C38662D" w14:textId="77777777" w:rsidTr="00C23370">
        <w:trPr>
          <w:trHeight w:val="563"/>
          <w:jc w:val="center"/>
        </w:trPr>
        <w:tc>
          <w:tcPr>
            <w:tcW w:w="720" w:type="dxa"/>
            <w:vAlign w:val="center"/>
          </w:tcPr>
          <w:p w14:paraId="296EC57B" w14:textId="77777777" w:rsidR="00BF2100" w:rsidRDefault="00000000">
            <w:pPr>
              <w:spacing w:line="320" w:lineRule="exact"/>
              <w:jc w:val="center"/>
              <w:rPr>
                <w:rFonts w:ascii="楷体" w:eastAsia="楷体" w:hAnsi="楷体"/>
              </w:rPr>
            </w:pPr>
            <w:r>
              <w:rPr>
                <w:rFonts w:ascii="楷体" w:eastAsia="楷体" w:hAnsi="楷体" w:hint="eastAsia"/>
              </w:rPr>
              <w:t>1</w:t>
            </w:r>
          </w:p>
        </w:tc>
        <w:tc>
          <w:tcPr>
            <w:tcW w:w="2391" w:type="dxa"/>
            <w:vAlign w:val="center"/>
          </w:tcPr>
          <w:p w14:paraId="199AD973" w14:textId="77777777" w:rsidR="00BF2100" w:rsidRDefault="00000000">
            <w:pPr>
              <w:adjustRightInd w:val="0"/>
              <w:snapToGrid w:val="0"/>
              <w:jc w:val="center"/>
              <w:rPr>
                <w:rFonts w:ascii="仿宋" w:eastAsia="仿宋" w:hAnsi="仿宋" w:cs="仿宋_GB2312"/>
                <w:sz w:val="28"/>
                <w:szCs w:val="28"/>
              </w:rPr>
            </w:pPr>
            <w:r>
              <w:rPr>
                <w:rFonts w:ascii="仿宋" w:eastAsia="仿宋" w:hAnsi="仿宋" w:cs="仿宋_GB2312" w:hint="eastAsia"/>
                <w:sz w:val="28"/>
                <w:szCs w:val="28"/>
              </w:rPr>
              <w:t>一流课程申报书填写与混合金课建设对策</w:t>
            </w:r>
          </w:p>
        </w:tc>
        <w:tc>
          <w:tcPr>
            <w:tcW w:w="849" w:type="dxa"/>
            <w:vAlign w:val="center"/>
          </w:tcPr>
          <w:p w14:paraId="6494DB7B" w14:textId="77777777" w:rsidR="00BF2100" w:rsidRDefault="00000000">
            <w:pPr>
              <w:adjustRightInd w:val="0"/>
              <w:snapToGrid w:val="0"/>
              <w:jc w:val="center"/>
              <w:rPr>
                <w:rFonts w:ascii="仿宋" w:eastAsia="仿宋" w:hAnsi="仿宋" w:cs="仿宋_GB2312"/>
                <w:sz w:val="28"/>
                <w:szCs w:val="28"/>
              </w:rPr>
            </w:pPr>
            <w:r>
              <w:rPr>
                <w:rFonts w:ascii="仿宋" w:eastAsia="仿宋" w:hAnsi="仿宋" w:cs="仿宋_GB2312" w:hint="eastAsia"/>
                <w:sz w:val="28"/>
                <w:szCs w:val="28"/>
              </w:rPr>
              <w:t>7</w:t>
            </w:r>
            <w:r>
              <w:rPr>
                <w:rFonts w:ascii="仿宋" w:eastAsia="仿宋" w:hAnsi="仿宋" w:cs="仿宋_GB2312"/>
                <w:sz w:val="28"/>
                <w:szCs w:val="28"/>
              </w:rPr>
              <w:t>0</w:t>
            </w:r>
          </w:p>
        </w:tc>
        <w:tc>
          <w:tcPr>
            <w:tcW w:w="1135" w:type="dxa"/>
            <w:vAlign w:val="center"/>
          </w:tcPr>
          <w:p w14:paraId="3DB4DB32" w14:textId="77777777" w:rsidR="00BF2100" w:rsidRDefault="00000000">
            <w:pPr>
              <w:adjustRightInd w:val="0"/>
              <w:snapToGrid w:val="0"/>
              <w:jc w:val="center"/>
              <w:rPr>
                <w:rFonts w:ascii="仿宋" w:eastAsia="仿宋" w:hAnsi="仿宋" w:cs="仿宋_GB2312"/>
                <w:sz w:val="28"/>
                <w:szCs w:val="28"/>
              </w:rPr>
            </w:pPr>
            <w:r>
              <w:rPr>
                <w:rFonts w:ascii="仿宋" w:eastAsia="仿宋" w:hAnsi="仿宋" w:cs="仿宋_GB2312" w:hint="eastAsia"/>
                <w:sz w:val="28"/>
                <w:szCs w:val="28"/>
              </w:rPr>
              <w:t>秦华珍</w:t>
            </w:r>
          </w:p>
        </w:tc>
        <w:tc>
          <w:tcPr>
            <w:tcW w:w="1134" w:type="dxa"/>
            <w:vAlign w:val="center"/>
          </w:tcPr>
          <w:p w14:paraId="5E49DB03" w14:textId="77777777" w:rsidR="00BF2100" w:rsidRDefault="00000000">
            <w:pPr>
              <w:adjustRightInd w:val="0"/>
              <w:snapToGrid w:val="0"/>
              <w:jc w:val="center"/>
              <w:rPr>
                <w:rFonts w:ascii="仿宋" w:eastAsia="仿宋" w:hAnsi="仿宋" w:cs="仿宋_GB2312"/>
                <w:sz w:val="28"/>
                <w:szCs w:val="28"/>
              </w:rPr>
            </w:pPr>
            <w:r>
              <w:rPr>
                <w:rFonts w:ascii="仿宋" w:eastAsia="仿宋" w:hAnsi="仿宋" w:cs="仿宋_GB2312" w:hint="eastAsia"/>
                <w:sz w:val="28"/>
                <w:szCs w:val="28"/>
              </w:rPr>
              <w:t>教授</w:t>
            </w:r>
          </w:p>
        </w:tc>
        <w:tc>
          <w:tcPr>
            <w:tcW w:w="1331" w:type="dxa"/>
            <w:vAlign w:val="center"/>
          </w:tcPr>
          <w:p w14:paraId="5263F7BA" w14:textId="77777777" w:rsidR="00BF2100" w:rsidRDefault="00000000">
            <w:pPr>
              <w:adjustRightInd w:val="0"/>
              <w:snapToGrid w:val="0"/>
              <w:jc w:val="center"/>
              <w:rPr>
                <w:rFonts w:ascii="仿宋" w:eastAsia="仿宋" w:hAnsi="仿宋" w:cs="仿宋_GB2312"/>
                <w:sz w:val="28"/>
                <w:szCs w:val="28"/>
              </w:rPr>
            </w:pPr>
            <w:r>
              <w:rPr>
                <w:rFonts w:ascii="仿宋" w:eastAsia="仿宋" w:hAnsi="仿宋" w:cs="仿宋_GB2312" w:hint="eastAsia"/>
                <w:sz w:val="28"/>
                <w:szCs w:val="28"/>
              </w:rPr>
              <w:t>2</w:t>
            </w:r>
            <w:r>
              <w:rPr>
                <w:rFonts w:ascii="仿宋" w:eastAsia="仿宋" w:hAnsi="仿宋" w:cs="仿宋_GB2312"/>
                <w:sz w:val="28"/>
                <w:szCs w:val="28"/>
              </w:rPr>
              <w:t>022.10.18</w:t>
            </w:r>
          </w:p>
        </w:tc>
        <w:tc>
          <w:tcPr>
            <w:tcW w:w="1080" w:type="dxa"/>
            <w:vAlign w:val="center"/>
          </w:tcPr>
          <w:p w14:paraId="60237B27" w14:textId="77777777" w:rsidR="00BF2100" w:rsidRDefault="00000000">
            <w:pPr>
              <w:adjustRightInd w:val="0"/>
              <w:snapToGrid w:val="0"/>
              <w:jc w:val="center"/>
              <w:rPr>
                <w:rFonts w:ascii="仿宋" w:eastAsia="仿宋" w:hAnsi="仿宋" w:cs="仿宋_GB2312"/>
                <w:sz w:val="28"/>
                <w:szCs w:val="28"/>
              </w:rPr>
            </w:pPr>
            <w:r>
              <w:rPr>
                <w:rFonts w:ascii="仿宋" w:eastAsia="仿宋" w:hAnsi="仿宋" w:cs="仿宋_GB2312" w:hint="eastAsia"/>
                <w:sz w:val="28"/>
                <w:szCs w:val="28"/>
              </w:rPr>
              <w:t>0</w:t>
            </w:r>
            <w:r>
              <w:rPr>
                <w:rFonts w:ascii="仿宋" w:eastAsia="仿宋" w:hAnsi="仿宋" w:cs="仿宋_GB2312"/>
                <w:sz w:val="28"/>
                <w:szCs w:val="28"/>
              </w:rPr>
              <w:t>.5</w:t>
            </w:r>
          </w:p>
        </w:tc>
      </w:tr>
      <w:tr w:rsidR="00752C60" w14:paraId="6A364FAF" w14:textId="77777777" w:rsidTr="00C23370">
        <w:trPr>
          <w:trHeight w:val="563"/>
          <w:jc w:val="center"/>
        </w:trPr>
        <w:tc>
          <w:tcPr>
            <w:tcW w:w="720" w:type="dxa"/>
            <w:vAlign w:val="center"/>
          </w:tcPr>
          <w:p w14:paraId="3E325693" w14:textId="17CAB054" w:rsidR="00752C60" w:rsidRDefault="00752C60">
            <w:pPr>
              <w:spacing w:line="320" w:lineRule="exact"/>
              <w:jc w:val="center"/>
              <w:rPr>
                <w:rFonts w:ascii="楷体" w:eastAsia="楷体" w:hAnsi="楷体"/>
              </w:rPr>
            </w:pPr>
            <w:r>
              <w:rPr>
                <w:rFonts w:ascii="楷体" w:eastAsia="楷体" w:hAnsi="楷体" w:hint="eastAsia"/>
              </w:rPr>
              <w:t>2</w:t>
            </w:r>
          </w:p>
        </w:tc>
        <w:tc>
          <w:tcPr>
            <w:tcW w:w="2391" w:type="dxa"/>
            <w:vAlign w:val="center"/>
          </w:tcPr>
          <w:p w14:paraId="2C301C8C" w14:textId="1B37FACA" w:rsidR="00752C60" w:rsidRDefault="00752C60">
            <w:pPr>
              <w:adjustRightInd w:val="0"/>
              <w:snapToGrid w:val="0"/>
              <w:jc w:val="center"/>
              <w:rPr>
                <w:rFonts w:ascii="仿宋" w:eastAsia="仿宋" w:hAnsi="仿宋" w:cs="仿宋_GB2312"/>
                <w:sz w:val="28"/>
                <w:szCs w:val="28"/>
              </w:rPr>
            </w:pPr>
            <w:r w:rsidRPr="00752C60">
              <w:rPr>
                <w:rFonts w:ascii="仿宋" w:eastAsia="仿宋" w:hAnsi="仿宋" w:cs="仿宋_GB2312" w:hint="eastAsia"/>
                <w:sz w:val="28"/>
                <w:szCs w:val="28"/>
              </w:rPr>
              <w:t>广西道地药材肉桂研究</w:t>
            </w:r>
          </w:p>
        </w:tc>
        <w:tc>
          <w:tcPr>
            <w:tcW w:w="849" w:type="dxa"/>
            <w:vAlign w:val="center"/>
          </w:tcPr>
          <w:p w14:paraId="4CC3E3DA" w14:textId="625BA478" w:rsidR="00752C60" w:rsidRDefault="00752C60">
            <w:pPr>
              <w:adjustRightInd w:val="0"/>
              <w:snapToGrid w:val="0"/>
              <w:jc w:val="center"/>
              <w:rPr>
                <w:rFonts w:ascii="仿宋" w:eastAsia="仿宋" w:hAnsi="仿宋" w:cs="仿宋_GB2312"/>
                <w:sz w:val="28"/>
                <w:szCs w:val="28"/>
              </w:rPr>
            </w:pPr>
            <w:r>
              <w:rPr>
                <w:rFonts w:ascii="仿宋" w:eastAsia="仿宋" w:hAnsi="仿宋" w:cs="仿宋_GB2312" w:hint="eastAsia"/>
                <w:sz w:val="28"/>
                <w:szCs w:val="28"/>
              </w:rPr>
              <w:t>6</w:t>
            </w:r>
            <w:r>
              <w:rPr>
                <w:rFonts w:ascii="仿宋" w:eastAsia="仿宋" w:hAnsi="仿宋" w:cs="仿宋_GB2312"/>
                <w:sz w:val="28"/>
                <w:szCs w:val="28"/>
              </w:rPr>
              <w:t>0</w:t>
            </w:r>
          </w:p>
        </w:tc>
        <w:tc>
          <w:tcPr>
            <w:tcW w:w="1135" w:type="dxa"/>
            <w:vAlign w:val="center"/>
          </w:tcPr>
          <w:p w14:paraId="1208F67E" w14:textId="750B2CE1" w:rsidR="00752C60" w:rsidRDefault="00752C60">
            <w:pPr>
              <w:adjustRightInd w:val="0"/>
              <w:snapToGrid w:val="0"/>
              <w:jc w:val="center"/>
              <w:rPr>
                <w:rFonts w:ascii="仿宋" w:eastAsia="仿宋" w:hAnsi="仿宋" w:cs="仿宋_GB2312"/>
                <w:sz w:val="28"/>
                <w:szCs w:val="28"/>
              </w:rPr>
            </w:pPr>
            <w:r w:rsidRPr="00752C60">
              <w:rPr>
                <w:rFonts w:ascii="仿宋" w:eastAsia="仿宋" w:hAnsi="仿宋" w:cs="仿宋_GB2312" w:hint="eastAsia"/>
                <w:sz w:val="28"/>
                <w:szCs w:val="28"/>
              </w:rPr>
              <w:t>侯小涛</w:t>
            </w:r>
          </w:p>
        </w:tc>
        <w:tc>
          <w:tcPr>
            <w:tcW w:w="1134" w:type="dxa"/>
            <w:vAlign w:val="center"/>
          </w:tcPr>
          <w:p w14:paraId="7CE50082" w14:textId="7451CB79" w:rsidR="00752C60" w:rsidRDefault="00752C60">
            <w:pPr>
              <w:adjustRightInd w:val="0"/>
              <w:snapToGrid w:val="0"/>
              <w:jc w:val="center"/>
              <w:rPr>
                <w:rFonts w:ascii="仿宋" w:eastAsia="仿宋" w:hAnsi="仿宋" w:cs="仿宋_GB2312"/>
                <w:sz w:val="28"/>
                <w:szCs w:val="28"/>
              </w:rPr>
            </w:pPr>
            <w:r>
              <w:rPr>
                <w:rFonts w:ascii="仿宋" w:eastAsia="仿宋" w:hAnsi="仿宋" w:cs="仿宋_GB2312" w:hint="eastAsia"/>
                <w:sz w:val="28"/>
                <w:szCs w:val="28"/>
              </w:rPr>
              <w:t>教授</w:t>
            </w:r>
          </w:p>
        </w:tc>
        <w:tc>
          <w:tcPr>
            <w:tcW w:w="1331" w:type="dxa"/>
            <w:vAlign w:val="center"/>
          </w:tcPr>
          <w:p w14:paraId="78517907" w14:textId="3A535E0D" w:rsidR="00752C60" w:rsidRDefault="00752C60">
            <w:pPr>
              <w:adjustRightInd w:val="0"/>
              <w:snapToGrid w:val="0"/>
              <w:jc w:val="center"/>
              <w:rPr>
                <w:rFonts w:ascii="仿宋" w:eastAsia="仿宋" w:hAnsi="仿宋" w:cs="仿宋_GB2312"/>
                <w:sz w:val="28"/>
                <w:szCs w:val="28"/>
              </w:rPr>
            </w:pPr>
            <w:r w:rsidRPr="00752C60">
              <w:rPr>
                <w:rFonts w:ascii="仿宋" w:eastAsia="仿宋" w:hAnsi="仿宋" w:cs="仿宋_GB2312" w:hint="eastAsia"/>
                <w:sz w:val="28"/>
                <w:szCs w:val="28"/>
              </w:rPr>
              <w:t>2022</w:t>
            </w:r>
            <w:r>
              <w:rPr>
                <w:rFonts w:ascii="仿宋" w:eastAsia="仿宋" w:hAnsi="仿宋" w:cs="仿宋_GB2312"/>
                <w:sz w:val="28"/>
                <w:szCs w:val="28"/>
              </w:rPr>
              <w:t>.</w:t>
            </w:r>
            <w:r w:rsidRPr="00752C60">
              <w:rPr>
                <w:rFonts w:ascii="仿宋" w:eastAsia="仿宋" w:hAnsi="仿宋" w:cs="仿宋_GB2312" w:hint="eastAsia"/>
                <w:sz w:val="28"/>
                <w:szCs w:val="28"/>
              </w:rPr>
              <w:t>3</w:t>
            </w:r>
            <w:r>
              <w:rPr>
                <w:rFonts w:ascii="仿宋" w:eastAsia="仿宋" w:hAnsi="仿宋" w:cs="仿宋_GB2312" w:hint="eastAsia"/>
                <w:sz w:val="28"/>
                <w:szCs w:val="28"/>
              </w:rPr>
              <w:t>.</w:t>
            </w:r>
            <w:r w:rsidRPr="00752C60">
              <w:rPr>
                <w:rFonts w:ascii="仿宋" w:eastAsia="仿宋" w:hAnsi="仿宋" w:cs="仿宋_GB2312" w:hint="eastAsia"/>
                <w:sz w:val="28"/>
                <w:szCs w:val="28"/>
              </w:rPr>
              <w:t>12</w:t>
            </w:r>
            <w:r>
              <w:rPr>
                <w:rFonts w:ascii="仿宋" w:eastAsia="仿宋" w:hAnsi="仿宋" w:cs="仿宋_GB2312" w:hint="eastAsia"/>
                <w:sz w:val="28"/>
                <w:szCs w:val="28"/>
              </w:rPr>
              <w:t xml:space="preserve"> </w:t>
            </w:r>
          </w:p>
        </w:tc>
        <w:tc>
          <w:tcPr>
            <w:tcW w:w="1080" w:type="dxa"/>
            <w:vAlign w:val="center"/>
          </w:tcPr>
          <w:p w14:paraId="689D00D8" w14:textId="28208578" w:rsidR="00752C60" w:rsidRDefault="00752C60">
            <w:pPr>
              <w:adjustRightInd w:val="0"/>
              <w:snapToGrid w:val="0"/>
              <w:jc w:val="center"/>
              <w:rPr>
                <w:rFonts w:ascii="仿宋" w:eastAsia="仿宋" w:hAnsi="仿宋" w:cs="仿宋_GB2312"/>
                <w:sz w:val="28"/>
                <w:szCs w:val="28"/>
              </w:rPr>
            </w:pPr>
            <w:r>
              <w:rPr>
                <w:rFonts w:ascii="仿宋" w:eastAsia="仿宋" w:hAnsi="仿宋" w:cs="仿宋_GB2312" w:hint="eastAsia"/>
                <w:sz w:val="28"/>
                <w:szCs w:val="28"/>
              </w:rPr>
              <w:t>0</w:t>
            </w:r>
            <w:r>
              <w:rPr>
                <w:rFonts w:ascii="仿宋" w:eastAsia="仿宋" w:hAnsi="仿宋" w:cs="仿宋_GB2312"/>
                <w:sz w:val="28"/>
                <w:szCs w:val="28"/>
              </w:rPr>
              <w:t>.2</w:t>
            </w:r>
          </w:p>
        </w:tc>
      </w:tr>
      <w:tr w:rsidR="00752C60" w14:paraId="2A479923" w14:textId="77777777" w:rsidTr="00C23370">
        <w:trPr>
          <w:trHeight w:val="563"/>
          <w:jc w:val="center"/>
        </w:trPr>
        <w:tc>
          <w:tcPr>
            <w:tcW w:w="720" w:type="dxa"/>
            <w:vAlign w:val="center"/>
          </w:tcPr>
          <w:p w14:paraId="4F55E708" w14:textId="55DB4D79" w:rsidR="00752C60" w:rsidRDefault="00752C60">
            <w:pPr>
              <w:spacing w:line="320" w:lineRule="exact"/>
              <w:jc w:val="center"/>
              <w:rPr>
                <w:rFonts w:ascii="楷体" w:eastAsia="楷体" w:hAnsi="楷体"/>
              </w:rPr>
            </w:pPr>
            <w:r>
              <w:rPr>
                <w:rFonts w:ascii="楷体" w:eastAsia="楷体" w:hAnsi="楷体" w:hint="eastAsia"/>
              </w:rPr>
              <w:t>3</w:t>
            </w:r>
          </w:p>
        </w:tc>
        <w:tc>
          <w:tcPr>
            <w:tcW w:w="2391" w:type="dxa"/>
            <w:vAlign w:val="center"/>
          </w:tcPr>
          <w:p w14:paraId="2D8CEF94" w14:textId="15400C9A" w:rsidR="00752C60" w:rsidRDefault="00752C60" w:rsidP="001D6F23">
            <w:pPr>
              <w:adjustRightInd w:val="0"/>
              <w:snapToGrid w:val="0"/>
              <w:jc w:val="center"/>
              <w:rPr>
                <w:rFonts w:ascii="仿宋" w:eastAsia="仿宋" w:hAnsi="仿宋" w:cs="仿宋_GB2312"/>
                <w:sz w:val="28"/>
                <w:szCs w:val="28"/>
              </w:rPr>
            </w:pPr>
            <w:r w:rsidRPr="00752C60">
              <w:rPr>
                <w:rFonts w:ascii="仿宋" w:eastAsia="仿宋" w:hAnsi="仿宋" w:cs="仿宋_GB2312" w:hint="eastAsia"/>
                <w:sz w:val="28"/>
                <w:szCs w:val="28"/>
              </w:rPr>
              <w:t>冬季养生与泰国传统药物疗法</w:t>
            </w:r>
          </w:p>
        </w:tc>
        <w:tc>
          <w:tcPr>
            <w:tcW w:w="849" w:type="dxa"/>
            <w:vAlign w:val="center"/>
          </w:tcPr>
          <w:p w14:paraId="12CFDA28" w14:textId="0248A5EA" w:rsidR="00752C60" w:rsidRDefault="00752C60">
            <w:pPr>
              <w:adjustRightInd w:val="0"/>
              <w:snapToGrid w:val="0"/>
              <w:jc w:val="center"/>
              <w:rPr>
                <w:rFonts w:ascii="仿宋" w:eastAsia="仿宋" w:hAnsi="仿宋" w:cs="仿宋_GB2312"/>
                <w:sz w:val="28"/>
                <w:szCs w:val="28"/>
              </w:rPr>
            </w:pPr>
            <w:r>
              <w:rPr>
                <w:rFonts w:ascii="仿宋" w:eastAsia="仿宋" w:hAnsi="仿宋" w:cs="仿宋_GB2312" w:hint="eastAsia"/>
                <w:sz w:val="28"/>
                <w:szCs w:val="28"/>
              </w:rPr>
              <w:t>8</w:t>
            </w:r>
            <w:r>
              <w:rPr>
                <w:rFonts w:ascii="仿宋" w:eastAsia="仿宋" w:hAnsi="仿宋" w:cs="仿宋_GB2312"/>
                <w:sz w:val="28"/>
                <w:szCs w:val="28"/>
              </w:rPr>
              <w:t>0</w:t>
            </w:r>
          </w:p>
        </w:tc>
        <w:tc>
          <w:tcPr>
            <w:tcW w:w="1135" w:type="dxa"/>
            <w:vAlign w:val="center"/>
          </w:tcPr>
          <w:p w14:paraId="4AF0FEC2" w14:textId="63EC0BD3" w:rsidR="00752C60" w:rsidRDefault="00752C60">
            <w:pPr>
              <w:adjustRightInd w:val="0"/>
              <w:snapToGrid w:val="0"/>
              <w:jc w:val="center"/>
              <w:rPr>
                <w:rFonts w:ascii="仿宋" w:eastAsia="仿宋" w:hAnsi="仿宋" w:cs="仿宋_GB2312"/>
                <w:sz w:val="28"/>
                <w:szCs w:val="28"/>
              </w:rPr>
            </w:pPr>
            <w:r w:rsidRPr="00752C60">
              <w:rPr>
                <w:rFonts w:ascii="仿宋" w:eastAsia="仿宋" w:hAnsi="仿宋" w:cs="仿宋_GB2312" w:hint="eastAsia"/>
                <w:sz w:val="28"/>
                <w:szCs w:val="28"/>
              </w:rPr>
              <w:t>覃骊兰</w:t>
            </w:r>
          </w:p>
        </w:tc>
        <w:tc>
          <w:tcPr>
            <w:tcW w:w="1134" w:type="dxa"/>
            <w:vAlign w:val="center"/>
          </w:tcPr>
          <w:p w14:paraId="1A6A243B" w14:textId="55275481" w:rsidR="00752C60" w:rsidRDefault="00752C60">
            <w:pPr>
              <w:adjustRightInd w:val="0"/>
              <w:snapToGrid w:val="0"/>
              <w:jc w:val="center"/>
              <w:rPr>
                <w:rFonts w:ascii="仿宋" w:eastAsia="仿宋" w:hAnsi="仿宋" w:cs="仿宋_GB2312"/>
                <w:sz w:val="28"/>
                <w:szCs w:val="28"/>
              </w:rPr>
            </w:pPr>
            <w:r w:rsidRPr="00752C60">
              <w:rPr>
                <w:rFonts w:ascii="仿宋" w:eastAsia="仿宋" w:hAnsi="仿宋" w:cs="仿宋_GB2312" w:hint="eastAsia"/>
                <w:sz w:val="28"/>
                <w:szCs w:val="28"/>
              </w:rPr>
              <w:t>教授</w:t>
            </w:r>
          </w:p>
        </w:tc>
        <w:tc>
          <w:tcPr>
            <w:tcW w:w="1331" w:type="dxa"/>
            <w:vAlign w:val="center"/>
          </w:tcPr>
          <w:p w14:paraId="74FCB768" w14:textId="30663820" w:rsidR="00752C60" w:rsidRDefault="00752C60">
            <w:pPr>
              <w:adjustRightInd w:val="0"/>
              <w:snapToGrid w:val="0"/>
              <w:jc w:val="center"/>
              <w:rPr>
                <w:rFonts w:ascii="仿宋" w:eastAsia="仿宋" w:hAnsi="仿宋" w:cs="仿宋_GB2312"/>
                <w:sz w:val="28"/>
                <w:szCs w:val="28"/>
              </w:rPr>
            </w:pPr>
            <w:r>
              <w:rPr>
                <w:rFonts w:ascii="仿宋" w:eastAsia="仿宋" w:hAnsi="仿宋" w:cs="仿宋_GB2312" w:hint="eastAsia"/>
                <w:sz w:val="28"/>
                <w:szCs w:val="28"/>
              </w:rPr>
              <w:t>2</w:t>
            </w:r>
            <w:r>
              <w:rPr>
                <w:rFonts w:ascii="仿宋" w:eastAsia="仿宋" w:hAnsi="仿宋" w:cs="仿宋_GB2312"/>
                <w:sz w:val="28"/>
                <w:szCs w:val="28"/>
              </w:rPr>
              <w:t>022.3.26</w:t>
            </w:r>
          </w:p>
        </w:tc>
        <w:tc>
          <w:tcPr>
            <w:tcW w:w="1080" w:type="dxa"/>
            <w:vAlign w:val="center"/>
          </w:tcPr>
          <w:p w14:paraId="1E151807" w14:textId="2B077148" w:rsidR="00752C60" w:rsidRDefault="00752C60">
            <w:pPr>
              <w:adjustRightInd w:val="0"/>
              <w:snapToGrid w:val="0"/>
              <w:jc w:val="center"/>
              <w:rPr>
                <w:rFonts w:ascii="仿宋" w:eastAsia="仿宋" w:hAnsi="仿宋" w:cs="仿宋_GB2312"/>
                <w:sz w:val="28"/>
                <w:szCs w:val="28"/>
              </w:rPr>
            </w:pPr>
            <w:r>
              <w:rPr>
                <w:rFonts w:ascii="仿宋" w:eastAsia="仿宋" w:hAnsi="仿宋" w:cs="仿宋_GB2312" w:hint="eastAsia"/>
                <w:sz w:val="28"/>
                <w:szCs w:val="28"/>
              </w:rPr>
              <w:t>0</w:t>
            </w:r>
            <w:r>
              <w:rPr>
                <w:rFonts w:ascii="仿宋" w:eastAsia="仿宋" w:hAnsi="仿宋" w:cs="仿宋_GB2312"/>
                <w:sz w:val="28"/>
                <w:szCs w:val="28"/>
              </w:rPr>
              <w:t>.2</w:t>
            </w:r>
          </w:p>
        </w:tc>
      </w:tr>
    </w:tbl>
    <w:p w14:paraId="2AB4B27A" w14:textId="77777777" w:rsidR="00BF2100" w:rsidRDefault="00000000">
      <w:pPr>
        <w:ind w:firstLineChars="200" w:firstLine="480"/>
        <w:rPr>
          <w:rFonts w:ascii="楷体" w:eastAsia="楷体" w:hAnsi="楷体" w:cs="仿宋_GB2312"/>
        </w:rPr>
      </w:pPr>
      <w:r>
        <w:rPr>
          <w:rFonts w:ascii="楷体" w:eastAsia="楷体" w:hAnsi="楷体" w:cs="仿宋_GB2312" w:hint="eastAsia"/>
        </w:rPr>
        <w:t>注：培训项目以正式文件为准，培训人数以签到表为准。</w:t>
      </w:r>
    </w:p>
    <w:p w14:paraId="712FBBE6" w14:textId="77777777" w:rsidR="00BF2100" w:rsidRDefault="00000000">
      <w:pPr>
        <w:spacing w:beforeLines="50" w:before="163"/>
        <w:ind w:firstLineChars="200" w:firstLine="560"/>
        <w:rPr>
          <w:rFonts w:ascii="黑体" w:eastAsia="黑体" w:hAnsi="黑体"/>
          <w:sz w:val="28"/>
          <w:szCs w:val="28"/>
        </w:rPr>
      </w:pPr>
      <w:r>
        <w:rPr>
          <w:rFonts w:ascii="黑体" w:eastAsia="黑体" w:hAnsi="黑体" w:hint="eastAsia"/>
          <w:sz w:val="28"/>
          <w:szCs w:val="28"/>
        </w:rPr>
        <w:t>（三）安全工作情况</w:t>
      </w:r>
    </w:p>
    <w:tbl>
      <w:tblPr>
        <w:tblStyle w:val="ae"/>
        <w:tblW w:w="0" w:type="auto"/>
        <w:tblLook w:val="04A0" w:firstRow="1" w:lastRow="0" w:firstColumn="1" w:lastColumn="0" w:noHBand="0" w:noVBand="1"/>
      </w:tblPr>
      <w:tblGrid>
        <w:gridCol w:w="2075"/>
        <w:gridCol w:w="2076"/>
        <w:gridCol w:w="4139"/>
      </w:tblGrid>
      <w:tr w:rsidR="00BF2100" w14:paraId="49BA2445" w14:textId="77777777">
        <w:trPr>
          <w:trHeight w:val="392"/>
        </w:trPr>
        <w:tc>
          <w:tcPr>
            <w:tcW w:w="4261" w:type="dxa"/>
            <w:gridSpan w:val="2"/>
            <w:vAlign w:val="center"/>
          </w:tcPr>
          <w:p w14:paraId="4F484EA1" w14:textId="77777777" w:rsidR="00BF2100" w:rsidRDefault="00000000">
            <w:pPr>
              <w:adjustRightInd w:val="0"/>
              <w:snapToGrid w:val="0"/>
              <w:jc w:val="center"/>
              <w:rPr>
                <w:rFonts w:ascii="黑体" w:eastAsia="黑体" w:hAnsi="黑体" w:cs="Times New Roman"/>
                <w:bCs/>
              </w:rPr>
            </w:pPr>
            <w:r>
              <w:rPr>
                <w:rFonts w:ascii="黑体" w:eastAsia="黑体" w:hAnsi="黑体" w:cs="Times New Roman" w:hint="eastAsia"/>
                <w:bCs/>
              </w:rPr>
              <w:t>安全教育培训情况</w:t>
            </w:r>
          </w:p>
        </w:tc>
        <w:tc>
          <w:tcPr>
            <w:tcW w:w="4261" w:type="dxa"/>
            <w:vAlign w:val="center"/>
          </w:tcPr>
          <w:p w14:paraId="23FD5BDE" w14:textId="77777777" w:rsidR="00BF2100" w:rsidRDefault="00000000">
            <w:pPr>
              <w:adjustRightInd w:val="0"/>
              <w:snapToGrid w:val="0"/>
              <w:jc w:val="center"/>
              <w:rPr>
                <w:rFonts w:ascii="楷体" w:eastAsia="楷体" w:hAnsi="楷体" w:cs="Times New Roman"/>
                <w:bCs/>
              </w:rPr>
            </w:pPr>
            <w:r>
              <w:rPr>
                <w:rFonts w:ascii="楷体" w:eastAsia="楷体" w:hAnsi="楷体" w:cs="Times New Roman"/>
                <w:bCs/>
              </w:rPr>
              <w:t>780</w:t>
            </w:r>
            <w:r>
              <w:rPr>
                <w:rFonts w:ascii="楷体" w:eastAsia="楷体" w:hAnsi="楷体" w:cs="Times New Roman" w:hint="eastAsia"/>
                <w:bCs/>
              </w:rPr>
              <w:t>人次</w:t>
            </w:r>
          </w:p>
        </w:tc>
      </w:tr>
      <w:tr w:rsidR="00BF2100" w14:paraId="1205AC78" w14:textId="77777777">
        <w:trPr>
          <w:trHeight w:val="392"/>
        </w:trPr>
        <w:tc>
          <w:tcPr>
            <w:tcW w:w="8522" w:type="dxa"/>
            <w:gridSpan w:val="3"/>
            <w:vAlign w:val="center"/>
          </w:tcPr>
          <w:p w14:paraId="050E55FE" w14:textId="77777777" w:rsidR="00BF2100" w:rsidRDefault="00000000">
            <w:pPr>
              <w:adjustRightInd w:val="0"/>
              <w:snapToGrid w:val="0"/>
              <w:jc w:val="center"/>
              <w:rPr>
                <w:rFonts w:ascii="黑体" w:eastAsia="黑体" w:hAnsi="黑体" w:cs="Times New Roman"/>
                <w:bCs/>
              </w:rPr>
            </w:pPr>
            <w:r>
              <w:rPr>
                <w:rFonts w:ascii="黑体" w:eastAsia="黑体" w:hAnsi="黑体" w:cs="Times New Roman" w:hint="eastAsia"/>
                <w:bCs/>
              </w:rPr>
              <w:t>是否发生安全责任事故</w:t>
            </w:r>
          </w:p>
        </w:tc>
      </w:tr>
      <w:tr w:rsidR="00BF2100" w14:paraId="36F3B83C" w14:textId="77777777">
        <w:trPr>
          <w:trHeight w:val="392"/>
        </w:trPr>
        <w:tc>
          <w:tcPr>
            <w:tcW w:w="4260" w:type="dxa"/>
            <w:gridSpan w:val="2"/>
            <w:vAlign w:val="center"/>
          </w:tcPr>
          <w:p w14:paraId="7EB63E19" w14:textId="77777777" w:rsidR="00BF2100" w:rsidRDefault="00000000">
            <w:pPr>
              <w:adjustRightInd w:val="0"/>
              <w:snapToGrid w:val="0"/>
              <w:jc w:val="center"/>
              <w:rPr>
                <w:rFonts w:ascii="黑体" w:eastAsia="黑体" w:hAnsi="黑体" w:cs="Times New Roman"/>
                <w:bCs/>
              </w:rPr>
            </w:pPr>
            <w:r>
              <w:rPr>
                <w:rFonts w:ascii="黑体" w:eastAsia="黑体" w:hAnsi="黑体" w:cs="Times New Roman" w:hint="eastAsia"/>
                <w:bCs/>
              </w:rPr>
              <w:t>伤亡人数（人）</w:t>
            </w:r>
          </w:p>
        </w:tc>
        <w:tc>
          <w:tcPr>
            <w:tcW w:w="4262" w:type="dxa"/>
            <w:vMerge w:val="restart"/>
            <w:vAlign w:val="center"/>
          </w:tcPr>
          <w:p w14:paraId="3079425D" w14:textId="77777777" w:rsidR="00BF2100" w:rsidRDefault="00000000">
            <w:pPr>
              <w:adjustRightInd w:val="0"/>
              <w:snapToGrid w:val="0"/>
              <w:jc w:val="center"/>
              <w:rPr>
                <w:rFonts w:ascii="黑体" w:eastAsia="黑体" w:hAnsi="黑体" w:cs="Times New Roman"/>
                <w:bCs/>
              </w:rPr>
            </w:pPr>
            <w:r>
              <w:rPr>
                <w:rFonts w:ascii="黑体" w:eastAsia="黑体" w:hAnsi="黑体" w:cs="Times New Roman" w:hint="eastAsia"/>
                <w:bCs/>
              </w:rPr>
              <w:t>未发生</w:t>
            </w:r>
          </w:p>
        </w:tc>
      </w:tr>
      <w:tr w:rsidR="00BF2100" w14:paraId="658C843C" w14:textId="77777777">
        <w:trPr>
          <w:trHeight w:val="392"/>
        </w:trPr>
        <w:tc>
          <w:tcPr>
            <w:tcW w:w="2130" w:type="dxa"/>
            <w:vAlign w:val="center"/>
          </w:tcPr>
          <w:p w14:paraId="3EEFB674" w14:textId="77777777" w:rsidR="00BF2100" w:rsidRDefault="00000000">
            <w:pPr>
              <w:adjustRightInd w:val="0"/>
              <w:snapToGrid w:val="0"/>
              <w:jc w:val="center"/>
              <w:rPr>
                <w:rFonts w:ascii="黑体" w:eastAsia="黑体" w:hAnsi="黑体" w:cs="Times New Roman"/>
                <w:bCs/>
              </w:rPr>
            </w:pPr>
            <w:r>
              <w:rPr>
                <w:rFonts w:ascii="黑体" w:eastAsia="黑体" w:hAnsi="黑体" w:cs="Times New Roman" w:hint="eastAsia"/>
                <w:bCs/>
              </w:rPr>
              <w:t>伤</w:t>
            </w:r>
          </w:p>
        </w:tc>
        <w:tc>
          <w:tcPr>
            <w:tcW w:w="2130" w:type="dxa"/>
            <w:vAlign w:val="center"/>
          </w:tcPr>
          <w:p w14:paraId="0D37661F" w14:textId="77777777" w:rsidR="00BF2100" w:rsidRDefault="00000000">
            <w:pPr>
              <w:adjustRightInd w:val="0"/>
              <w:snapToGrid w:val="0"/>
              <w:jc w:val="center"/>
              <w:rPr>
                <w:rFonts w:ascii="黑体" w:eastAsia="黑体" w:hAnsi="黑体" w:cs="Times New Roman"/>
                <w:bCs/>
              </w:rPr>
            </w:pPr>
            <w:r>
              <w:rPr>
                <w:rFonts w:ascii="黑体" w:eastAsia="黑体" w:hAnsi="黑体" w:cs="Times New Roman" w:hint="eastAsia"/>
                <w:bCs/>
              </w:rPr>
              <w:t>亡</w:t>
            </w:r>
          </w:p>
        </w:tc>
        <w:tc>
          <w:tcPr>
            <w:tcW w:w="4262" w:type="dxa"/>
            <w:vMerge/>
            <w:vAlign w:val="center"/>
          </w:tcPr>
          <w:p w14:paraId="21556EE8" w14:textId="77777777" w:rsidR="00BF2100" w:rsidRDefault="00BF2100">
            <w:pPr>
              <w:adjustRightInd w:val="0"/>
              <w:snapToGrid w:val="0"/>
              <w:jc w:val="center"/>
              <w:rPr>
                <w:rFonts w:ascii="仿宋" w:eastAsia="仿宋" w:hAnsi="仿宋" w:cs="Times New Roman"/>
                <w:bCs/>
                <w:sz w:val="28"/>
                <w:szCs w:val="28"/>
              </w:rPr>
            </w:pPr>
          </w:p>
        </w:tc>
      </w:tr>
      <w:tr w:rsidR="00BF2100" w14:paraId="15DF5AC8" w14:textId="77777777">
        <w:trPr>
          <w:trHeight w:val="392"/>
        </w:trPr>
        <w:tc>
          <w:tcPr>
            <w:tcW w:w="2130" w:type="dxa"/>
            <w:vAlign w:val="center"/>
          </w:tcPr>
          <w:p w14:paraId="5AB9D659" w14:textId="77777777" w:rsidR="00BF2100" w:rsidRDefault="00000000">
            <w:pPr>
              <w:adjustRightInd w:val="0"/>
              <w:snapToGrid w:val="0"/>
              <w:jc w:val="center"/>
              <w:rPr>
                <w:rFonts w:ascii="仿宋" w:eastAsia="仿宋" w:hAnsi="仿宋" w:cs="Times New Roman"/>
                <w:bCs/>
                <w:sz w:val="28"/>
                <w:szCs w:val="28"/>
              </w:rPr>
            </w:pPr>
            <w:r>
              <w:rPr>
                <w:rFonts w:ascii="仿宋" w:eastAsia="仿宋" w:hAnsi="仿宋" w:cs="Times New Roman" w:hint="eastAsia"/>
                <w:bCs/>
                <w:sz w:val="28"/>
                <w:szCs w:val="28"/>
              </w:rPr>
              <w:t>0</w:t>
            </w:r>
          </w:p>
        </w:tc>
        <w:tc>
          <w:tcPr>
            <w:tcW w:w="2130" w:type="dxa"/>
            <w:vAlign w:val="center"/>
          </w:tcPr>
          <w:p w14:paraId="26610B65" w14:textId="77777777" w:rsidR="00BF2100" w:rsidRDefault="00000000">
            <w:pPr>
              <w:adjustRightInd w:val="0"/>
              <w:snapToGrid w:val="0"/>
              <w:jc w:val="center"/>
              <w:rPr>
                <w:rFonts w:ascii="仿宋" w:eastAsia="仿宋" w:hAnsi="仿宋" w:cs="Times New Roman"/>
                <w:bCs/>
                <w:sz w:val="28"/>
                <w:szCs w:val="28"/>
              </w:rPr>
            </w:pPr>
            <w:r>
              <w:rPr>
                <w:rFonts w:ascii="仿宋" w:eastAsia="仿宋" w:hAnsi="仿宋" w:cs="Times New Roman" w:hint="eastAsia"/>
                <w:bCs/>
                <w:sz w:val="28"/>
                <w:szCs w:val="28"/>
              </w:rPr>
              <w:t>0</w:t>
            </w:r>
          </w:p>
        </w:tc>
        <w:tc>
          <w:tcPr>
            <w:tcW w:w="4262" w:type="dxa"/>
            <w:vAlign w:val="center"/>
          </w:tcPr>
          <w:p w14:paraId="73FEED37" w14:textId="77777777" w:rsidR="00BF2100" w:rsidRDefault="00000000">
            <w:pPr>
              <w:adjustRightInd w:val="0"/>
              <w:snapToGrid w:val="0"/>
              <w:jc w:val="center"/>
              <w:rPr>
                <w:rFonts w:ascii="仿宋" w:eastAsia="仿宋" w:hAnsi="仿宋" w:cs="Times New Roman"/>
                <w:bCs/>
                <w:sz w:val="28"/>
                <w:szCs w:val="28"/>
              </w:rPr>
            </w:pPr>
            <w:r>
              <w:rPr>
                <w:rFonts w:ascii="仿宋" w:eastAsia="仿宋" w:hAnsi="仿宋" w:cs="Times New Roman" w:hint="eastAsia"/>
                <w:bCs/>
                <w:sz w:val="28"/>
                <w:szCs w:val="28"/>
              </w:rPr>
              <w:t>√</w:t>
            </w:r>
          </w:p>
        </w:tc>
      </w:tr>
    </w:tbl>
    <w:p w14:paraId="34AA719D" w14:textId="77777777" w:rsidR="00BF2100" w:rsidRDefault="00000000">
      <w:pPr>
        <w:adjustRightInd w:val="0"/>
        <w:snapToGrid w:val="0"/>
        <w:ind w:firstLineChars="200" w:firstLine="480"/>
        <w:rPr>
          <w:rFonts w:ascii="黑体" w:eastAsia="黑体" w:hAnsi="黑体" w:cs="Times New Roman"/>
          <w:b/>
          <w:bCs/>
          <w:sz w:val="32"/>
          <w:szCs w:val="32"/>
        </w:rPr>
      </w:pPr>
      <w:r>
        <w:rPr>
          <w:rFonts w:ascii="楷体" w:eastAsia="楷体" w:hAnsi="楷体" w:cs="Times New Roman" w:hint="eastAsia"/>
          <w:bCs/>
        </w:rPr>
        <w:t>注：安全责任事故以所在高校发布的安全责任事故通报文件为准。如未发生安全责任事故，请在其下方表格打钩。如发生安全责任事故，请说明伤亡人数。</w:t>
      </w:r>
    </w:p>
    <w:p w14:paraId="09D56E67" w14:textId="77777777" w:rsidR="00BF2100" w:rsidRDefault="00BF2100">
      <w:pPr>
        <w:widowControl/>
        <w:rPr>
          <w:rFonts w:ascii="仿宋" w:eastAsia="仿宋" w:hAnsi="仿宋" w:cs="Times New Roman"/>
          <w:kern w:val="0"/>
          <w:sz w:val="32"/>
          <w:szCs w:val="32"/>
        </w:rPr>
      </w:pPr>
    </w:p>
    <w:sectPr w:rsidR="00BF2100">
      <w:pgSz w:w="11900" w:h="16840"/>
      <w:pgMar w:top="1440" w:right="1800" w:bottom="1440" w:left="1800"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3943F4" w14:textId="77777777" w:rsidR="007B4B7E" w:rsidRDefault="007B4B7E">
      <w:r>
        <w:separator/>
      </w:r>
    </w:p>
  </w:endnote>
  <w:endnote w:type="continuationSeparator" w:id="0">
    <w:p w14:paraId="29D6ED65" w14:textId="77777777" w:rsidR="007B4B7E" w:rsidRDefault="007B4B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10" w:usb3="00000000" w:csb0="00040000" w:csb1="00000000"/>
  </w:font>
  <w:font w:name="仿宋_GB2312">
    <w:altName w:val="仿宋"/>
    <w:charset w:val="86"/>
    <w:family w:val="modern"/>
    <w:pitch w:val="default"/>
    <w:sig w:usb0="00000000" w:usb1="00000000" w:usb2="00000010" w:usb3="00000000" w:csb0="00040000"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54409577"/>
    </w:sdtPr>
    <w:sdtContent>
      <w:p w14:paraId="2AEAA5C7" w14:textId="77777777" w:rsidR="00BF2100" w:rsidRDefault="00000000">
        <w:pPr>
          <w:pStyle w:val="a7"/>
          <w:jc w:val="center"/>
        </w:pPr>
        <w:r>
          <w:fldChar w:fldCharType="begin"/>
        </w:r>
        <w:r>
          <w:instrText>PAGE   \* MERGEFORMAT</w:instrText>
        </w:r>
        <w:r>
          <w:fldChar w:fldCharType="separate"/>
        </w:r>
        <w:r>
          <w:rPr>
            <w:lang w:val="zh-CN"/>
          </w:rPr>
          <w:t>15</w:t>
        </w:r>
        <w:r>
          <w:fldChar w:fldCharType="end"/>
        </w:r>
      </w:p>
    </w:sdtContent>
  </w:sdt>
  <w:p w14:paraId="06E6896E" w14:textId="77777777" w:rsidR="00BF2100" w:rsidRDefault="00BF2100">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13072D" w14:textId="77777777" w:rsidR="007B4B7E" w:rsidRDefault="007B4B7E">
      <w:r>
        <w:separator/>
      </w:r>
    </w:p>
  </w:footnote>
  <w:footnote w:type="continuationSeparator" w:id="0">
    <w:p w14:paraId="682B2B2E" w14:textId="77777777" w:rsidR="007B4B7E" w:rsidRDefault="007B4B7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29C4C23"/>
    <w:multiLevelType w:val="singleLevel"/>
    <w:tmpl w:val="B29C4C23"/>
    <w:lvl w:ilvl="0">
      <w:start w:val="2"/>
      <w:numFmt w:val="chineseCounting"/>
      <w:suff w:val="nothing"/>
      <w:lvlText w:val="%1、"/>
      <w:lvlJc w:val="left"/>
      <w:rPr>
        <w:rFonts w:hint="eastAsia"/>
      </w:rPr>
    </w:lvl>
  </w:abstractNum>
  <w:num w:numId="1" w16cid:durableId="12987979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20"/>
  <w:drawingGridVerticalSpacing w:val="163"/>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DgzODYyMzFiZThiNTVjY2UwMGU1ZWMwNWVmZGZlYTAifQ=="/>
  </w:docVars>
  <w:rsids>
    <w:rsidRoot w:val="00731006"/>
    <w:rsid w:val="000003F5"/>
    <w:rsid w:val="00004310"/>
    <w:rsid w:val="00004CA5"/>
    <w:rsid w:val="0000674A"/>
    <w:rsid w:val="000070CB"/>
    <w:rsid w:val="00010C6B"/>
    <w:rsid w:val="000147AB"/>
    <w:rsid w:val="00020BA2"/>
    <w:rsid w:val="000237CF"/>
    <w:rsid w:val="000246C3"/>
    <w:rsid w:val="00024A5A"/>
    <w:rsid w:val="00027DBC"/>
    <w:rsid w:val="00044D85"/>
    <w:rsid w:val="00046F6A"/>
    <w:rsid w:val="00051EB0"/>
    <w:rsid w:val="00052051"/>
    <w:rsid w:val="00054BB2"/>
    <w:rsid w:val="00054EFB"/>
    <w:rsid w:val="0005593E"/>
    <w:rsid w:val="00062C3F"/>
    <w:rsid w:val="0006341D"/>
    <w:rsid w:val="000642B5"/>
    <w:rsid w:val="00067E42"/>
    <w:rsid w:val="000725DB"/>
    <w:rsid w:val="00075841"/>
    <w:rsid w:val="000768A2"/>
    <w:rsid w:val="000768AE"/>
    <w:rsid w:val="0007774A"/>
    <w:rsid w:val="00093C60"/>
    <w:rsid w:val="000975D9"/>
    <w:rsid w:val="00097689"/>
    <w:rsid w:val="000A235B"/>
    <w:rsid w:val="000B6832"/>
    <w:rsid w:val="000C0563"/>
    <w:rsid w:val="000C194E"/>
    <w:rsid w:val="000C1DB9"/>
    <w:rsid w:val="000C358E"/>
    <w:rsid w:val="000D6369"/>
    <w:rsid w:val="000E55E8"/>
    <w:rsid w:val="000E5AF0"/>
    <w:rsid w:val="000E5F47"/>
    <w:rsid w:val="000E68AB"/>
    <w:rsid w:val="000F1714"/>
    <w:rsid w:val="000F5CAA"/>
    <w:rsid w:val="000F5D2E"/>
    <w:rsid w:val="000F677D"/>
    <w:rsid w:val="0010677E"/>
    <w:rsid w:val="001067DD"/>
    <w:rsid w:val="001122DB"/>
    <w:rsid w:val="00115408"/>
    <w:rsid w:val="00117856"/>
    <w:rsid w:val="00120246"/>
    <w:rsid w:val="00120685"/>
    <w:rsid w:val="00124A30"/>
    <w:rsid w:val="00136F87"/>
    <w:rsid w:val="00141229"/>
    <w:rsid w:val="00142D7A"/>
    <w:rsid w:val="00144FBF"/>
    <w:rsid w:val="0015049F"/>
    <w:rsid w:val="00152120"/>
    <w:rsid w:val="001522DA"/>
    <w:rsid w:val="001526FC"/>
    <w:rsid w:val="00153720"/>
    <w:rsid w:val="00153B86"/>
    <w:rsid w:val="00153C5C"/>
    <w:rsid w:val="00162104"/>
    <w:rsid w:val="00165AC5"/>
    <w:rsid w:val="00165FD5"/>
    <w:rsid w:val="0016758D"/>
    <w:rsid w:val="00170E67"/>
    <w:rsid w:val="00171599"/>
    <w:rsid w:val="0017518C"/>
    <w:rsid w:val="00176985"/>
    <w:rsid w:val="0019181A"/>
    <w:rsid w:val="00192565"/>
    <w:rsid w:val="001956EF"/>
    <w:rsid w:val="001A0B2B"/>
    <w:rsid w:val="001A3A31"/>
    <w:rsid w:val="001A4433"/>
    <w:rsid w:val="001A4CB1"/>
    <w:rsid w:val="001A7536"/>
    <w:rsid w:val="001B03F6"/>
    <w:rsid w:val="001C33FA"/>
    <w:rsid w:val="001D2398"/>
    <w:rsid w:val="001D262B"/>
    <w:rsid w:val="001D4125"/>
    <w:rsid w:val="001D6F23"/>
    <w:rsid w:val="001E1DCA"/>
    <w:rsid w:val="001E614B"/>
    <w:rsid w:val="001E7F53"/>
    <w:rsid w:val="001F1306"/>
    <w:rsid w:val="001F1BFF"/>
    <w:rsid w:val="001F232E"/>
    <w:rsid w:val="001F50D6"/>
    <w:rsid w:val="001F5F09"/>
    <w:rsid w:val="00204348"/>
    <w:rsid w:val="00205205"/>
    <w:rsid w:val="00210E48"/>
    <w:rsid w:val="00212FBA"/>
    <w:rsid w:val="00216820"/>
    <w:rsid w:val="00217AA9"/>
    <w:rsid w:val="002245C0"/>
    <w:rsid w:val="0023308D"/>
    <w:rsid w:val="00242762"/>
    <w:rsid w:val="00246D1F"/>
    <w:rsid w:val="00247678"/>
    <w:rsid w:val="002570D2"/>
    <w:rsid w:val="00260E32"/>
    <w:rsid w:val="00263513"/>
    <w:rsid w:val="00263828"/>
    <w:rsid w:val="00264EB7"/>
    <w:rsid w:val="00270034"/>
    <w:rsid w:val="0027225C"/>
    <w:rsid w:val="00274996"/>
    <w:rsid w:val="00274DA3"/>
    <w:rsid w:val="00275343"/>
    <w:rsid w:val="0027681B"/>
    <w:rsid w:val="00277A91"/>
    <w:rsid w:val="00281EE2"/>
    <w:rsid w:val="0029464E"/>
    <w:rsid w:val="002A67D8"/>
    <w:rsid w:val="002B0502"/>
    <w:rsid w:val="002B0A00"/>
    <w:rsid w:val="002B5A33"/>
    <w:rsid w:val="002B6928"/>
    <w:rsid w:val="002C5617"/>
    <w:rsid w:val="002C669C"/>
    <w:rsid w:val="002D132D"/>
    <w:rsid w:val="002D3D05"/>
    <w:rsid w:val="002D5CFA"/>
    <w:rsid w:val="002D6D43"/>
    <w:rsid w:val="002E5125"/>
    <w:rsid w:val="002E7010"/>
    <w:rsid w:val="002E73BD"/>
    <w:rsid w:val="002F10E2"/>
    <w:rsid w:val="002F56DB"/>
    <w:rsid w:val="003034E7"/>
    <w:rsid w:val="003102CB"/>
    <w:rsid w:val="00312B58"/>
    <w:rsid w:val="00316D66"/>
    <w:rsid w:val="00324181"/>
    <w:rsid w:val="003373BB"/>
    <w:rsid w:val="003473A0"/>
    <w:rsid w:val="003514F0"/>
    <w:rsid w:val="00353857"/>
    <w:rsid w:val="003553EA"/>
    <w:rsid w:val="003574F2"/>
    <w:rsid w:val="00360034"/>
    <w:rsid w:val="003647CF"/>
    <w:rsid w:val="00367498"/>
    <w:rsid w:val="00371B54"/>
    <w:rsid w:val="003721CA"/>
    <w:rsid w:val="003725C7"/>
    <w:rsid w:val="00373D59"/>
    <w:rsid w:val="00376A98"/>
    <w:rsid w:val="00383097"/>
    <w:rsid w:val="00386ADD"/>
    <w:rsid w:val="003901F1"/>
    <w:rsid w:val="00391928"/>
    <w:rsid w:val="00394001"/>
    <w:rsid w:val="003954D9"/>
    <w:rsid w:val="00397EB8"/>
    <w:rsid w:val="003A4001"/>
    <w:rsid w:val="003A523E"/>
    <w:rsid w:val="003A6062"/>
    <w:rsid w:val="003B5B30"/>
    <w:rsid w:val="003C4FFF"/>
    <w:rsid w:val="003D0BEF"/>
    <w:rsid w:val="003D0CEE"/>
    <w:rsid w:val="003D113B"/>
    <w:rsid w:val="003D2FEF"/>
    <w:rsid w:val="003D4675"/>
    <w:rsid w:val="003E2F88"/>
    <w:rsid w:val="003E7239"/>
    <w:rsid w:val="003F7369"/>
    <w:rsid w:val="0040067A"/>
    <w:rsid w:val="00400CDA"/>
    <w:rsid w:val="004048AD"/>
    <w:rsid w:val="00411736"/>
    <w:rsid w:val="0041435B"/>
    <w:rsid w:val="00416AEB"/>
    <w:rsid w:val="0042301E"/>
    <w:rsid w:val="004347F3"/>
    <w:rsid w:val="004457AC"/>
    <w:rsid w:val="004461CD"/>
    <w:rsid w:val="004477E8"/>
    <w:rsid w:val="004604EC"/>
    <w:rsid w:val="0046335C"/>
    <w:rsid w:val="00464535"/>
    <w:rsid w:val="00475B78"/>
    <w:rsid w:val="004772A8"/>
    <w:rsid w:val="00483280"/>
    <w:rsid w:val="00486706"/>
    <w:rsid w:val="00492143"/>
    <w:rsid w:val="0049294E"/>
    <w:rsid w:val="004952BD"/>
    <w:rsid w:val="004B3AC6"/>
    <w:rsid w:val="004B49A3"/>
    <w:rsid w:val="004B7E75"/>
    <w:rsid w:val="004C0AB5"/>
    <w:rsid w:val="004C14A3"/>
    <w:rsid w:val="004C1EC8"/>
    <w:rsid w:val="004C1F5E"/>
    <w:rsid w:val="004C27B8"/>
    <w:rsid w:val="004C2884"/>
    <w:rsid w:val="004C437D"/>
    <w:rsid w:val="004C6F8D"/>
    <w:rsid w:val="004D2B81"/>
    <w:rsid w:val="004D313F"/>
    <w:rsid w:val="004D55B3"/>
    <w:rsid w:val="004E1D41"/>
    <w:rsid w:val="004E7D52"/>
    <w:rsid w:val="004F21FD"/>
    <w:rsid w:val="004F27AD"/>
    <w:rsid w:val="004F3CDA"/>
    <w:rsid w:val="004F4FC0"/>
    <w:rsid w:val="00500A72"/>
    <w:rsid w:val="00500DA4"/>
    <w:rsid w:val="00502E53"/>
    <w:rsid w:val="005038D5"/>
    <w:rsid w:val="00504DC8"/>
    <w:rsid w:val="0050699E"/>
    <w:rsid w:val="0051101A"/>
    <w:rsid w:val="00516971"/>
    <w:rsid w:val="0052516D"/>
    <w:rsid w:val="00530C73"/>
    <w:rsid w:val="00536C65"/>
    <w:rsid w:val="005409E3"/>
    <w:rsid w:val="00541DFE"/>
    <w:rsid w:val="00545346"/>
    <w:rsid w:val="00547CA4"/>
    <w:rsid w:val="0055030B"/>
    <w:rsid w:val="005513FC"/>
    <w:rsid w:val="00554CA1"/>
    <w:rsid w:val="00556D45"/>
    <w:rsid w:val="00557AB9"/>
    <w:rsid w:val="00561E20"/>
    <w:rsid w:val="00564E6E"/>
    <w:rsid w:val="00571B4B"/>
    <w:rsid w:val="00575C4B"/>
    <w:rsid w:val="00575EBF"/>
    <w:rsid w:val="00580C84"/>
    <w:rsid w:val="005822A7"/>
    <w:rsid w:val="00583DE9"/>
    <w:rsid w:val="005938FB"/>
    <w:rsid w:val="00596F47"/>
    <w:rsid w:val="005B26E3"/>
    <w:rsid w:val="005B77C5"/>
    <w:rsid w:val="005B7DE6"/>
    <w:rsid w:val="005C367F"/>
    <w:rsid w:val="005C39DD"/>
    <w:rsid w:val="005C6BED"/>
    <w:rsid w:val="005D0736"/>
    <w:rsid w:val="005D272C"/>
    <w:rsid w:val="005E1C8E"/>
    <w:rsid w:val="005F1E26"/>
    <w:rsid w:val="005F27BE"/>
    <w:rsid w:val="005F2C0C"/>
    <w:rsid w:val="005F7058"/>
    <w:rsid w:val="00600628"/>
    <w:rsid w:val="006031F1"/>
    <w:rsid w:val="00603D61"/>
    <w:rsid w:val="006129BF"/>
    <w:rsid w:val="00613227"/>
    <w:rsid w:val="006167A0"/>
    <w:rsid w:val="00620821"/>
    <w:rsid w:val="006365BD"/>
    <w:rsid w:val="006436A1"/>
    <w:rsid w:val="00651A93"/>
    <w:rsid w:val="00653315"/>
    <w:rsid w:val="00654291"/>
    <w:rsid w:val="0066326E"/>
    <w:rsid w:val="00672FDF"/>
    <w:rsid w:val="0067541C"/>
    <w:rsid w:val="00676EAD"/>
    <w:rsid w:val="00680753"/>
    <w:rsid w:val="006822AF"/>
    <w:rsid w:val="00682C85"/>
    <w:rsid w:val="00696B85"/>
    <w:rsid w:val="006A08F3"/>
    <w:rsid w:val="006A5C39"/>
    <w:rsid w:val="006B0C54"/>
    <w:rsid w:val="006B1BBB"/>
    <w:rsid w:val="006D0E9F"/>
    <w:rsid w:val="006D1825"/>
    <w:rsid w:val="006D4FA6"/>
    <w:rsid w:val="006D5212"/>
    <w:rsid w:val="006D5A21"/>
    <w:rsid w:val="006D757E"/>
    <w:rsid w:val="006E7902"/>
    <w:rsid w:val="006F1E9D"/>
    <w:rsid w:val="006F597C"/>
    <w:rsid w:val="006F6EBD"/>
    <w:rsid w:val="00707008"/>
    <w:rsid w:val="007072F1"/>
    <w:rsid w:val="00711EC1"/>
    <w:rsid w:val="007161FF"/>
    <w:rsid w:val="0072337F"/>
    <w:rsid w:val="00723F31"/>
    <w:rsid w:val="00730FF9"/>
    <w:rsid w:val="00731006"/>
    <w:rsid w:val="00733788"/>
    <w:rsid w:val="00747C88"/>
    <w:rsid w:val="00747E00"/>
    <w:rsid w:val="00752C60"/>
    <w:rsid w:val="007556CC"/>
    <w:rsid w:val="00773249"/>
    <w:rsid w:val="0078124B"/>
    <w:rsid w:val="0078172A"/>
    <w:rsid w:val="0078461D"/>
    <w:rsid w:val="00784F03"/>
    <w:rsid w:val="00786957"/>
    <w:rsid w:val="00786983"/>
    <w:rsid w:val="0079182E"/>
    <w:rsid w:val="007921BC"/>
    <w:rsid w:val="007940E3"/>
    <w:rsid w:val="007A130E"/>
    <w:rsid w:val="007A1CCD"/>
    <w:rsid w:val="007A668B"/>
    <w:rsid w:val="007A7F01"/>
    <w:rsid w:val="007B1657"/>
    <w:rsid w:val="007B2B9C"/>
    <w:rsid w:val="007B4B7E"/>
    <w:rsid w:val="007B6CD0"/>
    <w:rsid w:val="007C26B7"/>
    <w:rsid w:val="007C4C7F"/>
    <w:rsid w:val="007C7A37"/>
    <w:rsid w:val="007D227B"/>
    <w:rsid w:val="007D2A3C"/>
    <w:rsid w:val="007D4408"/>
    <w:rsid w:val="007D52E1"/>
    <w:rsid w:val="007E57A0"/>
    <w:rsid w:val="007E7435"/>
    <w:rsid w:val="007F183E"/>
    <w:rsid w:val="008075A9"/>
    <w:rsid w:val="008112D4"/>
    <w:rsid w:val="0081311D"/>
    <w:rsid w:val="0081320B"/>
    <w:rsid w:val="008136FA"/>
    <w:rsid w:val="00816913"/>
    <w:rsid w:val="008228D4"/>
    <w:rsid w:val="0082752D"/>
    <w:rsid w:val="00834CD6"/>
    <w:rsid w:val="00834E7F"/>
    <w:rsid w:val="00836E97"/>
    <w:rsid w:val="00840783"/>
    <w:rsid w:val="008506D1"/>
    <w:rsid w:val="00850CA8"/>
    <w:rsid w:val="00853A71"/>
    <w:rsid w:val="0085403E"/>
    <w:rsid w:val="00856C60"/>
    <w:rsid w:val="00862AE2"/>
    <w:rsid w:val="00865F4C"/>
    <w:rsid w:val="00872DEC"/>
    <w:rsid w:val="00883E4C"/>
    <w:rsid w:val="008858E7"/>
    <w:rsid w:val="00886218"/>
    <w:rsid w:val="00886507"/>
    <w:rsid w:val="008A14DE"/>
    <w:rsid w:val="008A2496"/>
    <w:rsid w:val="008A5F49"/>
    <w:rsid w:val="008B65AB"/>
    <w:rsid w:val="008C1EF3"/>
    <w:rsid w:val="008D11D8"/>
    <w:rsid w:val="008D41C7"/>
    <w:rsid w:val="008D604D"/>
    <w:rsid w:val="008D6134"/>
    <w:rsid w:val="008D7917"/>
    <w:rsid w:val="008E4980"/>
    <w:rsid w:val="008E650A"/>
    <w:rsid w:val="008E7061"/>
    <w:rsid w:val="008F0649"/>
    <w:rsid w:val="008F179F"/>
    <w:rsid w:val="008F1CBE"/>
    <w:rsid w:val="00901D7A"/>
    <w:rsid w:val="00902DE6"/>
    <w:rsid w:val="0090469D"/>
    <w:rsid w:val="00905B45"/>
    <w:rsid w:val="00912000"/>
    <w:rsid w:val="00912F60"/>
    <w:rsid w:val="0091334D"/>
    <w:rsid w:val="00914CFB"/>
    <w:rsid w:val="009161CC"/>
    <w:rsid w:val="00921DF2"/>
    <w:rsid w:val="00923471"/>
    <w:rsid w:val="00934EE6"/>
    <w:rsid w:val="00944BC6"/>
    <w:rsid w:val="00946C04"/>
    <w:rsid w:val="0094730D"/>
    <w:rsid w:val="00953592"/>
    <w:rsid w:val="00961BF4"/>
    <w:rsid w:val="00966DB0"/>
    <w:rsid w:val="009705FC"/>
    <w:rsid w:val="00971E8F"/>
    <w:rsid w:val="00977459"/>
    <w:rsid w:val="00977BCB"/>
    <w:rsid w:val="00980B68"/>
    <w:rsid w:val="009825AF"/>
    <w:rsid w:val="00983180"/>
    <w:rsid w:val="00992427"/>
    <w:rsid w:val="00993344"/>
    <w:rsid w:val="00993A69"/>
    <w:rsid w:val="0099442A"/>
    <w:rsid w:val="00994465"/>
    <w:rsid w:val="00994AE7"/>
    <w:rsid w:val="009A2D9A"/>
    <w:rsid w:val="009A6C31"/>
    <w:rsid w:val="009B08DE"/>
    <w:rsid w:val="009B20B2"/>
    <w:rsid w:val="009B6A2C"/>
    <w:rsid w:val="009C2317"/>
    <w:rsid w:val="009C5AA9"/>
    <w:rsid w:val="009C5C31"/>
    <w:rsid w:val="009C651E"/>
    <w:rsid w:val="009D7480"/>
    <w:rsid w:val="009E0187"/>
    <w:rsid w:val="009E27AB"/>
    <w:rsid w:val="009E32D4"/>
    <w:rsid w:val="009E542B"/>
    <w:rsid w:val="009E58FD"/>
    <w:rsid w:val="009E7485"/>
    <w:rsid w:val="009E7B80"/>
    <w:rsid w:val="009F289C"/>
    <w:rsid w:val="009F2C4D"/>
    <w:rsid w:val="009F4F93"/>
    <w:rsid w:val="009F5BCC"/>
    <w:rsid w:val="00A10C5D"/>
    <w:rsid w:val="00A11A04"/>
    <w:rsid w:val="00A17A28"/>
    <w:rsid w:val="00A20613"/>
    <w:rsid w:val="00A27DE5"/>
    <w:rsid w:val="00A361BE"/>
    <w:rsid w:val="00A6000F"/>
    <w:rsid w:val="00A64876"/>
    <w:rsid w:val="00A66500"/>
    <w:rsid w:val="00A7386E"/>
    <w:rsid w:val="00A73B3E"/>
    <w:rsid w:val="00A74843"/>
    <w:rsid w:val="00A75DC9"/>
    <w:rsid w:val="00A75DE7"/>
    <w:rsid w:val="00A821B0"/>
    <w:rsid w:val="00A85D7B"/>
    <w:rsid w:val="00A91EF8"/>
    <w:rsid w:val="00A9481D"/>
    <w:rsid w:val="00A97D5C"/>
    <w:rsid w:val="00AA041C"/>
    <w:rsid w:val="00AA19F6"/>
    <w:rsid w:val="00AA7370"/>
    <w:rsid w:val="00AB0B65"/>
    <w:rsid w:val="00AB1F64"/>
    <w:rsid w:val="00AB27F1"/>
    <w:rsid w:val="00AB2B69"/>
    <w:rsid w:val="00AB5B3E"/>
    <w:rsid w:val="00AC36AA"/>
    <w:rsid w:val="00AD12E5"/>
    <w:rsid w:val="00AD2F69"/>
    <w:rsid w:val="00AD4250"/>
    <w:rsid w:val="00AD75EB"/>
    <w:rsid w:val="00AE4C27"/>
    <w:rsid w:val="00AE5C9C"/>
    <w:rsid w:val="00AF3F3B"/>
    <w:rsid w:val="00AF44E1"/>
    <w:rsid w:val="00B10F5E"/>
    <w:rsid w:val="00B12F03"/>
    <w:rsid w:val="00B13307"/>
    <w:rsid w:val="00B23129"/>
    <w:rsid w:val="00B240B0"/>
    <w:rsid w:val="00B31030"/>
    <w:rsid w:val="00B3442D"/>
    <w:rsid w:val="00B40E37"/>
    <w:rsid w:val="00B44470"/>
    <w:rsid w:val="00B50758"/>
    <w:rsid w:val="00B52BDF"/>
    <w:rsid w:val="00B52BE6"/>
    <w:rsid w:val="00B53229"/>
    <w:rsid w:val="00B54E1E"/>
    <w:rsid w:val="00B643AB"/>
    <w:rsid w:val="00B74A8E"/>
    <w:rsid w:val="00B83EE0"/>
    <w:rsid w:val="00B84D81"/>
    <w:rsid w:val="00B854D4"/>
    <w:rsid w:val="00B869F1"/>
    <w:rsid w:val="00B90947"/>
    <w:rsid w:val="00B96627"/>
    <w:rsid w:val="00BA216D"/>
    <w:rsid w:val="00BA356E"/>
    <w:rsid w:val="00BA3842"/>
    <w:rsid w:val="00BA4ECD"/>
    <w:rsid w:val="00BA7D12"/>
    <w:rsid w:val="00BB2514"/>
    <w:rsid w:val="00BB4438"/>
    <w:rsid w:val="00BB6E77"/>
    <w:rsid w:val="00BC61F0"/>
    <w:rsid w:val="00BC7ABB"/>
    <w:rsid w:val="00BD4C0F"/>
    <w:rsid w:val="00BD5723"/>
    <w:rsid w:val="00BE51D0"/>
    <w:rsid w:val="00BE60A0"/>
    <w:rsid w:val="00BE754E"/>
    <w:rsid w:val="00BF2100"/>
    <w:rsid w:val="00BF313B"/>
    <w:rsid w:val="00BF344C"/>
    <w:rsid w:val="00C000C7"/>
    <w:rsid w:val="00C03A12"/>
    <w:rsid w:val="00C0713C"/>
    <w:rsid w:val="00C12FCB"/>
    <w:rsid w:val="00C164EC"/>
    <w:rsid w:val="00C23370"/>
    <w:rsid w:val="00C24202"/>
    <w:rsid w:val="00C261E1"/>
    <w:rsid w:val="00C36550"/>
    <w:rsid w:val="00C52AC5"/>
    <w:rsid w:val="00C61DF6"/>
    <w:rsid w:val="00C657B6"/>
    <w:rsid w:val="00C678BF"/>
    <w:rsid w:val="00C72DD7"/>
    <w:rsid w:val="00C76136"/>
    <w:rsid w:val="00C92499"/>
    <w:rsid w:val="00CA42CE"/>
    <w:rsid w:val="00CA4A00"/>
    <w:rsid w:val="00CB2D99"/>
    <w:rsid w:val="00CB35E4"/>
    <w:rsid w:val="00CB6DDC"/>
    <w:rsid w:val="00CB73FB"/>
    <w:rsid w:val="00CB7B3F"/>
    <w:rsid w:val="00CC257A"/>
    <w:rsid w:val="00CC5463"/>
    <w:rsid w:val="00CC6874"/>
    <w:rsid w:val="00CD0F48"/>
    <w:rsid w:val="00CD22C4"/>
    <w:rsid w:val="00CD2AFA"/>
    <w:rsid w:val="00CD4242"/>
    <w:rsid w:val="00CE514D"/>
    <w:rsid w:val="00CE5756"/>
    <w:rsid w:val="00CE7215"/>
    <w:rsid w:val="00CF2BB9"/>
    <w:rsid w:val="00D022C9"/>
    <w:rsid w:val="00D03B31"/>
    <w:rsid w:val="00D104A7"/>
    <w:rsid w:val="00D139C3"/>
    <w:rsid w:val="00D14D0D"/>
    <w:rsid w:val="00D15DBA"/>
    <w:rsid w:val="00D16B93"/>
    <w:rsid w:val="00D3540E"/>
    <w:rsid w:val="00D36F0E"/>
    <w:rsid w:val="00D415CE"/>
    <w:rsid w:val="00D46D3D"/>
    <w:rsid w:val="00D46EB2"/>
    <w:rsid w:val="00D5169F"/>
    <w:rsid w:val="00D533D2"/>
    <w:rsid w:val="00D605F7"/>
    <w:rsid w:val="00D6071F"/>
    <w:rsid w:val="00D61A59"/>
    <w:rsid w:val="00D641CC"/>
    <w:rsid w:val="00D663ED"/>
    <w:rsid w:val="00D66458"/>
    <w:rsid w:val="00D737B2"/>
    <w:rsid w:val="00D73E0A"/>
    <w:rsid w:val="00D74550"/>
    <w:rsid w:val="00D7523D"/>
    <w:rsid w:val="00D75A60"/>
    <w:rsid w:val="00D767C4"/>
    <w:rsid w:val="00D85951"/>
    <w:rsid w:val="00D86262"/>
    <w:rsid w:val="00D8654B"/>
    <w:rsid w:val="00D9022C"/>
    <w:rsid w:val="00D91650"/>
    <w:rsid w:val="00D94CE0"/>
    <w:rsid w:val="00DA017B"/>
    <w:rsid w:val="00DA25B3"/>
    <w:rsid w:val="00DB19D1"/>
    <w:rsid w:val="00DB6DD5"/>
    <w:rsid w:val="00DC08C3"/>
    <w:rsid w:val="00DC4731"/>
    <w:rsid w:val="00DC5F2B"/>
    <w:rsid w:val="00DC6673"/>
    <w:rsid w:val="00DD099D"/>
    <w:rsid w:val="00DD27BF"/>
    <w:rsid w:val="00DD3CDA"/>
    <w:rsid w:val="00DD59AB"/>
    <w:rsid w:val="00DE592A"/>
    <w:rsid w:val="00DE72A0"/>
    <w:rsid w:val="00DE7594"/>
    <w:rsid w:val="00DF0839"/>
    <w:rsid w:val="00DF0A63"/>
    <w:rsid w:val="00DF1779"/>
    <w:rsid w:val="00DF3EFA"/>
    <w:rsid w:val="00E04200"/>
    <w:rsid w:val="00E043EE"/>
    <w:rsid w:val="00E063B3"/>
    <w:rsid w:val="00E069D6"/>
    <w:rsid w:val="00E07BD8"/>
    <w:rsid w:val="00E16FE1"/>
    <w:rsid w:val="00E17E09"/>
    <w:rsid w:val="00E2194A"/>
    <w:rsid w:val="00E26B1D"/>
    <w:rsid w:val="00E34993"/>
    <w:rsid w:val="00E37A7A"/>
    <w:rsid w:val="00E55BE5"/>
    <w:rsid w:val="00E565DC"/>
    <w:rsid w:val="00E67823"/>
    <w:rsid w:val="00E7114A"/>
    <w:rsid w:val="00E752D7"/>
    <w:rsid w:val="00E76022"/>
    <w:rsid w:val="00E8146A"/>
    <w:rsid w:val="00E8413D"/>
    <w:rsid w:val="00E85634"/>
    <w:rsid w:val="00E85D1F"/>
    <w:rsid w:val="00E94659"/>
    <w:rsid w:val="00EA026E"/>
    <w:rsid w:val="00EA3934"/>
    <w:rsid w:val="00EA3D7E"/>
    <w:rsid w:val="00EB2CAF"/>
    <w:rsid w:val="00EB5AF7"/>
    <w:rsid w:val="00EC196C"/>
    <w:rsid w:val="00EC59AD"/>
    <w:rsid w:val="00ED23E5"/>
    <w:rsid w:val="00ED5B16"/>
    <w:rsid w:val="00ED6A5F"/>
    <w:rsid w:val="00EE0660"/>
    <w:rsid w:val="00EE09B3"/>
    <w:rsid w:val="00EE0B70"/>
    <w:rsid w:val="00EE1D33"/>
    <w:rsid w:val="00EF0708"/>
    <w:rsid w:val="00EF3382"/>
    <w:rsid w:val="00F22525"/>
    <w:rsid w:val="00F2280A"/>
    <w:rsid w:val="00F36F27"/>
    <w:rsid w:val="00F36FEA"/>
    <w:rsid w:val="00F37C7A"/>
    <w:rsid w:val="00F43933"/>
    <w:rsid w:val="00F4557F"/>
    <w:rsid w:val="00F515C6"/>
    <w:rsid w:val="00F517EE"/>
    <w:rsid w:val="00F53442"/>
    <w:rsid w:val="00F60509"/>
    <w:rsid w:val="00F60C64"/>
    <w:rsid w:val="00F62B54"/>
    <w:rsid w:val="00F71A80"/>
    <w:rsid w:val="00F758EB"/>
    <w:rsid w:val="00F7658D"/>
    <w:rsid w:val="00F7693E"/>
    <w:rsid w:val="00F81C99"/>
    <w:rsid w:val="00F8279B"/>
    <w:rsid w:val="00F82D85"/>
    <w:rsid w:val="00F84266"/>
    <w:rsid w:val="00F92DDB"/>
    <w:rsid w:val="00F9467E"/>
    <w:rsid w:val="00F9484A"/>
    <w:rsid w:val="00F9731D"/>
    <w:rsid w:val="00FA1310"/>
    <w:rsid w:val="00FA4967"/>
    <w:rsid w:val="00FB082E"/>
    <w:rsid w:val="00FB3D68"/>
    <w:rsid w:val="00FB4B97"/>
    <w:rsid w:val="00FC2004"/>
    <w:rsid w:val="00FC71BF"/>
    <w:rsid w:val="00FD1A0F"/>
    <w:rsid w:val="00FD54A3"/>
    <w:rsid w:val="00FD6863"/>
    <w:rsid w:val="00FD6EA2"/>
    <w:rsid w:val="00FE297B"/>
    <w:rsid w:val="00FE42D5"/>
    <w:rsid w:val="00FE6D06"/>
    <w:rsid w:val="00FE7983"/>
    <w:rsid w:val="00FF03AC"/>
    <w:rsid w:val="00FF569F"/>
    <w:rsid w:val="01400C69"/>
    <w:rsid w:val="01600D7B"/>
    <w:rsid w:val="023D3627"/>
    <w:rsid w:val="02C17BD4"/>
    <w:rsid w:val="02F634A5"/>
    <w:rsid w:val="03605133"/>
    <w:rsid w:val="03B16EFA"/>
    <w:rsid w:val="0459378E"/>
    <w:rsid w:val="063F0A13"/>
    <w:rsid w:val="07CA43E4"/>
    <w:rsid w:val="07D1224B"/>
    <w:rsid w:val="095742E5"/>
    <w:rsid w:val="095F548F"/>
    <w:rsid w:val="0B233E4B"/>
    <w:rsid w:val="0C056DDF"/>
    <w:rsid w:val="0D021748"/>
    <w:rsid w:val="0DAA2F09"/>
    <w:rsid w:val="0E48700C"/>
    <w:rsid w:val="0F680A5F"/>
    <w:rsid w:val="123D518D"/>
    <w:rsid w:val="127B2577"/>
    <w:rsid w:val="12B632E1"/>
    <w:rsid w:val="12EB47F1"/>
    <w:rsid w:val="14082DF4"/>
    <w:rsid w:val="15F835A6"/>
    <w:rsid w:val="1952433A"/>
    <w:rsid w:val="196E3F96"/>
    <w:rsid w:val="19D13FFF"/>
    <w:rsid w:val="1BF61AE3"/>
    <w:rsid w:val="1C0C59AF"/>
    <w:rsid w:val="1D51771C"/>
    <w:rsid w:val="1D886B5D"/>
    <w:rsid w:val="1F4F5502"/>
    <w:rsid w:val="1F5B58A5"/>
    <w:rsid w:val="1F627232"/>
    <w:rsid w:val="1F8C6F93"/>
    <w:rsid w:val="20295BDD"/>
    <w:rsid w:val="207A50E8"/>
    <w:rsid w:val="211A058B"/>
    <w:rsid w:val="211F0573"/>
    <w:rsid w:val="22251365"/>
    <w:rsid w:val="23AA32D5"/>
    <w:rsid w:val="23CA146F"/>
    <w:rsid w:val="26FD0D49"/>
    <w:rsid w:val="27395DE0"/>
    <w:rsid w:val="27B57D38"/>
    <w:rsid w:val="27F75B64"/>
    <w:rsid w:val="28A91EA2"/>
    <w:rsid w:val="296D3796"/>
    <w:rsid w:val="2AA21F8F"/>
    <w:rsid w:val="2D3B33EE"/>
    <w:rsid w:val="2D731278"/>
    <w:rsid w:val="2E0134AD"/>
    <w:rsid w:val="2E73037E"/>
    <w:rsid w:val="2F063926"/>
    <w:rsid w:val="30671268"/>
    <w:rsid w:val="31C93A88"/>
    <w:rsid w:val="33732369"/>
    <w:rsid w:val="33CC4CA2"/>
    <w:rsid w:val="341D62A5"/>
    <w:rsid w:val="35846BEA"/>
    <w:rsid w:val="35F805F4"/>
    <w:rsid w:val="36EA0114"/>
    <w:rsid w:val="37420806"/>
    <w:rsid w:val="37C345AD"/>
    <w:rsid w:val="3A566DA2"/>
    <w:rsid w:val="3BAB62C6"/>
    <w:rsid w:val="3C510C7B"/>
    <w:rsid w:val="3C9915BE"/>
    <w:rsid w:val="3D3E49AF"/>
    <w:rsid w:val="3DCD381A"/>
    <w:rsid w:val="3F42597F"/>
    <w:rsid w:val="3FA622BA"/>
    <w:rsid w:val="3FDD5DD9"/>
    <w:rsid w:val="4077175E"/>
    <w:rsid w:val="40A81755"/>
    <w:rsid w:val="44116EF6"/>
    <w:rsid w:val="442C7AAA"/>
    <w:rsid w:val="46515B20"/>
    <w:rsid w:val="47BB07CE"/>
    <w:rsid w:val="48730ED8"/>
    <w:rsid w:val="4A1F16DC"/>
    <w:rsid w:val="4D6F4F13"/>
    <w:rsid w:val="50BF2202"/>
    <w:rsid w:val="5267447F"/>
    <w:rsid w:val="541C0DB8"/>
    <w:rsid w:val="549057B6"/>
    <w:rsid w:val="54EB0B2C"/>
    <w:rsid w:val="55A3797B"/>
    <w:rsid w:val="57FB3A3A"/>
    <w:rsid w:val="588315C7"/>
    <w:rsid w:val="5A441D8B"/>
    <w:rsid w:val="5A652ED1"/>
    <w:rsid w:val="5B48042D"/>
    <w:rsid w:val="5B8D4072"/>
    <w:rsid w:val="5B9D6319"/>
    <w:rsid w:val="5C1462B1"/>
    <w:rsid w:val="5E960735"/>
    <w:rsid w:val="5F3F2740"/>
    <w:rsid w:val="60BD4004"/>
    <w:rsid w:val="62BC14D0"/>
    <w:rsid w:val="63F40370"/>
    <w:rsid w:val="658B1D37"/>
    <w:rsid w:val="66346B36"/>
    <w:rsid w:val="664E0FB5"/>
    <w:rsid w:val="668C4E54"/>
    <w:rsid w:val="66EE5C84"/>
    <w:rsid w:val="676E431C"/>
    <w:rsid w:val="69700539"/>
    <w:rsid w:val="699A52B8"/>
    <w:rsid w:val="6D80255D"/>
    <w:rsid w:val="6E99612D"/>
    <w:rsid w:val="6F3F1566"/>
    <w:rsid w:val="70C311EF"/>
    <w:rsid w:val="726B0282"/>
    <w:rsid w:val="726B6897"/>
    <w:rsid w:val="74180ECA"/>
    <w:rsid w:val="77AD2C99"/>
    <w:rsid w:val="78211D9D"/>
    <w:rsid w:val="7BA00C3C"/>
    <w:rsid w:val="7CC01A26"/>
    <w:rsid w:val="7E4707FF"/>
    <w:rsid w:val="7E62357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1D60369"/>
  <w15:docId w15:val="{CD1B5A55-45EC-49C9-956C-BEBA90F076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lsdException w:name="HTML Sample" w:semiHidden="1" w:unhideWhenUsed="1" w:qFormat="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4"/>
      <w:szCs w:val="24"/>
    </w:rPr>
  </w:style>
  <w:style w:type="paragraph" w:styleId="1">
    <w:name w:val="heading 1"/>
    <w:basedOn w:val="a"/>
    <w:next w:val="a"/>
    <w:link w:val="10"/>
    <w:uiPriority w:val="9"/>
    <w:qFormat/>
    <w:pPr>
      <w:widowControl/>
      <w:spacing w:before="100" w:beforeAutospacing="1" w:after="100" w:afterAutospacing="1"/>
      <w:jc w:val="left"/>
      <w:outlineLvl w:val="0"/>
    </w:pPr>
    <w:rPr>
      <w:rFonts w:ascii="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pPr>
      <w:jc w:val="left"/>
    </w:pPr>
  </w:style>
  <w:style w:type="paragraph" w:styleId="a5">
    <w:name w:val="Balloon Text"/>
    <w:basedOn w:val="a"/>
    <w:link w:val="a6"/>
    <w:uiPriority w:val="99"/>
    <w:semiHidden/>
    <w:unhideWhenUsed/>
    <w:qFormat/>
    <w:rPr>
      <w:sz w:val="18"/>
      <w:szCs w:val="18"/>
    </w:rPr>
  </w:style>
  <w:style w:type="paragraph" w:styleId="a7">
    <w:name w:val="footer"/>
    <w:basedOn w:val="a"/>
    <w:link w:val="a8"/>
    <w:uiPriority w:val="99"/>
    <w:unhideWhenUsed/>
    <w:qFormat/>
    <w:pPr>
      <w:tabs>
        <w:tab w:val="center" w:pos="4153"/>
        <w:tab w:val="right" w:pos="8306"/>
      </w:tabs>
      <w:snapToGrid w:val="0"/>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jc w:val="center"/>
    </w:pPr>
    <w:rPr>
      <w:sz w:val="18"/>
      <w:szCs w:val="18"/>
    </w:rPr>
  </w:style>
  <w:style w:type="paragraph" w:styleId="ab">
    <w:name w:val="Normal (Web)"/>
    <w:basedOn w:val="a"/>
    <w:uiPriority w:val="99"/>
    <w:semiHidden/>
    <w:unhideWhenUsed/>
    <w:qFormat/>
    <w:pPr>
      <w:jc w:val="left"/>
    </w:pPr>
    <w:rPr>
      <w:rFonts w:cs="Times New Roman"/>
      <w:kern w:val="0"/>
    </w:rPr>
  </w:style>
  <w:style w:type="paragraph" w:styleId="ac">
    <w:name w:val="annotation subject"/>
    <w:basedOn w:val="a3"/>
    <w:next w:val="a3"/>
    <w:link w:val="ad"/>
    <w:uiPriority w:val="99"/>
    <w:semiHidden/>
    <w:unhideWhenUsed/>
    <w:qFormat/>
    <w:rPr>
      <w:b/>
      <w:bCs/>
    </w:rPr>
  </w:style>
  <w:style w:type="table" w:styleId="ae">
    <w:name w:val="Table Grid"/>
    <w:basedOn w:val="a1"/>
    <w:uiPriority w:val="59"/>
    <w:qFormat/>
    <w:rPr>
      <w:sz w:val="21"/>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
    <w:name w:val="Strong"/>
    <w:basedOn w:val="a0"/>
    <w:uiPriority w:val="22"/>
    <w:qFormat/>
    <w:rPr>
      <w:b/>
      <w:bCs/>
    </w:rPr>
  </w:style>
  <w:style w:type="character" w:styleId="af0">
    <w:name w:val="FollowedHyperlink"/>
    <w:basedOn w:val="a0"/>
    <w:uiPriority w:val="99"/>
    <w:semiHidden/>
    <w:unhideWhenUsed/>
    <w:qFormat/>
    <w:rPr>
      <w:color w:val="800080"/>
      <w:u w:val="none"/>
    </w:rPr>
  </w:style>
  <w:style w:type="character" w:styleId="af1">
    <w:name w:val="Emphasis"/>
    <w:basedOn w:val="a0"/>
    <w:qFormat/>
    <w:rPr>
      <w:i/>
    </w:rPr>
  </w:style>
  <w:style w:type="character" w:styleId="HTML">
    <w:name w:val="HTML Definition"/>
    <w:basedOn w:val="a0"/>
    <w:uiPriority w:val="99"/>
    <w:semiHidden/>
    <w:unhideWhenUsed/>
    <w:qFormat/>
    <w:rPr>
      <w:i/>
    </w:rPr>
  </w:style>
  <w:style w:type="character" w:styleId="af2">
    <w:name w:val="Hyperlink"/>
    <w:basedOn w:val="a0"/>
    <w:uiPriority w:val="99"/>
    <w:qFormat/>
    <w:rPr>
      <w:color w:val="0000FF"/>
      <w:u w:val="single"/>
    </w:rPr>
  </w:style>
  <w:style w:type="character" w:styleId="HTML0">
    <w:name w:val="HTML Code"/>
    <w:basedOn w:val="a0"/>
    <w:uiPriority w:val="99"/>
    <w:semiHidden/>
    <w:unhideWhenUsed/>
    <w:qFormat/>
    <w:rPr>
      <w:rFonts w:ascii="Consolas" w:eastAsia="Consolas" w:hAnsi="Consolas" w:cs="Consolas"/>
      <w:color w:val="C7254E"/>
      <w:sz w:val="21"/>
      <w:szCs w:val="21"/>
      <w:shd w:val="clear" w:color="auto" w:fill="F9F2F4"/>
    </w:rPr>
  </w:style>
  <w:style w:type="character" w:styleId="af3">
    <w:name w:val="annotation reference"/>
    <w:basedOn w:val="a0"/>
    <w:uiPriority w:val="99"/>
    <w:semiHidden/>
    <w:unhideWhenUsed/>
    <w:qFormat/>
    <w:rPr>
      <w:sz w:val="21"/>
      <w:szCs w:val="21"/>
    </w:rPr>
  </w:style>
  <w:style w:type="character" w:styleId="HTML1">
    <w:name w:val="HTML Keyboard"/>
    <w:basedOn w:val="a0"/>
    <w:uiPriority w:val="99"/>
    <w:semiHidden/>
    <w:unhideWhenUsed/>
    <w:qFormat/>
    <w:rPr>
      <w:rFonts w:ascii="Consolas" w:eastAsia="Consolas" w:hAnsi="Consolas" w:cs="Consolas" w:hint="default"/>
      <w:color w:val="FFFFFF"/>
      <w:sz w:val="21"/>
      <w:szCs w:val="21"/>
      <w:shd w:val="clear" w:color="auto" w:fill="333333"/>
    </w:rPr>
  </w:style>
  <w:style w:type="character" w:styleId="HTML2">
    <w:name w:val="HTML Sample"/>
    <w:basedOn w:val="a0"/>
    <w:uiPriority w:val="99"/>
    <w:semiHidden/>
    <w:unhideWhenUsed/>
    <w:qFormat/>
    <w:rPr>
      <w:rFonts w:ascii="Consolas" w:eastAsia="Consolas" w:hAnsi="Consolas" w:cs="Consolas" w:hint="default"/>
      <w:sz w:val="21"/>
      <w:szCs w:val="21"/>
    </w:rPr>
  </w:style>
  <w:style w:type="character" w:customStyle="1" w:styleId="10">
    <w:name w:val="标题 1 字符"/>
    <w:basedOn w:val="a0"/>
    <w:link w:val="1"/>
    <w:uiPriority w:val="9"/>
    <w:qFormat/>
    <w:rPr>
      <w:rFonts w:ascii="Times New Roman" w:hAnsi="Times New Roman" w:cs="Times New Roman"/>
      <w:b/>
      <w:bCs/>
      <w:kern w:val="36"/>
      <w:sz w:val="48"/>
      <w:szCs w:val="48"/>
    </w:rPr>
  </w:style>
  <w:style w:type="paragraph" w:customStyle="1" w:styleId="customunionstyle">
    <w:name w:val="custom_unionstyle"/>
    <w:basedOn w:val="a"/>
    <w:qFormat/>
    <w:pPr>
      <w:widowControl/>
      <w:spacing w:before="100" w:beforeAutospacing="1" w:after="100" w:afterAutospacing="1"/>
      <w:jc w:val="left"/>
    </w:pPr>
    <w:rPr>
      <w:rFonts w:ascii="Times New Roman" w:hAnsi="Times New Roman" w:cs="Times New Roman"/>
      <w:kern w:val="0"/>
    </w:rPr>
  </w:style>
  <w:style w:type="character" w:customStyle="1" w:styleId="aa">
    <w:name w:val="页眉 字符"/>
    <w:basedOn w:val="a0"/>
    <w:link w:val="a9"/>
    <w:uiPriority w:val="99"/>
    <w:qFormat/>
    <w:rPr>
      <w:sz w:val="18"/>
      <w:szCs w:val="18"/>
    </w:rPr>
  </w:style>
  <w:style w:type="character" w:customStyle="1" w:styleId="a8">
    <w:name w:val="页脚 字符"/>
    <w:basedOn w:val="a0"/>
    <w:link w:val="a7"/>
    <w:uiPriority w:val="99"/>
    <w:qFormat/>
    <w:rPr>
      <w:sz w:val="18"/>
      <w:szCs w:val="18"/>
    </w:rPr>
  </w:style>
  <w:style w:type="character" w:customStyle="1" w:styleId="a6">
    <w:name w:val="批注框文本 字符"/>
    <w:basedOn w:val="a0"/>
    <w:link w:val="a5"/>
    <w:uiPriority w:val="99"/>
    <w:semiHidden/>
    <w:qFormat/>
    <w:rPr>
      <w:kern w:val="2"/>
      <w:sz w:val="18"/>
      <w:szCs w:val="18"/>
    </w:rPr>
  </w:style>
  <w:style w:type="paragraph" w:customStyle="1" w:styleId="p0">
    <w:name w:val="p0"/>
    <w:basedOn w:val="a"/>
    <w:qFormat/>
    <w:pPr>
      <w:widowControl/>
    </w:pPr>
    <w:rPr>
      <w:kern w:val="0"/>
      <w:szCs w:val="21"/>
    </w:rPr>
  </w:style>
  <w:style w:type="character" w:customStyle="1" w:styleId="nth-child1">
    <w:name w:val="nth-child(1)"/>
    <w:basedOn w:val="a0"/>
    <w:qFormat/>
  </w:style>
  <w:style w:type="character" w:customStyle="1" w:styleId="nth-child11">
    <w:name w:val="nth-child(1)1"/>
    <w:basedOn w:val="a0"/>
    <w:qFormat/>
    <w:rPr>
      <w:bdr w:val="single" w:sz="12" w:space="0" w:color="auto"/>
    </w:rPr>
  </w:style>
  <w:style w:type="character" w:customStyle="1" w:styleId="last-child1">
    <w:name w:val="last-child1"/>
    <w:basedOn w:val="a0"/>
    <w:qFormat/>
    <w:rPr>
      <w:color w:val="FB334B"/>
    </w:rPr>
  </w:style>
  <w:style w:type="character" w:customStyle="1" w:styleId="nth-child3">
    <w:name w:val="nth-child(3)"/>
    <w:basedOn w:val="a0"/>
    <w:qFormat/>
  </w:style>
  <w:style w:type="character" w:customStyle="1" w:styleId="first-child">
    <w:name w:val="first-child"/>
    <w:basedOn w:val="a0"/>
    <w:qFormat/>
    <w:rPr>
      <w:color w:val="999999"/>
    </w:rPr>
  </w:style>
  <w:style w:type="paragraph" w:customStyle="1" w:styleId="msonormal0">
    <w:name w:val="msonormal"/>
    <w:basedOn w:val="a"/>
    <w:qFormat/>
    <w:pPr>
      <w:widowControl/>
      <w:spacing w:before="100" w:beforeAutospacing="1" w:after="100" w:afterAutospacing="1"/>
      <w:jc w:val="left"/>
    </w:pPr>
    <w:rPr>
      <w:rFonts w:ascii="宋体" w:eastAsia="宋体" w:hAnsi="宋体" w:cs="宋体"/>
      <w:kern w:val="0"/>
    </w:rPr>
  </w:style>
  <w:style w:type="paragraph" w:customStyle="1" w:styleId="font0">
    <w:name w:val="font0"/>
    <w:basedOn w:val="a"/>
    <w:qFormat/>
    <w:pPr>
      <w:widowControl/>
      <w:spacing w:before="100" w:beforeAutospacing="1" w:after="100" w:afterAutospacing="1"/>
      <w:jc w:val="left"/>
    </w:pPr>
    <w:rPr>
      <w:rFonts w:ascii="宋体" w:eastAsia="宋体" w:hAnsi="宋体" w:cs="宋体"/>
      <w:color w:val="000000"/>
      <w:kern w:val="0"/>
      <w:sz w:val="22"/>
      <w:szCs w:val="22"/>
    </w:rPr>
  </w:style>
  <w:style w:type="paragraph" w:customStyle="1" w:styleId="font5">
    <w:name w:val="font5"/>
    <w:basedOn w:val="a"/>
    <w:qFormat/>
    <w:pPr>
      <w:widowControl/>
      <w:spacing w:before="100" w:beforeAutospacing="1" w:after="100" w:afterAutospacing="1"/>
      <w:jc w:val="left"/>
    </w:pPr>
    <w:rPr>
      <w:rFonts w:ascii="宋体" w:eastAsia="宋体" w:hAnsi="宋体" w:cs="宋体"/>
      <w:kern w:val="0"/>
    </w:rPr>
  </w:style>
  <w:style w:type="paragraph" w:customStyle="1" w:styleId="font6">
    <w:name w:val="font6"/>
    <w:basedOn w:val="a"/>
    <w:qFormat/>
    <w:pPr>
      <w:widowControl/>
      <w:spacing w:before="100" w:beforeAutospacing="1" w:after="100" w:afterAutospacing="1"/>
      <w:jc w:val="left"/>
    </w:pPr>
    <w:rPr>
      <w:rFonts w:ascii="宋体" w:eastAsia="宋体" w:hAnsi="宋体" w:cs="宋体"/>
      <w:kern w:val="0"/>
      <w:sz w:val="18"/>
      <w:szCs w:val="18"/>
    </w:rPr>
  </w:style>
  <w:style w:type="paragraph" w:customStyle="1" w:styleId="font7">
    <w:name w:val="font7"/>
    <w:basedOn w:val="a"/>
    <w:qFormat/>
    <w:pPr>
      <w:widowControl/>
      <w:spacing w:before="100" w:beforeAutospacing="1" w:after="100" w:afterAutospacing="1"/>
      <w:jc w:val="left"/>
    </w:pPr>
    <w:rPr>
      <w:rFonts w:ascii="宋体" w:eastAsia="宋体" w:hAnsi="宋体" w:cs="宋体"/>
      <w:color w:val="FF0000"/>
      <w:kern w:val="0"/>
      <w:sz w:val="22"/>
      <w:szCs w:val="22"/>
    </w:rPr>
  </w:style>
  <w:style w:type="paragraph" w:customStyle="1" w:styleId="font8">
    <w:name w:val="font8"/>
    <w:basedOn w:val="a"/>
    <w:qFormat/>
    <w:pPr>
      <w:widowControl/>
      <w:spacing w:before="100" w:beforeAutospacing="1" w:after="100" w:afterAutospacing="1"/>
      <w:jc w:val="left"/>
    </w:pPr>
    <w:rPr>
      <w:rFonts w:ascii="宋体" w:eastAsia="宋体" w:hAnsi="宋体" w:cs="宋体"/>
      <w:color w:val="FF0000"/>
      <w:kern w:val="0"/>
    </w:rPr>
  </w:style>
  <w:style w:type="paragraph" w:customStyle="1" w:styleId="xl63">
    <w:name w:val="xl63"/>
    <w:basedOn w:val="a"/>
    <w:qFormat/>
    <w:pPr>
      <w:widowControl/>
      <w:spacing w:before="100" w:beforeAutospacing="1" w:after="100" w:afterAutospacing="1"/>
      <w:jc w:val="left"/>
    </w:pPr>
    <w:rPr>
      <w:rFonts w:ascii="宋体" w:eastAsia="宋体" w:hAnsi="宋体" w:cs="宋体"/>
      <w:b/>
      <w:bCs/>
      <w:kern w:val="0"/>
    </w:rPr>
  </w:style>
  <w:style w:type="paragraph" w:customStyle="1" w:styleId="xl64">
    <w:name w:val="xl64"/>
    <w:basedOn w:val="a"/>
    <w:qFormat/>
    <w:pPr>
      <w:widowControl/>
      <w:spacing w:before="100" w:beforeAutospacing="1" w:after="100" w:afterAutospacing="1"/>
      <w:jc w:val="left"/>
    </w:pPr>
    <w:rPr>
      <w:rFonts w:ascii="宋体" w:eastAsia="宋体" w:hAnsi="宋体" w:cs="宋体"/>
      <w:kern w:val="0"/>
    </w:rPr>
  </w:style>
  <w:style w:type="paragraph" w:customStyle="1" w:styleId="xl65">
    <w:name w:val="xl65"/>
    <w:basedOn w:val="a"/>
    <w:qFormat/>
    <w:pPr>
      <w:widowControl/>
      <w:pBdr>
        <w:top w:val="single" w:sz="8" w:space="0" w:color="000000"/>
        <w:left w:val="single" w:sz="8" w:space="0" w:color="000000"/>
        <w:bottom w:val="single" w:sz="8" w:space="0" w:color="000000"/>
        <w:right w:val="single" w:sz="8" w:space="0" w:color="000000"/>
      </w:pBdr>
      <w:spacing w:before="100" w:beforeAutospacing="1" w:after="100" w:afterAutospacing="1"/>
      <w:jc w:val="left"/>
    </w:pPr>
    <w:rPr>
      <w:rFonts w:ascii="宋体" w:eastAsia="宋体" w:hAnsi="宋体" w:cs="宋体"/>
      <w:kern w:val="0"/>
    </w:rPr>
  </w:style>
  <w:style w:type="paragraph" w:customStyle="1" w:styleId="xl66">
    <w:name w:val="xl66"/>
    <w:basedOn w:val="a"/>
    <w:qFormat/>
    <w:pPr>
      <w:widowControl/>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jc w:val="left"/>
    </w:pPr>
    <w:rPr>
      <w:rFonts w:ascii="宋体" w:eastAsia="宋体" w:hAnsi="宋体" w:cs="宋体"/>
      <w:kern w:val="0"/>
    </w:rPr>
  </w:style>
  <w:style w:type="paragraph" w:customStyle="1" w:styleId="xl67">
    <w:name w:val="xl67"/>
    <w:basedOn w:val="a"/>
    <w:qFormat/>
    <w:pPr>
      <w:widowControl/>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jc w:val="left"/>
    </w:pPr>
    <w:rPr>
      <w:rFonts w:ascii="宋体" w:eastAsia="宋体" w:hAnsi="宋体" w:cs="宋体"/>
      <w:kern w:val="0"/>
    </w:rPr>
  </w:style>
  <w:style w:type="paragraph" w:customStyle="1" w:styleId="xl68">
    <w:name w:val="xl68"/>
    <w:basedOn w:val="a"/>
    <w:qFormat/>
    <w:pPr>
      <w:widowControl/>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jc w:val="left"/>
      <w:textAlignment w:val="center"/>
    </w:pPr>
    <w:rPr>
      <w:rFonts w:ascii="宋体" w:eastAsia="宋体" w:hAnsi="宋体" w:cs="宋体"/>
      <w:kern w:val="0"/>
    </w:rPr>
  </w:style>
  <w:style w:type="paragraph" w:customStyle="1" w:styleId="xl69">
    <w:name w:val="xl69"/>
    <w:basedOn w:val="a"/>
    <w:qFormat/>
    <w:pPr>
      <w:widowControl/>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jc w:val="left"/>
    </w:pPr>
    <w:rPr>
      <w:rFonts w:ascii="宋体" w:eastAsia="宋体" w:hAnsi="宋体" w:cs="宋体"/>
      <w:color w:val="FF0000"/>
      <w:kern w:val="0"/>
    </w:rPr>
  </w:style>
  <w:style w:type="paragraph" w:customStyle="1" w:styleId="xl70">
    <w:name w:val="xl70"/>
    <w:basedOn w:val="a"/>
    <w:qFormat/>
    <w:pPr>
      <w:widowControl/>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jc w:val="center"/>
      <w:textAlignment w:val="center"/>
    </w:pPr>
    <w:rPr>
      <w:rFonts w:ascii="宋体" w:eastAsia="宋体" w:hAnsi="宋体" w:cs="宋体"/>
      <w:kern w:val="0"/>
    </w:rPr>
  </w:style>
  <w:style w:type="paragraph" w:customStyle="1" w:styleId="xl71">
    <w:name w:val="xl71"/>
    <w:basedOn w:val="a"/>
    <w:qFormat/>
    <w:pPr>
      <w:widowControl/>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jc w:val="center"/>
      <w:textAlignment w:val="center"/>
    </w:pPr>
    <w:rPr>
      <w:rFonts w:ascii="宋体" w:eastAsia="宋体" w:hAnsi="宋体" w:cs="宋体"/>
      <w:kern w:val="0"/>
    </w:rPr>
  </w:style>
  <w:style w:type="paragraph" w:customStyle="1" w:styleId="xl72">
    <w:name w:val="xl72"/>
    <w:basedOn w:val="a"/>
    <w:qFormat/>
    <w:pPr>
      <w:widowControl/>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jc w:val="center"/>
      <w:textAlignment w:val="center"/>
    </w:pPr>
    <w:rPr>
      <w:rFonts w:ascii="宋体" w:eastAsia="宋体" w:hAnsi="宋体" w:cs="宋体"/>
      <w:color w:val="FF0000"/>
      <w:kern w:val="0"/>
    </w:rPr>
  </w:style>
  <w:style w:type="paragraph" w:customStyle="1" w:styleId="xl73">
    <w:name w:val="xl73"/>
    <w:basedOn w:val="a"/>
    <w:qFormat/>
    <w:pPr>
      <w:widowControl/>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jc w:val="center"/>
      <w:textAlignment w:val="center"/>
    </w:pPr>
    <w:rPr>
      <w:rFonts w:ascii="宋体" w:eastAsia="宋体" w:hAnsi="宋体" w:cs="宋体"/>
      <w:kern w:val="0"/>
    </w:rPr>
  </w:style>
  <w:style w:type="paragraph" w:customStyle="1" w:styleId="xl74">
    <w:name w:val="xl74"/>
    <w:basedOn w:val="a"/>
    <w:qFormat/>
    <w:pPr>
      <w:widowControl/>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jc w:val="center"/>
      <w:textAlignment w:val="center"/>
    </w:pPr>
    <w:rPr>
      <w:rFonts w:ascii="宋体" w:eastAsia="宋体" w:hAnsi="宋体" w:cs="宋体"/>
      <w:color w:val="FF0000"/>
      <w:kern w:val="0"/>
    </w:rPr>
  </w:style>
  <w:style w:type="character" w:customStyle="1" w:styleId="a4">
    <w:name w:val="批注文字 字符"/>
    <w:basedOn w:val="a0"/>
    <w:link w:val="a3"/>
    <w:uiPriority w:val="99"/>
    <w:semiHidden/>
    <w:qFormat/>
    <w:rPr>
      <w:rFonts w:asciiTheme="minorHAnsi" w:eastAsiaTheme="minorEastAsia" w:hAnsiTheme="minorHAnsi" w:cstheme="minorBidi"/>
      <w:kern w:val="2"/>
      <w:sz w:val="24"/>
      <w:szCs w:val="24"/>
    </w:rPr>
  </w:style>
  <w:style w:type="character" w:customStyle="1" w:styleId="ad">
    <w:name w:val="批注主题 字符"/>
    <w:basedOn w:val="a4"/>
    <w:link w:val="ac"/>
    <w:uiPriority w:val="99"/>
    <w:semiHidden/>
    <w:qFormat/>
    <w:rPr>
      <w:rFonts w:asciiTheme="minorHAnsi" w:eastAsiaTheme="minorEastAsia" w:hAnsiTheme="minorHAnsi" w:cstheme="minorBidi"/>
      <w:b/>
      <w:bCs/>
      <w:kern w:val="2"/>
      <w:sz w:val="24"/>
      <w:szCs w:val="24"/>
    </w:rPr>
  </w:style>
  <w:style w:type="paragraph" w:customStyle="1" w:styleId="11">
    <w:name w:val="修订1"/>
    <w:hidden/>
    <w:uiPriority w:val="99"/>
    <w:semiHidden/>
    <w:qFormat/>
    <w:rPr>
      <w:rFonts w:asciiTheme="minorHAnsi" w:eastAsiaTheme="minorEastAsia" w:hAnsiTheme="minorHAnsi" w:cstheme="minorBidi"/>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59</TotalTime>
  <Pages>47</Pages>
  <Words>4577</Words>
  <Characters>26093</Characters>
  <Application>Microsoft Office Word</Application>
  <DocSecurity>0</DocSecurity>
  <Lines>217</Lines>
  <Paragraphs>61</Paragraphs>
  <ScaleCrop>false</ScaleCrop>
  <Company>微软中国</Company>
  <LinksUpToDate>false</LinksUpToDate>
  <CharactersWithSpaces>30609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hao tong</dc:creator>
  <cp:lastModifiedBy>ruofei mo</cp:lastModifiedBy>
  <cp:revision>19</cp:revision>
  <cp:lastPrinted>2023-06-20T06:03:00Z</cp:lastPrinted>
  <dcterms:created xsi:type="dcterms:W3CDTF">2023-06-30T08:55:00Z</dcterms:created>
  <dcterms:modified xsi:type="dcterms:W3CDTF">2023-07-27T02:37:00Z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ACC89A17FD5D41F085BE470745F643EC_13</vt:lpwstr>
  </property>
</Properties>
</file>