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_GB2312" w:hAnsi="仿宋_GB2312" w:eastAsia="仿宋_GB2312" w:cs="仿宋_GB2312"/>
          <w:sz w:val="32"/>
          <w:szCs w:val="32"/>
        </w:rPr>
      </w:pPr>
      <w:bookmarkStart w:id="0" w:name="_GoBack"/>
      <w:bookmarkEnd w:id="0"/>
    </w:p>
    <w:p>
      <w:pPr>
        <w:rPr>
          <w:rFonts w:hint="eastAsia" w:ascii="仿宋_GB2312" w:hAnsi="仿宋_GB2312" w:eastAsia="仿宋_GB2312" w:cs="仿宋_GB2312"/>
          <w:sz w:val="32"/>
          <w:szCs w:val="32"/>
        </w:rPr>
      </w:pPr>
    </w:p>
    <w:p>
      <w:pPr>
        <w:pStyle w:val="2"/>
        <w:rPr>
          <w:rFonts w:hint="eastAsia"/>
        </w:rPr>
      </w:pPr>
    </w:p>
    <w:p>
      <w:pPr>
        <w:spacing w:line="400" w:lineRule="exact"/>
        <w:jc w:val="left"/>
        <w:rPr>
          <w:rFonts w:hint="eastAsia" w:ascii="宋体" w:hAnsi="宋体" w:eastAsiaTheme="minorEastAsia"/>
          <w:b/>
          <w:sz w:val="28"/>
          <w:szCs w:val="28"/>
          <w:lang w:val="en-US" w:eastAsia="zh-CN"/>
        </w:rPr>
      </w:pPr>
      <w:r>
        <w:rPr>
          <w:rFonts w:hint="eastAsia" w:ascii="宋体" w:hAnsi="宋体"/>
          <w:b/>
          <w:sz w:val="28"/>
          <w:szCs w:val="28"/>
        </w:rPr>
        <w:t>附件</w:t>
      </w:r>
      <w:r>
        <w:rPr>
          <w:rFonts w:hint="eastAsia" w:ascii="宋体" w:hAnsi="宋体"/>
          <w:b/>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sz w:val="28"/>
          <w:szCs w:val="28"/>
        </w:rPr>
      </w:pPr>
      <w:r>
        <w:rPr>
          <w:rFonts w:hint="eastAsia" w:ascii="宋体" w:hAnsi="宋体"/>
          <w:b/>
          <w:sz w:val="28"/>
          <w:szCs w:val="28"/>
          <w:lang w:val="en-US" w:eastAsia="zh-CN"/>
        </w:rPr>
        <w:t xml:space="preserve">   </w:t>
      </w:r>
      <w:r>
        <w:rPr>
          <w:rFonts w:hint="eastAsia" w:ascii="宋体" w:hAnsi="宋体"/>
          <w:b/>
          <w:sz w:val="44"/>
          <w:szCs w:val="44"/>
        </w:rPr>
        <w:t>采购需求</w:t>
      </w:r>
    </w:p>
    <w:p>
      <w:pPr>
        <w:spacing w:line="400" w:lineRule="exact"/>
        <w:rPr>
          <w:rFonts w:hint="default" w:ascii="宋体" w:hAnsi="宋体" w:eastAsiaTheme="minorEastAsia"/>
          <w:b/>
          <w:sz w:val="28"/>
          <w:szCs w:val="28"/>
          <w:lang w:val="en-US" w:eastAsia="zh-CN"/>
        </w:rPr>
      </w:pPr>
    </w:p>
    <w:p>
      <w:pPr>
        <w:spacing w:line="400" w:lineRule="exact"/>
        <w:jc w:val="left"/>
        <w:rPr>
          <w:rFonts w:hint="eastAsia" w:ascii="宋体" w:hAnsi="宋体"/>
          <w:b w:val="0"/>
          <w:bCs/>
          <w:sz w:val="28"/>
          <w:szCs w:val="28"/>
        </w:rPr>
      </w:pPr>
      <w:r>
        <w:rPr>
          <w:rFonts w:hint="eastAsia" w:ascii="宋体" w:hAnsi="宋体"/>
          <w:b w:val="0"/>
          <w:bCs/>
          <w:sz w:val="28"/>
          <w:szCs w:val="28"/>
        </w:rPr>
        <w:t>说明：1.投标人须根据技术参数及性能配置要求提供一一对应的技术响应偏离表。</w:t>
      </w:r>
    </w:p>
    <w:p>
      <w:pPr>
        <w:spacing w:line="400" w:lineRule="exact"/>
        <w:jc w:val="left"/>
        <w:rPr>
          <w:rFonts w:hint="eastAsia" w:ascii="宋体" w:hAnsi="宋体"/>
          <w:b w:val="0"/>
          <w:bCs/>
          <w:sz w:val="28"/>
          <w:szCs w:val="28"/>
        </w:rPr>
      </w:pPr>
      <w:r>
        <w:rPr>
          <w:rFonts w:hint="eastAsia" w:ascii="宋体" w:hAnsi="宋体"/>
          <w:b w:val="0"/>
          <w:bCs/>
          <w:sz w:val="28"/>
          <w:szCs w:val="28"/>
        </w:rPr>
        <w:t>2.本章中带★号条款为实质性内容要求，投标时必须满足。</w:t>
      </w:r>
    </w:p>
    <w:p>
      <w:pPr>
        <w:spacing w:line="400" w:lineRule="exact"/>
        <w:jc w:val="center"/>
        <w:rPr>
          <w:rFonts w:hint="eastAsia" w:ascii="宋体" w:hAnsi="宋体"/>
          <w:b/>
          <w:sz w:val="28"/>
          <w:szCs w:val="28"/>
        </w:rPr>
      </w:pPr>
    </w:p>
    <w:tbl>
      <w:tblPr>
        <w:tblStyle w:val="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56" w:type="dxa"/>
          <w:left w:w="96" w:type="dxa"/>
          <w:bottom w:w="56" w:type="dxa"/>
          <w:right w:w="96" w:type="dxa"/>
        </w:tblCellMar>
      </w:tblPr>
      <w:tblGrid>
        <w:gridCol w:w="428"/>
        <w:gridCol w:w="415"/>
        <w:gridCol w:w="437"/>
        <w:gridCol w:w="731"/>
        <w:gridCol w:w="1426"/>
        <w:gridCol w:w="432"/>
        <w:gridCol w:w="1383"/>
        <w:gridCol w:w="32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6" w:type="dxa"/>
            <w:left w:w="96" w:type="dxa"/>
            <w:bottom w:w="56" w:type="dxa"/>
            <w:right w:w="96" w:type="dxa"/>
          </w:tblCellMar>
        </w:tblPrEx>
        <w:trPr>
          <w:trHeight w:val="0"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b/>
                <w:szCs w:val="21"/>
              </w:rPr>
            </w:pPr>
            <w:r>
              <w:rPr>
                <w:rFonts w:hint="eastAsia" w:ascii="宋体" w:hAnsi="宋体"/>
                <w:b/>
                <w:szCs w:val="21"/>
              </w:rPr>
              <w:t>一、物品参数需求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6" w:type="dxa"/>
            <w:left w:w="96" w:type="dxa"/>
            <w:bottom w:w="56" w:type="dxa"/>
            <w:right w:w="96" w:type="dxa"/>
          </w:tblCellMar>
        </w:tblPrEx>
        <w:trPr>
          <w:trHeight w:val="0" w:hRule="atLeast"/>
          <w:jc w:val="center"/>
        </w:trPr>
        <w:tc>
          <w:tcPr>
            <w:tcW w:w="25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Cs w:val="21"/>
              </w:rPr>
            </w:pPr>
            <w:r>
              <w:rPr>
                <w:rFonts w:hint="eastAsia" w:ascii="宋体" w:hAnsi="宋体"/>
                <w:b/>
                <w:szCs w:val="21"/>
              </w:rPr>
              <w:t>序号</w:t>
            </w:r>
          </w:p>
        </w:tc>
        <w:tc>
          <w:tcPr>
            <w:tcW w:w="501"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Cs w:val="21"/>
              </w:rPr>
            </w:pPr>
            <w:r>
              <w:rPr>
                <w:rFonts w:hint="eastAsia" w:ascii="宋体" w:hAnsi="宋体"/>
                <w:b/>
                <w:szCs w:val="21"/>
              </w:rPr>
              <w:t>采购物品名称</w:t>
            </w:r>
          </w:p>
        </w:tc>
        <w:tc>
          <w:tcPr>
            <w:tcW w:w="1269"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Cs w:val="21"/>
              </w:rPr>
            </w:pPr>
            <w:r>
              <w:rPr>
                <w:rFonts w:hint="eastAsia" w:ascii="宋体" w:hAnsi="宋体"/>
                <w:b/>
                <w:szCs w:val="21"/>
              </w:rPr>
              <w:t>品牌</w:t>
            </w:r>
          </w:p>
        </w:tc>
        <w:tc>
          <w:tcPr>
            <w:tcW w:w="25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Cs w:val="21"/>
              </w:rPr>
            </w:pPr>
            <w:r>
              <w:rPr>
                <w:rFonts w:hint="eastAsia" w:ascii="宋体" w:hAnsi="宋体"/>
                <w:b/>
                <w:szCs w:val="21"/>
              </w:rPr>
              <w:t>数量</w:t>
            </w:r>
          </w:p>
          <w:p>
            <w:pPr>
              <w:snapToGrid w:val="0"/>
              <w:spacing w:line="360" w:lineRule="auto"/>
              <w:jc w:val="center"/>
              <w:rPr>
                <w:rFonts w:ascii="宋体" w:hAnsi="宋体"/>
                <w:b/>
                <w:szCs w:val="21"/>
              </w:rPr>
            </w:pPr>
            <w:r>
              <w:rPr>
                <w:rFonts w:hint="eastAsia" w:ascii="宋体" w:hAnsi="宋体"/>
                <w:b/>
                <w:szCs w:val="21"/>
              </w:rPr>
              <w:t>单位</w:t>
            </w:r>
          </w:p>
        </w:tc>
        <w:tc>
          <w:tcPr>
            <w:tcW w:w="2722"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Cs w:val="21"/>
              </w:rPr>
            </w:pPr>
            <w:r>
              <w:rPr>
                <w:rFonts w:hint="eastAsia" w:ascii="宋体" w:hAnsi="宋体"/>
                <w:b/>
                <w:szCs w:val="21"/>
              </w:rPr>
              <w:t>项目</w:t>
            </w:r>
            <w:r>
              <w:rPr>
                <w:rFonts w:hint="eastAsia" w:ascii="宋体" w:hAnsi="宋体"/>
                <w:b/>
                <w:szCs w:val="21"/>
                <w:lang w:val="en-US" w:eastAsia="zh-CN"/>
              </w:rPr>
              <w:t>详情</w:t>
            </w:r>
            <w:r>
              <w:rPr>
                <w:rFonts w:hint="eastAsia" w:ascii="宋体" w:hAnsi="宋体"/>
                <w:b/>
                <w:szCs w:val="21"/>
              </w:rPr>
              <w:t>及物品参数需求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6" w:type="dxa"/>
            <w:left w:w="96" w:type="dxa"/>
            <w:bottom w:w="56" w:type="dxa"/>
            <w:right w:w="96" w:type="dxa"/>
          </w:tblCellMar>
        </w:tblPrEx>
        <w:trPr>
          <w:trHeight w:val="0" w:hRule="atLeast"/>
          <w:jc w:val="center"/>
        </w:trPr>
        <w:tc>
          <w:tcPr>
            <w:tcW w:w="25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s="宋体"/>
                <w:kern w:val="0"/>
                <w:szCs w:val="21"/>
              </w:rPr>
            </w:pPr>
            <w:r>
              <w:rPr>
                <w:rFonts w:hint="eastAsia" w:ascii="宋体" w:hAnsi="宋体" w:cs="宋体"/>
                <w:kern w:val="0"/>
                <w:szCs w:val="21"/>
              </w:rPr>
              <w:t>1</w:t>
            </w:r>
          </w:p>
        </w:tc>
        <w:tc>
          <w:tcPr>
            <w:tcW w:w="501" w:type="pct"/>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s="宋体"/>
                <w:kern w:val="0"/>
                <w:szCs w:val="21"/>
              </w:rPr>
            </w:pPr>
            <w:r>
              <w:rPr>
                <w:rFonts w:hint="eastAsia"/>
              </w:rPr>
              <w:t>电动齿轮螺柱升降可浸泡冷藏解剖台</w:t>
            </w:r>
          </w:p>
        </w:tc>
        <w:tc>
          <w:tcPr>
            <w:tcW w:w="1269" w:type="pct"/>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rPr>
            </w:pPr>
            <w:r>
              <w:rPr>
                <w:rFonts w:hint="eastAsia"/>
              </w:rPr>
              <w:t>英奈尔，型号：YN-LZ005</w:t>
            </w:r>
          </w:p>
          <w:p>
            <w:pPr>
              <w:snapToGrid w:val="0"/>
              <w:spacing w:line="400" w:lineRule="exact"/>
              <w:rPr>
                <w:rFonts w:hint="eastAsia"/>
              </w:rPr>
            </w:pPr>
            <w:r>
              <w:rPr>
                <w:rFonts w:hint="eastAsia"/>
              </w:rPr>
              <w:t>I</w:t>
            </w:r>
          </w:p>
          <w:p>
            <w:pPr>
              <w:snapToGrid w:val="0"/>
              <w:spacing w:line="400" w:lineRule="exact"/>
              <w:rPr>
                <w:rFonts w:hint="eastAsia"/>
              </w:rPr>
            </w:pPr>
            <w:r>
              <w:rPr>
                <w:rFonts w:hint="eastAsia"/>
              </w:rPr>
              <w:t>欣博医疗，型号：XBJPT-2000</w:t>
            </w:r>
          </w:p>
          <w:p>
            <w:pPr>
              <w:snapToGrid w:val="0"/>
              <w:spacing w:line="400" w:lineRule="exact"/>
              <w:rPr>
                <w:rFonts w:hint="eastAsia" w:ascii="宋体" w:hAnsi="宋体" w:cs="宋体"/>
                <w:kern w:val="0"/>
                <w:szCs w:val="21"/>
              </w:rPr>
            </w:pPr>
            <w:r>
              <w:rPr>
                <w:rFonts w:hint="eastAsia"/>
                <w:lang w:val="en-US" w:eastAsia="zh-CN"/>
              </w:rPr>
              <w:t>驰隆，型号：CL-6027L</w:t>
            </w:r>
          </w:p>
        </w:tc>
        <w:tc>
          <w:tcPr>
            <w:tcW w:w="254"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default" w:ascii="宋体" w:hAnsi="宋体" w:cs="宋体" w:eastAsiaTheme="minorEastAsia"/>
                <w:kern w:val="0"/>
                <w:szCs w:val="21"/>
                <w:lang w:val="en-US" w:eastAsia="zh-CN"/>
              </w:rPr>
            </w:pPr>
            <w:r>
              <w:rPr>
                <w:rFonts w:hint="eastAsia"/>
                <w:lang w:val="en-US" w:eastAsia="zh-CN"/>
              </w:rPr>
              <w:t>4</w:t>
            </w:r>
            <w:r>
              <w:rPr>
                <w:rFonts w:hint="eastAsia"/>
              </w:rPr>
              <w:t>台</w:t>
            </w:r>
          </w:p>
        </w:tc>
        <w:tc>
          <w:tcPr>
            <w:tcW w:w="2722" w:type="pct"/>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一、技术参数</w:t>
            </w:r>
          </w:p>
          <w:p>
            <w:pPr>
              <w:snapToGrid w:val="0"/>
              <w:spacing w:line="400" w:lineRule="exact"/>
              <w:rPr>
                <w:rFonts w:hint="default" w:ascii="宋体" w:hAnsi="宋体" w:cs="宋体"/>
                <w:kern w:val="0"/>
                <w:szCs w:val="21"/>
                <w:lang w:val="en-US"/>
              </w:rPr>
            </w:pPr>
            <w:r>
              <w:rPr>
                <w:rFonts w:hint="default" w:ascii="宋体" w:hAnsi="宋体" w:cs="宋体"/>
                <w:kern w:val="0"/>
                <w:szCs w:val="21"/>
                <w:lang w:val="en-US"/>
              </w:rPr>
              <w:t>1、主要功能： 具有带遥控自动、电动和手动升降、通风、冷藏、冷冻、浸泡、储存、实验操作、课桌、数字温控、普通按钮开关、自动喷淋、带可移动光源等多重组合功能。</w:t>
            </w:r>
          </w:p>
          <w:p>
            <w:pPr>
              <w:snapToGrid w:val="0"/>
              <w:spacing w:line="400" w:lineRule="exact"/>
              <w:rPr>
                <w:rFonts w:hint="default" w:ascii="宋体" w:hAnsi="宋体" w:cs="宋体"/>
                <w:kern w:val="0"/>
                <w:szCs w:val="21"/>
                <w:lang w:val="en-US"/>
              </w:rPr>
            </w:pPr>
            <w:r>
              <w:rPr>
                <w:rFonts w:hint="default" w:ascii="宋体" w:hAnsi="宋体" w:cs="宋体"/>
                <w:kern w:val="0"/>
                <w:szCs w:val="21"/>
                <w:lang w:val="en-US"/>
              </w:rPr>
              <w:t>2、实验台内外胆全部采用 304 不锈钢制作；箱体采用聚氨酯发泡技术，保温性能好。</w:t>
            </w:r>
          </w:p>
          <w:p>
            <w:pPr>
              <w:snapToGrid w:val="0"/>
              <w:spacing w:line="400" w:lineRule="exact"/>
              <w:rPr>
                <w:rFonts w:hint="default" w:ascii="宋体" w:hAnsi="宋体" w:cs="宋体"/>
                <w:kern w:val="0"/>
                <w:szCs w:val="21"/>
                <w:lang w:val="en-US"/>
              </w:rPr>
            </w:pPr>
            <w:r>
              <w:rPr>
                <w:rFonts w:hint="default" w:ascii="宋体" w:hAnsi="宋体" w:cs="宋体"/>
                <w:kern w:val="0"/>
                <w:szCs w:val="21"/>
                <w:lang w:val="en-US"/>
              </w:rPr>
              <w:t>3、基本尺寸：整体外形尺寸为：≥2000*650*840mm（尺寸偏差±10mm）；内径尺寸：≥1850*550*430mm（尺寸偏差±10mm）。</w:t>
            </w:r>
          </w:p>
          <w:p>
            <w:pPr>
              <w:snapToGrid w:val="0"/>
              <w:spacing w:line="400" w:lineRule="exact"/>
              <w:rPr>
                <w:rFonts w:hint="default" w:ascii="宋体" w:hAnsi="宋体" w:cs="宋体"/>
                <w:kern w:val="0"/>
                <w:szCs w:val="21"/>
                <w:lang w:val="en-US"/>
              </w:rPr>
            </w:pPr>
            <w:r>
              <w:rPr>
                <w:rFonts w:hint="default" w:ascii="宋体" w:hAnsi="宋体" w:cs="宋体"/>
                <w:kern w:val="0"/>
                <w:szCs w:val="21"/>
                <w:lang w:val="en-US"/>
              </w:rPr>
              <w:t>4、基本数据：负载≥200kg、有效容积≥330L、工作电压交流220V/50Hz、最大输入功率＜330W、可调节工作温度范围 15-度至-15 度、平台有效行程≥330mm。</w:t>
            </w:r>
          </w:p>
          <w:p>
            <w:pPr>
              <w:snapToGrid w:val="0"/>
              <w:spacing w:line="400" w:lineRule="exact"/>
              <w:rPr>
                <w:rFonts w:hint="default" w:ascii="宋体" w:hAnsi="宋体" w:cs="宋体"/>
                <w:kern w:val="0"/>
                <w:szCs w:val="21"/>
                <w:lang w:val="en-US"/>
              </w:rPr>
            </w:pPr>
            <w:r>
              <w:rPr>
                <w:rFonts w:hint="default" w:ascii="宋体" w:hAnsi="宋体" w:cs="宋体"/>
                <w:kern w:val="0"/>
                <w:szCs w:val="21"/>
                <w:lang w:val="en-US"/>
              </w:rPr>
              <w:t>5、详细技术要求：</w:t>
            </w:r>
          </w:p>
          <w:p>
            <w:pPr>
              <w:snapToGrid w:val="0"/>
              <w:spacing w:line="400" w:lineRule="exact"/>
              <w:rPr>
                <w:rFonts w:hint="default" w:ascii="宋体" w:hAnsi="宋体" w:cs="宋体"/>
                <w:kern w:val="0"/>
                <w:szCs w:val="21"/>
                <w:lang w:val="en-US"/>
              </w:rPr>
            </w:pPr>
            <w:r>
              <w:rPr>
                <w:rFonts w:hint="default" w:ascii="宋体" w:hAnsi="宋体" w:cs="宋体"/>
                <w:kern w:val="0"/>
                <w:szCs w:val="21"/>
                <w:lang w:val="en-US"/>
              </w:rPr>
              <w:t>1）解剖台面采用与箱体台面高度一致设计，具有当作课桌使用设计功能，打开后置于箱体侧面挂放，不影响实验室内空间位置。</w:t>
            </w:r>
          </w:p>
          <w:p>
            <w:pPr>
              <w:snapToGrid w:val="0"/>
              <w:spacing w:line="400" w:lineRule="exact"/>
              <w:rPr>
                <w:rFonts w:hint="default" w:ascii="宋体" w:hAnsi="宋体" w:cs="宋体"/>
                <w:kern w:val="0"/>
                <w:szCs w:val="21"/>
                <w:lang w:val="en-US"/>
              </w:rPr>
            </w:pPr>
            <w:r>
              <w:rPr>
                <w:rFonts w:hint="default" w:ascii="宋体" w:hAnsi="宋体" w:cs="宋体"/>
                <w:kern w:val="0"/>
                <w:szCs w:val="21"/>
                <w:lang w:val="en-US"/>
              </w:rPr>
              <w:t>▲2）解剖台箱体底部两侧向内凹入 5-10cm，便于站立操作时更容易靠近箱体，减少弯腰幅度。制冷设备与机械控制设备安装在底部。</w:t>
            </w:r>
          </w:p>
          <w:p>
            <w:pPr>
              <w:snapToGrid w:val="0"/>
              <w:spacing w:line="400" w:lineRule="exact"/>
              <w:rPr>
                <w:rFonts w:hint="default" w:ascii="宋体" w:hAnsi="宋体" w:cs="宋体"/>
                <w:kern w:val="0"/>
                <w:szCs w:val="21"/>
                <w:lang w:val="en-US"/>
              </w:rPr>
            </w:pPr>
            <w:r>
              <w:rPr>
                <w:rFonts w:hint="default" w:ascii="宋体" w:hAnsi="宋体" w:cs="宋体"/>
                <w:kern w:val="0"/>
                <w:szCs w:val="21"/>
                <w:lang w:val="en-US"/>
              </w:rPr>
              <w:t>▲3）解剖台箱体分内外两层，中间形成通风通道，上边沿配备圆环形抽风孔，箱体中间底部留有下抽风口，能与室内通风道相连接的通风口（如有通风系统，可与室内通风系统相连接）。</w:t>
            </w:r>
          </w:p>
          <w:p>
            <w:pPr>
              <w:snapToGrid w:val="0"/>
              <w:spacing w:line="400" w:lineRule="exact"/>
              <w:rPr>
                <w:rFonts w:hint="default" w:ascii="宋体" w:hAnsi="宋体" w:cs="宋体"/>
                <w:kern w:val="0"/>
                <w:szCs w:val="21"/>
                <w:lang w:val="en-US"/>
              </w:rPr>
            </w:pPr>
            <w:r>
              <w:rPr>
                <w:rFonts w:hint="default" w:ascii="宋体" w:hAnsi="宋体" w:cs="宋体"/>
                <w:kern w:val="0"/>
                <w:szCs w:val="21"/>
                <w:lang w:val="en-US"/>
              </w:rPr>
              <w:t>4）内外箱体间隔不锈钢方管支承，内箱内可保证教学标本完全浸泡，内箱体内置不锈钢平台，内置平台易拆卸、易清洗，方便手术器械掉入箱体内底部后取出。</w:t>
            </w:r>
          </w:p>
          <w:p>
            <w:pPr>
              <w:snapToGrid w:val="0"/>
              <w:spacing w:line="400" w:lineRule="exact"/>
              <w:rPr>
                <w:rFonts w:hint="default" w:ascii="宋体" w:hAnsi="宋体" w:cs="宋体"/>
                <w:kern w:val="0"/>
                <w:szCs w:val="21"/>
                <w:lang w:val="en-US"/>
              </w:rPr>
            </w:pPr>
            <w:r>
              <w:rPr>
                <w:rFonts w:hint="default" w:ascii="宋体" w:hAnsi="宋体" w:cs="宋体"/>
                <w:kern w:val="0"/>
                <w:szCs w:val="21"/>
                <w:lang w:val="en-US"/>
              </w:rPr>
              <w:t>5）箱体底部带有排水阀门装置，方便根据需要更换解剖台内的标本浸泡液体。</w:t>
            </w:r>
          </w:p>
          <w:p>
            <w:pPr>
              <w:snapToGrid w:val="0"/>
              <w:spacing w:line="400" w:lineRule="exact"/>
              <w:rPr>
                <w:rFonts w:hint="default" w:ascii="宋体" w:hAnsi="宋体" w:cs="宋体"/>
                <w:kern w:val="0"/>
                <w:szCs w:val="21"/>
                <w:lang w:val="en-US"/>
              </w:rPr>
            </w:pPr>
            <w:r>
              <w:rPr>
                <w:rFonts w:hint="default" w:ascii="宋体" w:hAnsi="宋体" w:cs="宋体"/>
                <w:kern w:val="0"/>
                <w:szCs w:val="21"/>
                <w:lang w:val="en-US"/>
              </w:rPr>
              <w:t>▲6）解剖台采用下动力电动升降结构，不锈钢四螺柱支撑轴承位于内箱体内四角，传动同步。</w:t>
            </w:r>
          </w:p>
          <w:p>
            <w:pPr>
              <w:snapToGrid w:val="0"/>
              <w:spacing w:line="400" w:lineRule="exact"/>
              <w:rPr>
                <w:rFonts w:hint="default" w:ascii="宋体" w:hAnsi="宋体" w:cs="宋体"/>
                <w:kern w:val="0"/>
                <w:szCs w:val="21"/>
                <w:lang w:val="en-US"/>
              </w:rPr>
            </w:pPr>
            <w:r>
              <w:rPr>
                <w:rFonts w:hint="default" w:ascii="宋体" w:hAnsi="宋体" w:cs="宋体"/>
                <w:kern w:val="0"/>
                <w:szCs w:val="21"/>
                <w:lang w:val="en-US"/>
              </w:rPr>
              <w:t>▲7）升降配置电机限位装置，自动锁紧装置，升降台面可以在任意位置升降和固定，确保教学标本根据实际操作需要固定在设定位置，带有遥控升降控制器，可遥控升降，同时还需配备手动摇把，可以在没有电力供应的情况下升降台面。</w:t>
            </w:r>
          </w:p>
          <w:p>
            <w:pPr>
              <w:snapToGrid w:val="0"/>
              <w:spacing w:line="400" w:lineRule="exact"/>
              <w:rPr>
                <w:rFonts w:hint="default" w:ascii="宋体" w:hAnsi="宋体" w:cs="宋体"/>
                <w:kern w:val="0"/>
                <w:szCs w:val="21"/>
                <w:lang w:val="en-US"/>
              </w:rPr>
            </w:pPr>
            <w:r>
              <w:rPr>
                <w:rFonts w:hint="default" w:ascii="宋体" w:hAnsi="宋体" w:cs="宋体"/>
                <w:kern w:val="0"/>
                <w:szCs w:val="21"/>
                <w:lang w:val="en-US"/>
              </w:rPr>
              <w:t>8）喷淋功能，当解剖台内标本盛放过久，保存液蒸发导致标本表面发干时，可以具有自动喷淋功能，向标本喷洒保存液体，保持标本湿润。</w:t>
            </w:r>
          </w:p>
          <w:p>
            <w:pPr>
              <w:snapToGrid w:val="0"/>
              <w:spacing w:line="400" w:lineRule="exact"/>
              <w:rPr>
                <w:rFonts w:hint="default" w:ascii="宋体" w:hAnsi="宋体" w:cs="宋体"/>
                <w:kern w:val="0"/>
                <w:szCs w:val="21"/>
                <w:lang w:val="en-US"/>
              </w:rPr>
            </w:pPr>
            <w:r>
              <w:rPr>
                <w:rFonts w:hint="default" w:ascii="宋体" w:hAnsi="宋体" w:cs="宋体"/>
                <w:kern w:val="0"/>
                <w:szCs w:val="21"/>
                <w:lang w:val="en-US"/>
              </w:rPr>
              <w:t>9）浸泡功能：解剖台内箱体内可以浸泡标本，使用标本保存液不渗漏。</w:t>
            </w:r>
          </w:p>
          <w:p>
            <w:pPr>
              <w:snapToGrid w:val="0"/>
              <w:spacing w:line="400" w:lineRule="exact"/>
              <w:rPr>
                <w:rFonts w:hint="default" w:ascii="宋体" w:hAnsi="宋体" w:cs="宋体"/>
                <w:kern w:val="0"/>
                <w:szCs w:val="21"/>
                <w:lang w:val="en-US"/>
              </w:rPr>
            </w:pPr>
            <w:r>
              <w:rPr>
                <w:rFonts w:hint="default" w:ascii="宋体" w:hAnsi="宋体" w:cs="宋体"/>
                <w:kern w:val="0"/>
                <w:szCs w:val="21"/>
                <w:lang w:val="en-US"/>
              </w:rPr>
              <w:t>▲10）制冷部分采用压缩机，配以精密数字温控系统，可精确控制箱体内的温度，温度调节范围为 15 至-15 度，在一个小时内可以降低到-15 度，具有冷藏与冷冻功能。</w:t>
            </w:r>
          </w:p>
          <w:p>
            <w:pPr>
              <w:snapToGrid w:val="0"/>
              <w:spacing w:line="400" w:lineRule="exact"/>
              <w:rPr>
                <w:rFonts w:hint="default" w:ascii="宋体" w:hAnsi="宋体" w:cs="宋体"/>
                <w:kern w:val="0"/>
                <w:szCs w:val="21"/>
                <w:lang w:val="en-US"/>
              </w:rPr>
            </w:pPr>
            <w:r>
              <w:rPr>
                <w:rFonts w:hint="default" w:ascii="宋体" w:hAnsi="宋体" w:cs="宋体"/>
                <w:kern w:val="0"/>
                <w:szCs w:val="21"/>
                <w:lang w:val="en-US"/>
              </w:rPr>
              <w:t>11）显示系统为数字显示温度高低等，调节温度也可以数字显示温度高低；普通按钮开关包括：升降、温度调节设置、温度显示、喷淋显示、升降灯显示等，具有一键操作功能。</w:t>
            </w:r>
          </w:p>
          <w:p>
            <w:pPr>
              <w:snapToGrid w:val="0"/>
              <w:spacing w:line="400" w:lineRule="exact"/>
              <w:rPr>
                <w:rFonts w:hint="default" w:ascii="宋体" w:hAnsi="宋体" w:cs="宋体"/>
                <w:kern w:val="0"/>
                <w:szCs w:val="21"/>
                <w:lang w:val="en-US"/>
              </w:rPr>
            </w:pPr>
            <w:r>
              <w:rPr>
                <w:rFonts w:hint="default" w:ascii="宋体" w:hAnsi="宋体" w:cs="宋体"/>
                <w:kern w:val="0"/>
                <w:szCs w:val="21"/>
                <w:lang w:val="en-US"/>
              </w:rPr>
              <w:t>12）台体安装有照明装置，可为解剖操作提供清晰照明，包含总功率不低于 12W 的防眩晕 LED 聚光灯。</w:t>
            </w:r>
          </w:p>
          <w:p>
            <w:pPr>
              <w:snapToGrid w:val="0"/>
              <w:spacing w:line="400" w:lineRule="exact"/>
              <w:rPr>
                <w:rFonts w:ascii="Arial" w:hAnsi="Arial" w:cs="Arial"/>
                <w:szCs w:val="21"/>
              </w:rPr>
            </w:pPr>
            <w:r>
              <w:rPr>
                <w:rFonts w:hint="eastAsia" w:ascii="宋体" w:hAnsi="宋体" w:cs="宋体"/>
                <w:kern w:val="0"/>
                <w:szCs w:val="21"/>
                <w:lang w:val="en-US" w:eastAsia="zh-CN"/>
              </w:rPr>
              <w:t>二、</w:t>
            </w:r>
            <w:r>
              <w:rPr>
                <w:rFonts w:hint="eastAsia" w:ascii="Arial" w:hAnsi="Arial" w:cs="Arial"/>
                <w:szCs w:val="21"/>
              </w:rPr>
              <w:t>其他要求</w:t>
            </w:r>
          </w:p>
          <w:p>
            <w:pPr>
              <w:snapToGrid w:val="0"/>
              <w:spacing w:line="300" w:lineRule="exact"/>
              <w:rPr>
                <w:rFonts w:ascii="Arial" w:hAnsi="Arial" w:cs="Arial"/>
                <w:szCs w:val="21"/>
              </w:rPr>
            </w:pPr>
            <w:r>
              <w:rPr>
                <w:rFonts w:hint="eastAsia" w:ascii="Arial" w:hAnsi="Arial" w:cs="Arial"/>
                <w:szCs w:val="21"/>
              </w:rPr>
              <w:t>1、不锈钢多功能解剖台应带光源（非固定式、可移动补光灯）。</w:t>
            </w:r>
          </w:p>
          <w:p>
            <w:pPr>
              <w:snapToGrid w:val="0"/>
              <w:spacing w:line="300" w:lineRule="exact"/>
              <w:rPr>
                <w:rFonts w:ascii="Arial" w:hAnsi="Arial" w:cs="Arial"/>
                <w:szCs w:val="21"/>
              </w:rPr>
            </w:pPr>
            <w:r>
              <w:rPr>
                <w:rFonts w:hint="eastAsia" w:ascii="Arial" w:hAnsi="Arial" w:cs="Arial"/>
                <w:szCs w:val="21"/>
              </w:rPr>
              <w:t>2、不锈钢多功能解剖台温度监控应以标本保存区为准，增加台内风动温度循环，不能台下结冰台上发霉。</w:t>
            </w:r>
          </w:p>
          <w:p>
            <w:pPr>
              <w:snapToGrid w:val="0"/>
              <w:spacing w:line="300" w:lineRule="exact"/>
              <w:rPr>
                <w:rFonts w:ascii="Arial" w:hAnsi="Arial" w:cs="Arial"/>
                <w:szCs w:val="21"/>
              </w:rPr>
            </w:pPr>
            <w:r>
              <w:rPr>
                <w:rFonts w:hint="eastAsia" w:ascii="Arial" w:hAnsi="Arial" w:cs="Arial"/>
                <w:szCs w:val="21"/>
              </w:rPr>
              <w:t>3、不锈钢多功能解剖台耐福尔马林腐蚀性好。</w:t>
            </w:r>
          </w:p>
          <w:p>
            <w:pPr>
              <w:snapToGrid w:val="0"/>
              <w:spacing w:line="300" w:lineRule="exact"/>
              <w:rPr>
                <w:rFonts w:hint="eastAsia" w:ascii="Arial" w:hAnsi="Arial" w:cs="Arial"/>
                <w:szCs w:val="21"/>
              </w:rPr>
            </w:pPr>
            <w:r>
              <w:rPr>
                <w:rFonts w:hint="eastAsia" w:ascii="Arial" w:hAnsi="Arial" w:cs="Arial"/>
                <w:szCs w:val="21"/>
              </w:rPr>
              <w:t>4、安装新标本</w:t>
            </w:r>
            <w:r>
              <w:rPr>
                <w:rFonts w:hint="eastAsia" w:ascii="Arial" w:hAnsi="Arial" w:cs="Arial"/>
                <w:szCs w:val="21"/>
                <w:lang w:val="en-US" w:eastAsia="zh-CN"/>
              </w:rPr>
              <w:t>台</w:t>
            </w:r>
            <w:r>
              <w:rPr>
                <w:rFonts w:hint="eastAsia" w:ascii="Arial" w:hAnsi="Arial" w:cs="Arial"/>
                <w:szCs w:val="21"/>
              </w:rPr>
              <w:t>前，按照采购人的要求把旧标本</w:t>
            </w:r>
            <w:r>
              <w:rPr>
                <w:rFonts w:hint="eastAsia" w:ascii="Arial" w:hAnsi="Arial" w:cs="Arial"/>
                <w:szCs w:val="21"/>
                <w:lang w:val="en-US" w:eastAsia="zh-CN"/>
              </w:rPr>
              <w:t>台</w:t>
            </w:r>
            <w:r>
              <w:rPr>
                <w:rFonts w:hint="eastAsia" w:ascii="Arial" w:hAnsi="Arial" w:cs="Arial"/>
                <w:szCs w:val="21"/>
              </w:rPr>
              <w:t>的标本进行整理分类，并将旧标本</w:t>
            </w:r>
            <w:r>
              <w:rPr>
                <w:rFonts w:hint="eastAsia" w:ascii="Arial" w:hAnsi="Arial" w:cs="Arial"/>
                <w:szCs w:val="21"/>
                <w:lang w:val="en-US" w:eastAsia="zh-CN"/>
              </w:rPr>
              <w:t>台</w:t>
            </w:r>
            <w:r>
              <w:rPr>
                <w:rFonts w:hint="eastAsia" w:ascii="Arial" w:hAnsi="Arial" w:cs="Arial"/>
                <w:szCs w:val="21"/>
              </w:rPr>
              <w:t>搬运至指定地点；新设备安装完后，按照采购人要求把标本放到指定的标本柜中，并调试使用。</w:t>
            </w:r>
          </w:p>
          <w:p>
            <w:pPr>
              <w:pStyle w:val="2"/>
              <w:snapToGrid w:val="0"/>
              <w:rPr>
                <w:rFonts w:hint="default" w:eastAsiaTheme="minorEastAsia"/>
                <w:lang w:val="en-US" w:eastAsia="zh-CN"/>
              </w:rPr>
            </w:pPr>
            <w:r>
              <w:rPr>
                <w:rFonts w:hint="eastAsia" w:ascii="Arial" w:hAnsi="Arial" w:cs="Arial"/>
                <w:szCs w:val="21"/>
                <w:lang w:val="en-US" w:eastAsia="zh-CN"/>
              </w:rPr>
              <w:t>5、</w:t>
            </w:r>
            <w:r>
              <w:rPr>
                <w:rFonts w:hint="eastAsia" w:ascii="Arial" w:hAnsi="Arial" w:cs="Arial"/>
                <w:szCs w:val="21"/>
              </w:rPr>
              <w:t>新</w:t>
            </w:r>
            <w:r>
              <w:rPr>
                <w:rFonts w:hint="eastAsia" w:ascii="Arial" w:hAnsi="Arial" w:cs="Arial"/>
                <w:szCs w:val="21"/>
                <w:lang w:val="en-US" w:eastAsia="zh-CN"/>
              </w:rPr>
              <w:t>标本台</w:t>
            </w:r>
            <w:r>
              <w:rPr>
                <w:rFonts w:hint="eastAsia" w:ascii="Arial" w:hAnsi="Arial" w:cs="Arial"/>
                <w:szCs w:val="21"/>
              </w:rPr>
              <w:t>安装</w:t>
            </w:r>
            <w:r>
              <w:rPr>
                <w:rFonts w:hint="eastAsia" w:ascii="Arial" w:hAnsi="Arial" w:cs="Arial"/>
                <w:szCs w:val="21"/>
                <w:lang w:val="en-US" w:eastAsia="zh-CN"/>
              </w:rPr>
              <w:t>排水管致实验室排水口并包埋水管，防止学生绊倒。</w:t>
            </w:r>
          </w:p>
          <w:p>
            <w:pPr>
              <w:snapToGrid w:val="0"/>
              <w:spacing w:line="400" w:lineRule="exact"/>
              <w:rPr>
                <w:rFonts w:hint="default" w:ascii="宋体" w:hAnsi="宋体" w:cs="宋体"/>
                <w:kern w:val="0"/>
                <w:szCs w:val="21"/>
                <w:lang w:val="en-US" w:eastAsia="zh-CN"/>
              </w:rPr>
            </w:pPr>
            <w:r>
              <w:rPr>
                <w:rFonts w:hint="eastAsia" w:ascii="Arial" w:hAnsi="Arial" w:cs="Arial"/>
                <w:szCs w:val="21"/>
              </w:rPr>
              <w:t>6、其他未尽事宜由双方在采购合同中详细约定。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6" w:type="dxa"/>
            <w:left w:w="96" w:type="dxa"/>
            <w:bottom w:w="56" w:type="dxa"/>
            <w:right w:w="96" w:type="dxa"/>
          </w:tblCellMar>
        </w:tblPrEx>
        <w:trPr>
          <w:trHeight w:val="0"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二、</w:t>
            </w:r>
            <w:r>
              <w:rPr>
                <w:rFonts w:hint="eastAsia"/>
              </w:rPr>
              <w:t>电动齿轮螺柱升降可浸泡冷藏解剖台</w:t>
            </w:r>
            <w:r>
              <w:rPr>
                <w:rFonts w:hint="eastAsia" w:ascii="宋体" w:hAnsi="宋体" w:cs="宋体"/>
                <w:kern w:val="0"/>
                <w:szCs w:val="21"/>
                <w:lang w:val="en-US" w:eastAsia="zh-CN"/>
              </w:rPr>
              <w:t>预算表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6" w:type="dxa"/>
            <w:left w:w="96" w:type="dxa"/>
            <w:bottom w:w="56" w:type="dxa"/>
            <w:right w:w="96" w:type="dxa"/>
          </w:tblCellMar>
        </w:tblPrEx>
        <w:trPr>
          <w:trHeight w:val="0" w:hRule="atLeast"/>
          <w:jc w:val="center"/>
        </w:trPr>
        <w:tc>
          <w:tcPr>
            <w:tcW w:w="496" w:type="pct"/>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序号</w:t>
            </w:r>
          </w:p>
        </w:tc>
        <w:tc>
          <w:tcPr>
            <w:tcW w:w="687" w:type="pct"/>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配件名称</w:t>
            </w:r>
          </w:p>
        </w:tc>
        <w:tc>
          <w:tcPr>
            <w:tcW w:w="839"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品牌或型号</w:t>
            </w:r>
          </w:p>
        </w:tc>
        <w:tc>
          <w:tcPr>
            <w:tcW w:w="254"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数量</w:t>
            </w:r>
          </w:p>
        </w:tc>
        <w:tc>
          <w:tcPr>
            <w:tcW w:w="813"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单位</w:t>
            </w:r>
          </w:p>
        </w:tc>
        <w:tc>
          <w:tcPr>
            <w:tcW w:w="1909"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配件单价（元）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6" w:type="dxa"/>
            <w:left w:w="96" w:type="dxa"/>
            <w:bottom w:w="56" w:type="dxa"/>
            <w:right w:w="96" w:type="dxa"/>
          </w:tblCellMar>
        </w:tblPrEx>
        <w:trPr>
          <w:trHeight w:val="0" w:hRule="atLeast"/>
          <w:jc w:val="center"/>
        </w:trPr>
        <w:tc>
          <w:tcPr>
            <w:tcW w:w="496" w:type="pct"/>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1</w:t>
            </w:r>
          </w:p>
        </w:tc>
        <w:tc>
          <w:tcPr>
            <w:tcW w:w="687" w:type="pct"/>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s="宋体"/>
                <w:kern w:val="0"/>
                <w:szCs w:val="21"/>
                <w:lang w:val="en-US" w:eastAsia="zh-CN"/>
              </w:rPr>
            </w:pPr>
            <w:r>
              <w:rPr>
                <w:rFonts w:hint="eastAsia"/>
              </w:rPr>
              <w:t>电动齿轮螺柱升降可浸泡冷藏解剖台</w:t>
            </w:r>
          </w:p>
        </w:tc>
        <w:tc>
          <w:tcPr>
            <w:tcW w:w="839"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rPr>
            </w:pPr>
            <w:r>
              <w:rPr>
                <w:rFonts w:hint="eastAsia"/>
              </w:rPr>
              <w:t>英奈尔，型号：YN-LZ005</w:t>
            </w:r>
          </w:p>
          <w:p>
            <w:pPr>
              <w:snapToGrid w:val="0"/>
              <w:spacing w:line="400" w:lineRule="exact"/>
              <w:rPr>
                <w:rFonts w:hint="eastAsia"/>
              </w:rPr>
            </w:pPr>
            <w:r>
              <w:rPr>
                <w:rFonts w:hint="eastAsia"/>
              </w:rPr>
              <w:t>I欣博医疗，型号：XBJPT-2000</w:t>
            </w:r>
          </w:p>
          <w:p>
            <w:pPr>
              <w:snapToGrid w:val="0"/>
              <w:spacing w:line="400" w:lineRule="exact"/>
              <w:rPr>
                <w:rFonts w:hint="eastAsia"/>
                <w:lang w:val="en-US" w:eastAsia="zh-CN"/>
              </w:rPr>
            </w:pPr>
            <w:r>
              <w:rPr>
                <w:rFonts w:hint="eastAsia"/>
                <w:lang w:val="en-US" w:eastAsia="zh-CN"/>
              </w:rPr>
              <w:t>驰隆，型号：CL-6027L</w:t>
            </w:r>
          </w:p>
        </w:tc>
        <w:tc>
          <w:tcPr>
            <w:tcW w:w="254"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default" w:ascii="宋体" w:hAnsi="宋体" w:cs="宋体"/>
                <w:kern w:val="0"/>
                <w:szCs w:val="21"/>
                <w:lang w:val="en-US" w:eastAsia="zh-CN"/>
              </w:rPr>
            </w:pPr>
            <w:r>
              <w:rPr>
                <w:rFonts w:hint="eastAsia" w:ascii="宋体" w:hAnsi="宋体" w:cs="宋体"/>
                <w:kern w:val="0"/>
                <w:szCs w:val="21"/>
                <w:lang w:val="en-US" w:eastAsia="zh-CN"/>
              </w:rPr>
              <w:t>4</w:t>
            </w:r>
          </w:p>
        </w:tc>
        <w:tc>
          <w:tcPr>
            <w:tcW w:w="813"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s="宋体"/>
                <w:kern w:val="0"/>
                <w:szCs w:val="21"/>
                <w:lang w:val="en-US" w:eastAsia="zh-CN"/>
              </w:rPr>
            </w:pPr>
            <w:r>
              <w:rPr>
                <w:rFonts w:hint="eastAsia"/>
              </w:rPr>
              <w:t>台</w:t>
            </w:r>
          </w:p>
        </w:tc>
        <w:tc>
          <w:tcPr>
            <w:tcW w:w="1909"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default" w:ascii="宋体" w:hAnsi="宋体" w:cs="宋体"/>
                <w:kern w:val="0"/>
                <w:szCs w:val="21"/>
                <w:lang w:val="en-US" w:eastAsia="zh-CN"/>
              </w:rPr>
            </w:pPr>
            <w:r>
              <w:rPr>
                <w:rFonts w:hint="eastAsia" w:ascii="宋体" w:hAnsi="宋体" w:cs="宋体"/>
                <w:kern w:val="0"/>
                <w:szCs w:val="21"/>
                <w:lang w:val="en-US" w:eastAsia="zh-CN"/>
              </w:rPr>
              <w:t>22000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6" w:type="dxa"/>
            <w:left w:w="96" w:type="dxa"/>
            <w:bottom w:w="56" w:type="dxa"/>
            <w:right w:w="96" w:type="dxa"/>
          </w:tblCellMar>
        </w:tblPrEx>
        <w:trPr>
          <w:trHeight w:val="0" w:hRule="atLeast"/>
          <w:jc w:val="center"/>
        </w:trPr>
        <w:tc>
          <w:tcPr>
            <w:tcW w:w="3090" w:type="pct"/>
            <w:gridSpan w:val="7"/>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合计</w:t>
            </w:r>
          </w:p>
        </w:tc>
        <w:tc>
          <w:tcPr>
            <w:tcW w:w="1909"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default" w:ascii="宋体" w:hAnsi="宋体" w:cs="宋体"/>
                <w:kern w:val="0"/>
                <w:szCs w:val="21"/>
                <w:lang w:val="en-US" w:eastAsia="zh-CN"/>
              </w:rPr>
            </w:pPr>
            <w:r>
              <w:rPr>
                <w:rFonts w:hint="eastAsia" w:ascii="宋体" w:hAnsi="宋体" w:cs="宋体"/>
                <w:kern w:val="0"/>
                <w:szCs w:val="21"/>
                <w:lang w:val="en-US" w:eastAsia="zh-CN"/>
              </w:rPr>
              <w:t>88000</w:t>
            </w:r>
          </w:p>
        </w:tc>
      </w:tr>
    </w:tbl>
    <w:p/>
    <w:tbl>
      <w:tblPr>
        <w:tblStyle w:val="6"/>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5" w:type="dxa"/>
          <w:left w:w="96" w:type="dxa"/>
          <w:bottom w:w="45" w:type="dxa"/>
          <w:right w:w="96" w:type="dxa"/>
        </w:tblCellMar>
      </w:tblPr>
      <w:tblGrid>
        <w:gridCol w:w="732"/>
        <w:gridCol w:w="1454"/>
        <w:gridCol w:w="6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tblHeader/>
          <w:jc w:val="center"/>
        </w:trPr>
        <w:tc>
          <w:tcPr>
            <w:tcW w:w="7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Arial" w:hAnsi="Arial" w:cs="Arial" w:eastAsiaTheme="minorEastAsia"/>
                <w:b/>
                <w:szCs w:val="21"/>
                <w:lang w:eastAsia="zh-CN"/>
              </w:rPr>
            </w:pPr>
            <w:r>
              <w:rPr>
                <w:rFonts w:hint="eastAsia" w:ascii="Arial" w:hAnsi="Arial" w:cs="Arial"/>
                <w:b/>
                <w:szCs w:val="21"/>
                <w:lang w:eastAsia="zh-CN"/>
              </w:rPr>
              <w:t>序号</w:t>
            </w:r>
          </w:p>
        </w:tc>
        <w:tc>
          <w:tcPr>
            <w:tcW w:w="14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Arial" w:hAnsi="Arial" w:cs="Arial" w:eastAsiaTheme="minorEastAsia"/>
                <w:b/>
                <w:szCs w:val="21"/>
                <w:lang w:eastAsia="zh-CN"/>
              </w:rPr>
            </w:pPr>
            <w:r>
              <w:rPr>
                <w:rFonts w:hint="eastAsia" w:ascii="Arial" w:hAnsi="Arial" w:cs="Arial"/>
                <w:b/>
                <w:kern w:val="0"/>
                <w:szCs w:val="21"/>
                <w:lang w:eastAsia="zh-CN"/>
              </w:rPr>
              <w:t>商务条款</w:t>
            </w:r>
          </w:p>
        </w:tc>
        <w:tc>
          <w:tcPr>
            <w:tcW w:w="633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422" w:firstLineChars="200"/>
              <w:jc w:val="center"/>
              <w:rPr>
                <w:rFonts w:hint="eastAsia" w:ascii="Arial" w:hAnsi="Arial" w:cs="Arial" w:eastAsiaTheme="minorEastAsia"/>
                <w:b/>
                <w:szCs w:val="21"/>
                <w:lang w:eastAsia="zh-CN"/>
              </w:rPr>
            </w:pPr>
            <w:r>
              <w:rPr>
                <w:rFonts w:hint="eastAsia" w:ascii="Arial" w:hAnsi="Arial" w:cs="Arial"/>
                <w:b/>
                <w:kern w:val="0"/>
                <w:szCs w:val="21"/>
                <w:lang w:eastAsia="zh-CN"/>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r>
              <w:rPr>
                <w:rFonts w:ascii="Arial" w:hAnsi="Arial" w:cs="Arial"/>
                <w:szCs w:val="21"/>
              </w:rPr>
              <w:t>1</w:t>
            </w:r>
          </w:p>
        </w:tc>
        <w:tc>
          <w:tcPr>
            <w:tcW w:w="145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Arial" w:hAnsi="Arial" w:cs="Arial"/>
                <w:szCs w:val="21"/>
              </w:rPr>
            </w:pPr>
            <w:r>
              <w:rPr>
                <w:rFonts w:ascii="Arial" w:hAnsi="Arial" w:cs="Arial"/>
                <w:szCs w:val="21"/>
              </w:rPr>
              <w:t>报价要求</w:t>
            </w:r>
          </w:p>
        </w:tc>
        <w:tc>
          <w:tcPr>
            <w:tcW w:w="633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left"/>
              <w:rPr>
                <w:rFonts w:ascii="Arial" w:hAnsi="Arial" w:cs="Arial"/>
                <w:szCs w:val="21"/>
              </w:rPr>
            </w:pPr>
            <w:r>
              <w:rPr>
                <w:rFonts w:ascii="Arial" w:hAnsi="Arial" w:cs="Arial"/>
                <w:szCs w:val="21"/>
              </w:rPr>
              <w:t>本次报价须为人民币报价，包含：产品价、运输费（含装卸费）、保险费、安装调试费、税费、培训费、产品检测费、产品质保期内维护等费用。</w:t>
            </w:r>
          </w:p>
          <w:p>
            <w:pPr>
              <w:snapToGrid w:val="0"/>
              <w:spacing w:line="300" w:lineRule="exact"/>
              <w:jc w:val="left"/>
              <w:rPr>
                <w:rFonts w:ascii="Arial" w:hAnsi="Arial" w:cs="Arial"/>
                <w:szCs w:val="21"/>
              </w:rPr>
            </w:pPr>
            <w:r>
              <w:rPr>
                <w:rFonts w:ascii="Arial" w:hAnsi="Arial" w:cs="Arial"/>
                <w:szCs w:val="21"/>
              </w:rPr>
              <w:t>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响应总报价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r>
              <w:rPr>
                <w:rFonts w:ascii="Arial" w:hAnsi="Arial" w:cs="Arial"/>
                <w:szCs w:val="21"/>
              </w:rPr>
              <w:t>2</w:t>
            </w:r>
          </w:p>
        </w:tc>
        <w:tc>
          <w:tcPr>
            <w:tcW w:w="145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Arial" w:hAnsi="Arial" w:cs="Arial"/>
                <w:szCs w:val="21"/>
              </w:rPr>
            </w:pPr>
            <w:r>
              <w:rPr>
                <w:rFonts w:ascii="Arial" w:hAnsi="Arial" w:cs="Arial"/>
                <w:szCs w:val="21"/>
              </w:rPr>
              <w:t>合同签订日期</w:t>
            </w:r>
          </w:p>
        </w:tc>
        <w:tc>
          <w:tcPr>
            <w:tcW w:w="633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left"/>
              <w:rPr>
                <w:rFonts w:ascii="Arial" w:hAnsi="Arial" w:cs="Arial"/>
                <w:szCs w:val="21"/>
              </w:rPr>
            </w:pPr>
            <w:r>
              <w:rPr>
                <w:rFonts w:hint="eastAsia" w:ascii="Arial" w:hAnsi="Arial" w:cs="Arial"/>
                <w:color w:val="FF0000"/>
                <w:szCs w:val="21"/>
                <w:lang w:val="en-US" w:eastAsia="zh-CN"/>
              </w:rPr>
              <w:t>采购结果公告</w:t>
            </w:r>
            <w:r>
              <w:rPr>
                <w:rFonts w:ascii="Arial" w:hAnsi="Arial" w:cs="Arial"/>
                <w:szCs w:val="21"/>
              </w:rPr>
              <w:t>发出后</w:t>
            </w:r>
            <w:r>
              <w:rPr>
                <w:rFonts w:hint="eastAsia" w:ascii="Arial" w:hAnsi="Arial" w:cs="Arial"/>
                <w:color w:val="FF0000"/>
                <w:szCs w:val="21"/>
                <w:lang w:val="en-US" w:eastAsia="zh-CN"/>
              </w:rPr>
              <w:t>15</w:t>
            </w:r>
            <w:r>
              <w:rPr>
                <w:rFonts w:ascii="Arial" w:hAnsi="Arial" w:cs="Arial"/>
                <w:szCs w:val="21"/>
              </w:rPr>
              <w:t>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r>
              <w:rPr>
                <w:rFonts w:ascii="Arial" w:hAnsi="Arial" w:cs="Arial"/>
                <w:szCs w:val="21"/>
              </w:rPr>
              <w:t>3</w:t>
            </w:r>
          </w:p>
        </w:tc>
        <w:tc>
          <w:tcPr>
            <w:tcW w:w="145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Arial" w:hAnsi="Arial" w:cs="Arial"/>
                <w:szCs w:val="21"/>
              </w:rPr>
            </w:pPr>
            <w:r>
              <w:rPr>
                <w:rFonts w:ascii="Arial" w:hAnsi="Arial" w:cs="Arial"/>
                <w:szCs w:val="21"/>
              </w:rPr>
              <w:t>交货时间</w:t>
            </w:r>
          </w:p>
        </w:tc>
        <w:tc>
          <w:tcPr>
            <w:tcW w:w="633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left"/>
              <w:rPr>
                <w:rFonts w:ascii="Arial" w:hAnsi="Arial" w:cs="Arial"/>
                <w:szCs w:val="21"/>
              </w:rPr>
            </w:pPr>
            <w:r>
              <w:rPr>
                <w:rFonts w:ascii="Arial" w:hAnsi="Arial" w:cs="Arial"/>
                <w:szCs w:val="21"/>
              </w:rPr>
              <w:t>自合同签订生效之日起</w:t>
            </w:r>
            <w:r>
              <w:rPr>
                <w:rFonts w:hint="eastAsia" w:ascii="Arial" w:hAnsi="Arial" w:cs="Arial"/>
                <w:color w:val="FF0000"/>
                <w:szCs w:val="21"/>
                <w:lang w:val="en-US" w:eastAsia="zh-CN"/>
              </w:rPr>
              <w:t>30</w:t>
            </w:r>
            <w:r>
              <w:rPr>
                <w:rFonts w:ascii="Arial" w:hAnsi="Arial" w:cs="Arial"/>
                <w:szCs w:val="21"/>
              </w:rPr>
              <w:t>个日历日内交货并安装调试完毕。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r>
              <w:rPr>
                <w:rFonts w:ascii="Arial" w:hAnsi="Arial" w:cs="Arial"/>
                <w:szCs w:val="21"/>
              </w:rPr>
              <w:t>4</w:t>
            </w:r>
          </w:p>
        </w:tc>
        <w:tc>
          <w:tcPr>
            <w:tcW w:w="145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Arial" w:hAnsi="Arial" w:cs="Arial"/>
                <w:szCs w:val="21"/>
              </w:rPr>
            </w:pPr>
            <w:r>
              <w:rPr>
                <w:rFonts w:ascii="Arial" w:hAnsi="Arial" w:cs="Arial"/>
                <w:szCs w:val="21"/>
              </w:rPr>
              <w:t>交货地点</w:t>
            </w:r>
          </w:p>
        </w:tc>
        <w:tc>
          <w:tcPr>
            <w:tcW w:w="633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left"/>
              <w:rPr>
                <w:rFonts w:ascii="Arial" w:hAnsi="Arial" w:cs="Arial"/>
                <w:szCs w:val="21"/>
              </w:rPr>
            </w:pPr>
            <w:r>
              <w:rPr>
                <w:rFonts w:ascii="Arial" w:hAnsi="Arial" w:cs="Arial"/>
                <w:szCs w:val="21"/>
              </w:rPr>
              <w:t>南宁市广西中医药大学</w:t>
            </w:r>
            <w:r>
              <w:rPr>
                <w:rFonts w:hint="eastAsia" w:ascii="Arial" w:hAnsi="Arial" w:cs="Arial"/>
                <w:szCs w:val="21"/>
                <w:lang w:val="en-US" w:eastAsia="zh-CN"/>
              </w:rPr>
              <w:t>明秀校区</w:t>
            </w:r>
            <w:r>
              <w:rPr>
                <w:rFonts w:hint="eastAsia" w:ascii="Arial" w:hAnsi="Arial" w:cs="Arial"/>
                <w:color w:val="FF0000"/>
                <w:szCs w:val="21"/>
                <w:lang w:val="en-US" w:eastAsia="zh-CN"/>
              </w:rPr>
              <w:t>解剖实验室一和实验室二各一台</w:t>
            </w:r>
            <w:r>
              <w:rPr>
                <w:rFonts w:hint="eastAsia" w:ascii="Arial" w:hAnsi="Arial" w:cs="Arial"/>
                <w:szCs w:val="21"/>
                <w:lang w:val="en-US" w:eastAsia="zh-CN"/>
              </w:rPr>
              <w:t>，仙葫校区</w:t>
            </w:r>
            <w:r>
              <w:rPr>
                <w:rFonts w:hint="eastAsia" w:ascii="Arial" w:hAnsi="Arial" w:cs="Arial"/>
                <w:color w:val="FF0000"/>
                <w:szCs w:val="21"/>
                <w:lang w:val="en-US" w:eastAsia="zh-CN"/>
              </w:rPr>
              <w:t>实验室四和实验室五各一台</w:t>
            </w:r>
            <w:r>
              <w:rPr>
                <w:rFonts w:ascii="Arial" w:hAnsi="Arial" w:cs="Arial"/>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r>
              <w:rPr>
                <w:rFonts w:ascii="Arial" w:hAnsi="Arial" w:cs="Arial"/>
                <w:szCs w:val="21"/>
              </w:rPr>
              <w:t>5</w:t>
            </w:r>
          </w:p>
        </w:tc>
        <w:tc>
          <w:tcPr>
            <w:tcW w:w="145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Fonts w:ascii="Arial" w:hAnsi="Arial" w:cs="Arial"/>
                <w:szCs w:val="21"/>
              </w:rPr>
            </w:pPr>
            <w:r>
              <w:rPr>
                <w:rFonts w:ascii="Arial" w:hAnsi="Arial" w:cs="Arial"/>
                <w:szCs w:val="21"/>
              </w:rPr>
              <w:t>安装要求</w:t>
            </w:r>
          </w:p>
        </w:tc>
        <w:tc>
          <w:tcPr>
            <w:tcW w:w="6336"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left"/>
              <w:rPr>
                <w:rFonts w:ascii="Arial" w:hAnsi="Arial" w:cs="Arial"/>
                <w:szCs w:val="21"/>
              </w:rPr>
            </w:pPr>
            <w:r>
              <w:rPr>
                <w:rFonts w:ascii="Arial" w:hAnsi="Arial" w:cs="Arial"/>
                <w:szCs w:val="21"/>
              </w:rPr>
              <w:t>到货后5个工作日内，设备由原厂技术人员提供设备安装、调试及售后服务, 非代理商承担。到货前，供应商向采购人告知并提供必要的安装前准备材料。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r>
              <w:rPr>
                <w:rFonts w:ascii="Arial" w:hAnsi="Arial" w:cs="Arial"/>
                <w:szCs w:val="21"/>
              </w:rPr>
              <w:t>6</w:t>
            </w:r>
          </w:p>
        </w:tc>
        <w:tc>
          <w:tcPr>
            <w:tcW w:w="145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Arial" w:hAnsi="Arial" w:cs="Arial"/>
                <w:szCs w:val="21"/>
              </w:rPr>
            </w:pPr>
            <w:r>
              <w:rPr>
                <w:rFonts w:ascii="Arial" w:hAnsi="Arial" w:cs="Arial"/>
                <w:szCs w:val="21"/>
              </w:rPr>
              <w:t>付款方式</w:t>
            </w:r>
          </w:p>
        </w:tc>
        <w:tc>
          <w:tcPr>
            <w:tcW w:w="633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left"/>
              <w:rPr>
                <w:rFonts w:ascii="Arial" w:hAnsi="Arial" w:cs="Arial"/>
                <w:szCs w:val="21"/>
              </w:rPr>
            </w:pPr>
            <w:r>
              <w:rPr>
                <w:rFonts w:ascii="Arial" w:hAnsi="Arial" w:cs="Arial"/>
                <w:szCs w:val="21"/>
              </w:rPr>
              <w:t>货物安装调试完毕并验收合格后，采购人在收到成交人开具的全额、有效发票和货物的全部技术、质保等资料（国产设备必须为增值税专用发票）之日起</w:t>
            </w:r>
            <w:r>
              <w:rPr>
                <w:rFonts w:hint="eastAsia" w:ascii="Arial" w:hAnsi="Arial" w:cs="Arial"/>
                <w:color w:val="FF0000"/>
                <w:szCs w:val="21"/>
                <w:lang w:val="en-US" w:eastAsia="zh-CN"/>
              </w:rPr>
              <w:t>20</w:t>
            </w:r>
            <w:r>
              <w:rPr>
                <w:rFonts w:ascii="Arial" w:hAnsi="Arial" w:cs="Arial"/>
                <w:color w:val="FF0000"/>
                <w:szCs w:val="21"/>
              </w:rPr>
              <w:t>个工作日</w:t>
            </w:r>
            <w:r>
              <w:rPr>
                <w:rFonts w:hint="eastAsia" w:ascii="Arial" w:hAnsi="Arial" w:cs="Arial"/>
                <w:szCs w:val="21"/>
                <w:lang w:val="en-US" w:eastAsia="zh-CN"/>
              </w:rPr>
              <w:t>全额</w:t>
            </w:r>
            <w:r>
              <w:rPr>
                <w:rFonts w:ascii="Arial" w:hAnsi="Arial" w:cs="Arial"/>
                <w:szCs w:val="21"/>
              </w:rPr>
              <w:t>合同款。若成交人未按时开具发票，采购人有权延迟付款（无息）。采购人按约将货款付至合同约定的银行账户(该账户的真实性及合法性由成交人负责)；如因成交人提供的账户信息错误导致无法付款、迟延付款等情形的不视为采购人违约；成交人变更收款银行账户的，应在变更之前书面通知采购人，否则应承担采购人无法付款、迟延付款或付款错误等全部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r>
              <w:rPr>
                <w:rFonts w:ascii="Arial" w:hAnsi="Arial" w:cs="Arial"/>
                <w:szCs w:val="21"/>
              </w:rPr>
              <w:t>7</w:t>
            </w:r>
          </w:p>
        </w:tc>
        <w:tc>
          <w:tcPr>
            <w:tcW w:w="145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Arial" w:hAnsi="Arial" w:cs="Arial"/>
                <w:szCs w:val="21"/>
              </w:rPr>
            </w:pPr>
            <w:r>
              <w:rPr>
                <w:rFonts w:ascii="Arial" w:hAnsi="Arial" w:cs="Arial"/>
                <w:szCs w:val="21"/>
              </w:rPr>
              <w:t>履约保证金</w:t>
            </w:r>
          </w:p>
        </w:tc>
        <w:tc>
          <w:tcPr>
            <w:tcW w:w="633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left"/>
              <w:rPr>
                <w:rFonts w:ascii="Arial" w:hAnsi="Arial" w:cs="Arial"/>
                <w:szCs w:val="21"/>
              </w:rPr>
            </w:pPr>
            <w:r>
              <w:rPr>
                <w:rFonts w:ascii="Arial" w:hAnsi="Arial" w:cs="Arial"/>
                <w:kern w:val="0"/>
                <w:szCs w:val="21"/>
              </w:rPr>
              <w:t>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r>
              <w:rPr>
                <w:rFonts w:ascii="Arial" w:hAnsi="Arial" w:cs="Arial"/>
                <w:szCs w:val="21"/>
              </w:rPr>
              <w:t>8</w:t>
            </w:r>
          </w:p>
        </w:tc>
        <w:tc>
          <w:tcPr>
            <w:tcW w:w="145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Arial" w:hAnsi="Arial" w:cs="Arial"/>
                <w:szCs w:val="21"/>
              </w:rPr>
            </w:pPr>
            <w:r>
              <w:rPr>
                <w:rFonts w:ascii="Arial" w:hAnsi="Arial" w:cs="Arial"/>
                <w:szCs w:val="21"/>
              </w:rPr>
              <w:t>售后服务</w:t>
            </w:r>
          </w:p>
        </w:tc>
        <w:tc>
          <w:tcPr>
            <w:tcW w:w="6336" w:type="dxa"/>
            <w:tcBorders>
              <w:top w:val="single" w:color="auto" w:sz="4" w:space="0"/>
              <w:left w:val="single" w:color="auto" w:sz="4" w:space="0"/>
              <w:bottom w:val="single" w:color="auto" w:sz="4" w:space="0"/>
              <w:right w:val="single" w:color="auto" w:sz="4" w:space="0"/>
            </w:tcBorders>
            <w:vAlign w:val="center"/>
          </w:tcPr>
          <w:p>
            <w:pPr>
              <w:pStyle w:val="3"/>
              <w:snapToGrid w:val="0"/>
              <w:jc w:val="left"/>
              <w:rPr>
                <w:rFonts w:ascii="Arial" w:hAnsi="Arial" w:cs="Arial"/>
              </w:rPr>
            </w:pPr>
            <w:r>
              <w:rPr>
                <w:rFonts w:ascii="Arial" w:hAnsi="Arial" w:cs="Arial"/>
              </w:rPr>
              <w:t>1.质量保修期：设备自最终验收合格之日起至少</w:t>
            </w:r>
            <w:r>
              <w:rPr>
                <w:rFonts w:ascii="Arial" w:hAnsi="Arial" w:cs="Arial"/>
                <w:color w:val="FF0000"/>
              </w:rPr>
              <w:t>2</w:t>
            </w:r>
            <w:r>
              <w:rPr>
                <w:rFonts w:ascii="Arial" w:hAnsi="Arial" w:cs="Arial"/>
              </w:rPr>
              <w:t>年，终身提供维护服务。</w:t>
            </w:r>
          </w:p>
          <w:p>
            <w:pPr>
              <w:pStyle w:val="3"/>
              <w:snapToGrid w:val="0"/>
              <w:jc w:val="left"/>
              <w:rPr>
                <w:rFonts w:ascii="Arial" w:hAnsi="Arial" w:cs="Arial"/>
              </w:rPr>
            </w:pPr>
            <w:r>
              <w:rPr>
                <w:rFonts w:ascii="Arial" w:hAnsi="Arial" w:cs="Arial"/>
              </w:rPr>
              <w:t>2.响应文件中应提供服务期内保修售后服务承诺书，内容明确保修期、故障响应时间、培训时间、售后服务技术人员名单和联系方式。</w:t>
            </w:r>
          </w:p>
          <w:p>
            <w:pPr>
              <w:pStyle w:val="3"/>
              <w:snapToGrid w:val="0"/>
              <w:jc w:val="left"/>
              <w:rPr>
                <w:rFonts w:ascii="Arial" w:hAnsi="Arial" w:cs="Arial"/>
              </w:rPr>
            </w:pPr>
            <w:r>
              <w:rPr>
                <w:rFonts w:ascii="Arial" w:hAnsi="Arial" w:cs="Arial"/>
              </w:rPr>
              <w:t>3. 质量保修期内提供原厂维修服务，包括原厂客服电话支持服务。质保期内设备出现故障要求2小时内做出响应，4小时内解决问题。12小时内无法修复的，供应商必须提供必要的替代品或备品备件进行替换。厂家在国内设有备件库，存放所有必需的备件，并保证必要的备件供应。响应产品在质量保修期内（除人为损坏外）供应商负责维修，配件更换（损耗品除外），不收取任何费用。质量保修期过后如需更换零配件，只收取配件费，免收维修费。</w:t>
            </w:r>
          </w:p>
          <w:p>
            <w:pPr>
              <w:snapToGrid w:val="0"/>
              <w:spacing w:line="300" w:lineRule="exact"/>
              <w:jc w:val="left"/>
              <w:rPr>
                <w:rFonts w:ascii="Arial" w:hAnsi="Arial" w:cs="Arial"/>
                <w:szCs w:val="21"/>
              </w:rPr>
            </w:pPr>
            <w:r>
              <w:rPr>
                <w:rFonts w:ascii="Arial" w:hAnsi="Arial" w:cs="Arial"/>
              </w:rPr>
              <w:t>4.供应商提供完善的操作培训或技术培训方案，负责现场培训技术员2名以上，提供设备操作手册，保证熟练掌握全部功能为止。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r>
              <w:rPr>
                <w:rFonts w:ascii="Arial" w:hAnsi="Arial" w:cs="Arial"/>
                <w:szCs w:val="21"/>
              </w:rPr>
              <w:t>9</w:t>
            </w:r>
          </w:p>
        </w:tc>
        <w:tc>
          <w:tcPr>
            <w:tcW w:w="145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Arial" w:hAnsi="Arial" w:cs="Arial"/>
                <w:szCs w:val="21"/>
              </w:rPr>
            </w:pPr>
            <w:r>
              <w:rPr>
                <w:rFonts w:ascii="Arial" w:hAnsi="Arial" w:cs="Arial"/>
                <w:szCs w:val="21"/>
              </w:rPr>
              <w:t>验收标准</w:t>
            </w:r>
          </w:p>
        </w:tc>
        <w:tc>
          <w:tcPr>
            <w:tcW w:w="633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left"/>
              <w:rPr>
                <w:rFonts w:ascii="Arial" w:hAnsi="Arial" w:cs="Arial"/>
                <w:szCs w:val="21"/>
              </w:rPr>
            </w:pPr>
            <w:r>
              <w:rPr>
                <w:rFonts w:ascii="Arial" w:hAnsi="Arial" w:cs="Arial"/>
                <w:szCs w:val="21"/>
              </w:rPr>
              <w:t>1．检查供货范围或服务范围</w:t>
            </w:r>
          </w:p>
          <w:p>
            <w:pPr>
              <w:snapToGrid w:val="0"/>
              <w:spacing w:line="300" w:lineRule="exact"/>
              <w:jc w:val="left"/>
              <w:rPr>
                <w:rFonts w:ascii="Arial" w:hAnsi="Arial" w:cs="Arial"/>
                <w:szCs w:val="21"/>
              </w:rPr>
            </w:pPr>
            <w:r>
              <w:rPr>
                <w:rFonts w:ascii="Arial" w:hAnsi="Arial" w:cs="Arial"/>
                <w:szCs w:val="21"/>
              </w:rPr>
              <w:t>产品到达现场后，成交供应商应在采购人单位人员在场情况下当面开箱，共同清点、检查外观，做出开箱记录，双方签字确认。成交供应商应保证货物到达采购人所在地完好无损，如有缺漏、损坏，由成交供应商负责调换、补齐或赔偿。</w:t>
            </w:r>
          </w:p>
          <w:p>
            <w:pPr>
              <w:snapToGrid w:val="0"/>
              <w:spacing w:line="300" w:lineRule="exact"/>
              <w:jc w:val="left"/>
              <w:rPr>
                <w:rFonts w:ascii="Arial" w:hAnsi="Arial" w:cs="Arial"/>
                <w:szCs w:val="21"/>
              </w:rPr>
            </w:pPr>
            <w:r>
              <w:rPr>
                <w:rFonts w:ascii="Arial" w:hAnsi="Arial" w:cs="Arial"/>
                <w:szCs w:val="21"/>
              </w:rPr>
              <w:t>2．成交供应商应提供完备的技术或服务资料、装箱单和合格证等，并派遣专业人员进行现场安装调试。验收合格条件如下：</w:t>
            </w:r>
          </w:p>
          <w:p>
            <w:pPr>
              <w:snapToGrid w:val="0"/>
              <w:spacing w:line="300" w:lineRule="exact"/>
              <w:jc w:val="left"/>
              <w:rPr>
                <w:rFonts w:ascii="Arial" w:hAnsi="Arial" w:cs="Arial"/>
                <w:szCs w:val="21"/>
              </w:rPr>
            </w:pPr>
            <w:r>
              <w:rPr>
                <w:rFonts w:ascii="Arial" w:hAnsi="Arial" w:cs="Arial"/>
                <w:szCs w:val="21"/>
              </w:rPr>
              <w:t>2.1货物或服务技术参数与响应文件中响应表或证明材料一致，性能或指标达到规定的标准。否则，以实际货物或服务技术参数与响应文件响应表参数或证明材料比较，按如下情况处理：</w:t>
            </w:r>
          </w:p>
          <w:p>
            <w:pPr>
              <w:snapToGrid w:val="0"/>
              <w:spacing w:line="300" w:lineRule="exact"/>
              <w:jc w:val="left"/>
              <w:rPr>
                <w:rFonts w:ascii="Arial" w:hAnsi="Arial" w:cs="Arial"/>
                <w:szCs w:val="21"/>
              </w:rPr>
            </w:pPr>
            <w:r>
              <w:rPr>
                <w:rFonts w:ascii="Arial" w:hAnsi="Arial" w:cs="Arial"/>
                <w:szCs w:val="21"/>
              </w:rPr>
              <w:t>（1）供应商响应文件响应表或证明材料中满足或优于的技术参数，在验收时实际不满足技术参数要求的，视为供货商违约，采购人有权终止合同拒收货物，并追究供应商责任。</w:t>
            </w:r>
          </w:p>
          <w:p>
            <w:pPr>
              <w:snapToGrid w:val="0"/>
              <w:spacing w:line="300" w:lineRule="exact"/>
              <w:jc w:val="left"/>
              <w:rPr>
                <w:rFonts w:ascii="Arial" w:hAnsi="Arial" w:cs="Arial"/>
                <w:szCs w:val="21"/>
              </w:rPr>
            </w:pPr>
            <w:r>
              <w:rPr>
                <w:rFonts w:ascii="Arial" w:hAnsi="Arial" w:cs="Arial"/>
                <w:szCs w:val="21"/>
              </w:rPr>
              <w:t>（2）供应商响应文件响应表或证明材料中优于的技术参数，在验收时实际仅满足并未优于技术参数要求的，视为供货商违约，采购人有权终止合同拒收货物，并追究供应商责任。</w:t>
            </w:r>
          </w:p>
          <w:p>
            <w:pPr>
              <w:snapToGrid w:val="0"/>
              <w:spacing w:line="300" w:lineRule="exact"/>
              <w:jc w:val="left"/>
              <w:rPr>
                <w:rFonts w:ascii="Arial" w:hAnsi="Arial" w:cs="Arial"/>
                <w:szCs w:val="21"/>
              </w:rPr>
            </w:pPr>
            <w:r>
              <w:rPr>
                <w:rFonts w:ascii="Arial" w:hAnsi="Arial" w:cs="Arial"/>
                <w:szCs w:val="21"/>
              </w:rPr>
              <w:t xml:space="preserve">（3）供应商响应文件响应表或证明材料中不满足的技术参数，在验收时实际满足技术参数的要求，以满足技术参数的要求验收。 </w:t>
            </w:r>
          </w:p>
          <w:p>
            <w:pPr>
              <w:snapToGrid w:val="0"/>
              <w:spacing w:line="300" w:lineRule="exact"/>
              <w:jc w:val="left"/>
              <w:rPr>
                <w:rFonts w:ascii="Arial" w:hAnsi="Arial" w:cs="Arial"/>
                <w:szCs w:val="21"/>
              </w:rPr>
            </w:pPr>
            <w:r>
              <w:rPr>
                <w:rFonts w:ascii="Arial" w:hAnsi="Arial" w:cs="Arial"/>
                <w:szCs w:val="21"/>
              </w:rPr>
              <w:t>（4）供应商响应文件响应表或证明材料中满足的技术参数，在验收时实际优于技术参数的要求，以满足技术参数的要求验收。</w:t>
            </w:r>
          </w:p>
          <w:p>
            <w:pPr>
              <w:snapToGrid w:val="0"/>
              <w:spacing w:line="300" w:lineRule="exact"/>
              <w:jc w:val="left"/>
              <w:rPr>
                <w:rFonts w:ascii="Arial" w:hAnsi="Arial" w:cs="Arial"/>
                <w:szCs w:val="21"/>
              </w:rPr>
            </w:pPr>
            <w:r>
              <w:rPr>
                <w:rFonts w:ascii="Arial" w:hAnsi="Arial" w:cs="Arial"/>
                <w:szCs w:val="21"/>
              </w:rPr>
              <w:t>（5）供应商响应文件响应表或证明材料中优于的技术参数，在验收时实际也优于技术参数的要求，但没有达到响应表或证明材料中优于的程度，由采购人与供应商协商按是否满足要求验收。</w:t>
            </w:r>
          </w:p>
          <w:p>
            <w:pPr>
              <w:snapToGrid w:val="0"/>
              <w:spacing w:line="300" w:lineRule="exact"/>
              <w:jc w:val="left"/>
              <w:rPr>
                <w:rFonts w:ascii="Arial" w:hAnsi="Arial" w:cs="Arial"/>
                <w:szCs w:val="21"/>
              </w:rPr>
            </w:pPr>
            <w:r>
              <w:rPr>
                <w:rFonts w:ascii="Arial" w:hAnsi="Arial" w:cs="Arial"/>
                <w:szCs w:val="21"/>
              </w:rPr>
              <w:t>（6）实际货物与响应货物型号不一致的，验收时不论实际是优于还是满足技术参数的要求，采购人均有权终止合同拒收货物。如影响货物或服务的使用、质量、档次及采购人需求的，还可视为供货商违约，追究供应商责任。</w:t>
            </w:r>
          </w:p>
          <w:p>
            <w:pPr>
              <w:snapToGrid w:val="0"/>
              <w:spacing w:line="300" w:lineRule="exact"/>
              <w:jc w:val="left"/>
              <w:rPr>
                <w:rFonts w:ascii="Arial" w:hAnsi="Arial" w:cs="Arial"/>
                <w:szCs w:val="21"/>
              </w:rPr>
            </w:pPr>
            <w:r>
              <w:rPr>
                <w:rFonts w:ascii="Arial" w:hAnsi="Arial" w:cs="Arial"/>
                <w:szCs w:val="21"/>
              </w:rPr>
              <w:t>2.2技术资料、装箱单、合格证等资料齐全。</w:t>
            </w:r>
          </w:p>
          <w:p>
            <w:pPr>
              <w:snapToGrid w:val="0"/>
              <w:spacing w:line="300" w:lineRule="exact"/>
              <w:jc w:val="left"/>
              <w:rPr>
                <w:rFonts w:ascii="Arial" w:hAnsi="Arial" w:cs="Arial"/>
                <w:szCs w:val="21"/>
              </w:rPr>
            </w:pPr>
            <w:r>
              <w:rPr>
                <w:rFonts w:ascii="Arial" w:hAnsi="Arial" w:cs="Arial"/>
                <w:szCs w:val="21"/>
              </w:rPr>
              <w:t>2.3在测试或试运行期间所出现的问题得到解决，并运行或工作正常。</w:t>
            </w:r>
          </w:p>
          <w:p>
            <w:pPr>
              <w:snapToGrid w:val="0"/>
              <w:spacing w:line="300" w:lineRule="exact"/>
              <w:jc w:val="left"/>
              <w:rPr>
                <w:rFonts w:ascii="Arial" w:hAnsi="Arial" w:cs="Arial"/>
                <w:szCs w:val="21"/>
              </w:rPr>
            </w:pPr>
            <w:r>
              <w:rPr>
                <w:rFonts w:ascii="Arial" w:hAnsi="Arial" w:cs="Arial"/>
                <w:szCs w:val="21"/>
              </w:rPr>
              <w:t>2.4在规定时间内完成交货及验收，并经采购人确认。</w:t>
            </w:r>
          </w:p>
          <w:p>
            <w:pPr>
              <w:snapToGrid w:val="0"/>
              <w:spacing w:line="300" w:lineRule="exact"/>
              <w:jc w:val="left"/>
              <w:rPr>
                <w:rFonts w:ascii="Arial" w:hAnsi="Arial" w:cs="Arial"/>
                <w:szCs w:val="21"/>
              </w:rPr>
            </w:pPr>
            <w:r>
              <w:rPr>
                <w:rFonts w:ascii="Arial" w:hAnsi="Arial" w:cs="Arial"/>
                <w:szCs w:val="21"/>
              </w:rPr>
              <w:t>3．产品或服务在安装调试并试运行符合要求后，才作为最终验收。</w:t>
            </w:r>
          </w:p>
          <w:p>
            <w:pPr>
              <w:snapToGrid w:val="0"/>
              <w:spacing w:line="300" w:lineRule="exact"/>
              <w:jc w:val="left"/>
              <w:rPr>
                <w:rFonts w:ascii="Arial" w:hAnsi="Arial" w:cs="Arial"/>
                <w:szCs w:val="21"/>
              </w:rPr>
            </w:pPr>
            <w:r>
              <w:rPr>
                <w:rFonts w:ascii="Arial" w:hAnsi="Arial" w:cs="Arial"/>
                <w:szCs w:val="21"/>
              </w:rPr>
              <w:t>4．成交供应商提供的货物或服务未达到谈判文件规定要求，且对采购人造成损失的，由成交供应商承担一切责任，并赔偿所造成的损失。</w:t>
            </w:r>
          </w:p>
          <w:p>
            <w:pPr>
              <w:snapToGrid w:val="0"/>
              <w:spacing w:line="300" w:lineRule="exact"/>
              <w:jc w:val="left"/>
              <w:rPr>
                <w:rFonts w:ascii="Arial" w:hAnsi="Arial" w:cs="Arial"/>
                <w:szCs w:val="21"/>
              </w:rPr>
            </w:pPr>
            <w:r>
              <w:rPr>
                <w:rFonts w:ascii="Arial" w:hAnsi="Arial" w:cs="Arial"/>
                <w:szCs w:val="21"/>
              </w:rPr>
              <w:t>5．采购人需要制造商对成交供应商交付的产品或服务（包括质量、参数等）进行确认的，制造商应予以配合并出具书面意见，相关配合事项由成交供应商与制造商协调。</w:t>
            </w:r>
          </w:p>
          <w:p>
            <w:pPr>
              <w:snapToGrid w:val="0"/>
              <w:spacing w:line="300" w:lineRule="exact"/>
              <w:jc w:val="left"/>
              <w:rPr>
                <w:rFonts w:ascii="Arial" w:hAnsi="Arial" w:cs="Arial"/>
                <w:szCs w:val="21"/>
              </w:rPr>
            </w:pPr>
            <w:r>
              <w:rPr>
                <w:rFonts w:ascii="Arial" w:hAnsi="Arial" w:cs="Arial"/>
                <w:szCs w:val="21"/>
              </w:rPr>
              <w:t>6．产品包装材料归采购人所有。</w:t>
            </w:r>
          </w:p>
        </w:tc>
      </w:tr>
    </w:tbl>
    <w:p/>
    <w:p>
      <w:pPr>
        <w:pStyle w:val="2"/>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ind w:right="420"/>
        <w:rPr>
          <w:rFonts w:ascii="黑体" w:hAnsi="黑体" w:eastAsia="黑体" w:cs="宋体"/>
          <w:b/>
          <w:bCs/>
          <w:color w:val="000000"/>
          <w:sz w:val="32"/>
          <w:szCs w:val="32"/>
        </w:rPr>
      </w:pPr>
      <w:r>
        <w:rPr>
          <w:rFonts w:hint="eastAsia" w:ascii="黑体" w:hAnsi="黑体" w:eastAsia="黑体" w:cs="宋体"/>
          <w:b/>
          <w:bCs/>
          <w:color w:val="000000"/>
          <w:sz w:val="32"/>
          <w:szCs w:val="32"/>
        </w:rPr>
        <w:t>附件</w:t>
      </w:r>
      <w:r>
        <w:rPr>
          <w:rFonts w:ascii="黑体" w:hAnsi="黑体" w:eastAsia="黑体" w:cs="宋体"/>
          <w:b/>
          <w:bCs/>
          <w:color w:val="000000"/>
          <w:sz w:val="32"/>
          <w:szCs w:val="32"/>
        </w:rPr>
        <w:t>2</w:t>
      </w:r>
    </w:p>
    <w:p>
      <w:pPr>
        <w:jc w:val="center"/>
        <w:rPr>
          <w:rFonts w:ascii="宋体" w:hAnsi="宋体" w:cs="宋体"/>
          <w:b/>
          <w:bCs/>
          <w:color w:val="000000"/>
          <w:sz w:val="32"/>
          <w:szCs w:val="32"/>
        </w:rPr>
      </w:pPr>
      <w:r>
        <w:rPr>
          <w:rFonts w:hint="eastAsia" w:ascii="宋体" w:hAnsi="宋体" w:cs="宋体"/>
          <w:b/>
          <w:bCs/>
          <w:color w:val="000000"/>
          <w:sz w:val="32"/>
          <w:szCs w:val="32"/>
        </w:rPr>
        <w:t>法定代表人授权书</w:t>
      </w:r>
    </w:p>
    <w:p>
      <w:pPr>
        <w:pStyle w:val="4"/>
        <w:spacing w:line="500" w:lineRule="exact"/>
        <w:rPr>
          <w:rFonts w:ascii="宋体" w:hAnsi="宋体" w:cs="宋体"/>
          <w:color w:val="000000"/>
          <w:sz w:val="28"/>
          <w:szCs w:val="28"/>
        </w:rPr>
      </w:pPr>
      <w:r>
        <w:rPr>
          <w:rFonts w:hint="eastAsia" w:ascii="宋体" w:hAnsi="宋体" w:cs="宋体"/>
          <w:color w:val="000000"/>
          <w:sz w:val="28"/>
          <w:szCs w:val="28"/>
        </w:rPr>
        <w:t>广西</w:t>
      </w:r>
      <w:r>
        <w:rPr>
          <w:rFonts w:hint="eastAsia" w:ascii="宋体" w:hAnsi="宋体" w:cs="宋体"/>
          <w:color w:val="000000"/>
          <w:sz w:val="28"/>
          <w:szCs w:val="28"/>
          <w:lang w:val="en-US" w:eastAsia="zh-CN"/>
        </w:rPr>
        <w:t>中医药</w:t>
      </w:r>
      <w:r>
        <w:rPr>
          <w:rFonts w:hint="eastAsia" w:ascii="宋体" w:hAnsi="宋体" w:cs="宋体"/>
          <w:color w:val="000000"/>
          <w:sz w:val="28"/>
          <w:szCs w:val="28"/>
        </w:rPr>
        <w:t>大学：</w:t>
      </w:r>
    </w:p>
    <w:p>
      <w:pPr>
        <w:pStyle w:val="4"/>
        <w:spacing w:line="500" w:lineRule="exact"/>
        <w:ind w:firstLine="560" w:firstLineChars="200"/>
        <w:rPr>
          <w:rFonts w:ascii="宋体" w:hAnsi="宋体" w:cs="宋体"/>
          <w:bCs/>
          <w:color w:val="000000"/>
          <w:sz w:val="28"/>
          <w:szCs w:val="28"/>
          <w:u w:val="single"/>
        </w:rPr>
      </w:pPr>
      <w:r>
        <w:rPr>
          <w:rFonts w:hint="eastAsia" w:ascii="宋体" w:hAnsi="宋体" w:cs="宋体"/>
          <w:color w:val="000000"/>
          <w:sz w:val="28"/>
          <w:szCs w:val="28"/>
        </w:rPr>
        <w:t>兹授权</w:t>
      </w:r>
      <w:r>
        <w:rPr>
          <w:rFonts w:ascii="宋体" w:hAnsi="宋体" w:cs="宋体"/>
          <w:color w:val="000000"/>
          <w:sz w:val="28"/>
          <w:szCs w:val="28"/>
          <w:u w:val="single"/>
        </w:rPr>
        <w:t xml:space="preserve">      </w:t>
      </w:r>
      <w:r>
        <w:rPr>
          <w:rFonts w:hint="eastAsia" w:ascii="宋体" w:hAnsi="宋体" w:cs="宋体"/>
          <w:color w:val="000000"/>
          <w:sz w:val="28"/>
          <w:szCs w:val="28"/>
        </w:rPr>
        <w:t>同志为我公司参加贵单位组织的</w:t>
      </w:r>
      <w:r>
        <w:rPr>
          <w:rFonts w:ascii="宋体" w:hAnsi="宋体" w:cs="宋体"/>
          <w:bCs/>
          <w:color w:val="000000"/>
          <w:sz w:val="28"/>
          <w:szCs w:val="28"/>
          <w:u w:val="single"/>
        </w:rPr>
        <w:t xml:space="preserve">        采购项目</w:t>
      </w:r>
      <w:r>
        <w:rPr>
          <w:rFonts w:hint="eastAsia" w:ascii="宋体" w:hAnsi="宋体" w:cs="宋体"/>
          <w:color w:val="000000"/>
          <w:sz w:val="28"/>
          <w:szCs w:val="28"/>
        </w:rPr>
        <w:t>的投标/报价代表人，全权代表我公司处理在该项目投标/报价活动中的一切事宜。</w:t>
      </w:r>
    </w:p>
    <w:p>
      <w:pPr>
        <w:pStyle w:val="4"/>
        <w:spacing w:line="500" w:lineRule="exact"/>
        <w:rPr>
          <w:rFonts w:ascii="宋体" w:hAnsi="宋体" w:cs="宋体"/>
          <w:color w:val="000000"/>
          <w:sz w:val="28"/>
          <w:szCs w:val="28"/>
        </w:rPr>
      </w:pPr>
    </w:p>
    <w:p>
      <w:pPr>
        <w:pStyle w:val="4"/>
        <w:spacing w:line="500" w:lineRule="exact"/>
        <w:rPr>
          <w:rFonts w:ascii="宋体" w:hAnsi="宋体" w:cs="宋体"/>
          <w:color w:val="000000"/>
          <w:sz w:val="28"/>
          <w:szCs w:val="28"/>
        </w:rPr>
      </w:pPr>
      <w:r>
        <w:rPr>
          <w:rFonts w:hint="eastAsia" w:ascii="宋体" w:hAnsi="宋体" w:cs="宋体"/>
          <w:color w:val="000000"/>
          <w:sz w:val="28"/>
          <w:szCs w:val="28"/>
        </w:rPr>
        <w:t>授权单位（盖章）：</w:t>
      </w:r>
      <w:r>
        <w:rPr>
          <w:rFonts w:ascii="宋体" w:hAnsi="宋体" w:cs="宋体"/>
          <w:color w:val="000000"/>
          <w:sz w:val="28"/>
          <w:szCs w:val="28"/>
          <w:u w:val="single"/>
        </w:rPr>
        <w:t xml:space="preserve">                         </w:t>
      </w:r>
    </w:p>
    <w:p>
      <w:pPr>
        <w:pStyle w:val="4"/>
        <w:spacing w:line="500" w:lineRule="exact"/>
        <w:rPr>
          <w:rFonts w:ascii="宋体" w:hAnsi="宋体" w:cs="宋体"/>
          <w:color w:val="000000"/>
          <w:sz w:val="28"/>
          <w:szCs w:val="28"/>
        </w:rPr>
      </w:pPr>
      <w:r>
        <w:rPr>
          <w:rFonts w:hint="eastAsia" w:ascii="宋体" w:hAnsi="宋体" w:cs="宋体"/>
          <w:color w:val="000000"/>
          <w:sz w:val="28"/>
          <w:szCs w:val="28"/>
        </w:rPr>
        <w:t>法定代表人（签字或签章）：</w:t>
      </w:r>
      <w:r>
        <w:rPr>
          <w:rFonts w:ascii="宋体" w:hAnsi="宋体" w:cs="宋体"/>
          <w:color w:val="000000"/>
          <w:sz w:val="28"/>
          <w:szCs w:val="28"/>
          <w:u w:val="single"/>
        </w:rPr>
        <w:t xml:space="preserve">                 </w:t>
      </w:r>
    </w:p>
    <w:p>
      <w:pPr>
        <w:pStyle w:val="4"/>
        <w:spacing w:line="500" w:lineRule="exact"/>
        <w:rPr>
          <w:rFonts w:ascii="宋体" w:hAnsi="宋体" w:cs="宋体"/>
          <w:color w:val="000000"/>
          <w:sz w:val="28"/>
          <w:szCs w:val="28"/>
        </w:rPr>
      </w:pPr>
      <w:r>
        <w:rPr>
          <w:rFonts w:hint="eastAsia" w:ascii="宋体" w:hAnsi="宋体" w:cs="宋体"/>
          <w:color w:val="000000"/>
          <w:sz w:val="28"/>
          <w:szCs w:val="28"/>
        </w:rPr>
        <w:t>签发日期：</w:t>
      </w:r>
      <w:r>
        <w:rPr>
          <w:rFonts w:ascii="宋体" w:hAnsi="宋体" w:cs="宋体"/>
          <w:color w:val="000000"/>
          <w:sz w:val="28"/>
          <w:szCs w:val="28"/>
          <w:u w:val="single"/>
        </w:rPr>
        <w:t xml:space="preserve">      </w:t>
      </w:r>
      <w:r>
        <w:rPr>
          <w:rFonts w:hint="eastAsia" w:ascii="宋体" w:hAnsi="宋体" w:cs="宋体"/>
          <w:color w:val="000000"/>
          <w:sz w:val="28"/>
          <w:szCs w:val="28"/>
        </w:rPr>
        <w:t>年</w:t>
      </w:r>
      <w:r>
        <w:rPr>
          <w:rFonts w:ascii="宋体" w:hAnsi="宋体" w:cs="宋体"/>
          <w:color w:val="000000"/>
          <w:sz w:val="28"/>
          <w:szCs w:val="28"/>
          <w:u w:val="single"/>
        </w:rPr>
        <w:t xml:space="preserve">    </w:t>
      </w:r>
      <w:r>
        <w:rPr>
          <w:rFonts w:hint="eastAsia" w:ascii="宋体" w:hAnsi="宋体" w:cs="宋体"/>
          <w:color w:val="000000"/>
          <w:sz w:val="28"/>
          <w:szCs w:val="28"/>
        </w:rPr>
        <w:t>月</w:t>
      </w:r>
      <w:r>
        <w:rPr>
          <w:rFonts w:ascii="宋体" w:hAnsi="宋体" w:cs="宋体"/>
          <w:color w:val="000000"/>
          <w:sz w:val="28"/>
          <w:szCs w:val="28"/>
          <w:u w:val="single"/>
        </w:rPr>
        <w:t xml:space="preserve">    </w:t>
      </w:r>
      <w:r>
        <w:rPr>
          <w:rFonts w:hint="eastAsia" w:ascii="宋体" w:hAnsi="宋体" w:cs="宋体"/>
          <w:color w:val="000000"/>
          <w:sz w:val="28"/>
          <w:szCs w:val="28"/>
        </w:rPr>
        <w:t>日</w:t>
      </w:r>
    </w:p>
    <w:p>
      <w:pPr>
        <w:pStyle w:val="4"/>
        <w:spacing w:line="500" w:lineRule="exact"/>
        <w:rPr>
          <w:rFonts w:ascii="宋体" w:hAnsi="宋体" w:cs="宋体"/>
          <w:color w:val="000000"/>
          <w:sz w:val="28"/>
          <w:szCs w:val="28"/>
        </w:rPr>
      </w:pPr>
    </w:p>
    <w:p>
      <w:pPr>
        <w:pStyle w:val="4"/>
        <w:spacing w:line="500" w:lineRule="exact"/>
        <w:rPr>
          <w:rFonts w:ascii="宋体" w:hAnsi="宋体" w:cs="宋体"/>
          <w:color w:val="000000"/>
          <w:sz w:val="28"/>
          <w:szCs w:val="28"/>
        </w:rPr>
      </w:pPr>
      <w:r>
        <w:rPr>
          <w:rFonts w:hint="eastAsia" w:ascii="宋体" w:hAnsi="宋体" w:cs="宋体"/>
          <w:color w:val="000000"/>
          <w:sz w:val="28"/>
          <w:szCs w:val="28"/>
        </w:rPr>
        <w:t>附：被授权人工作单位：</w:t>
      </w:r>
      <w:r>
        <w:rPr>
          <w:rFonts w:ascii="宋体" w:hAnsi="宋体" w:cs="宋体"/>
          <w:color w:val="000000"/>
          <w:sz w:val="28"/>
          <w:szCs w:val="28"/>
          <w:u w:val="single"/>
        </w:rPr>
        <w:t xml:space="preserve">                    </w:t>
      </w:r>
    </w:p>
    <w:p>
      <w:pPr>
        <w:pStyle w:val="4"/>
        <w:spacing w:line="500" w:lineRule="exact"/>
        <w:ind w:firstLine="560" w:firstLineChars="200"/>
        <w:rPr>
          <w:rFonts w:ascii="宋体" w:hAnsi="宋体" w:cs="宋体"/>
          <w:color w:val="000000"/>
          <w:sz w:val="28"/>
          <w:szCs w:val="28"/>
        </w:rPr>
      </w:pPr>
      <w:r>
        <w:rPr>
          <w:rFonts w:hint="eastAsia" w:ascii="宋体" w:hAnsi="宋体" w:cs="宋体"/>
          <w:color w:val="000000"/>
          <w:sz w:val="28"/>
          <w:szCs w:val="28"/>
        </w:rPr>
        <w:t>职务：</w:t>
      </w:r>
      <w:r>
        <w:rPr>
          <w:rFonts w:ascii="宋体" w:hAnsi="宋体" w:cs="宋体"/>
          <w:color w:val="000000"/>
          <w:sz w:val="28"/>
          <w:szCs w:val="28"/>
          <w:u w:val="single"/>
        </w:rPr>
        <w:t xml:space="preserve">                 </w:t>
      </w:r>
      <w:r>
        <w:rPr>
          <w:rFonts w:ascii="宋体" w:hAnsi="宋体" w:cs="宋体"/>
          <w:color w:val="000000"/>
          <w:sz w:val="28"/>
          <w:szCs w:val="28"/>
        </w:rPr>
        <w:t xml:space="preserve">         性别：</w:t>
      </w:r>
      <w:r>
        <w:rPr>
          <w:rFonts w:ascii="宋体" w:hAnsi="宋体" w:cs="宋体"/>
          <w:color w:val="000000"/>
          <w:sz w:val="28"/>
          <w:szCs w:val="28"/>
          <w:u w:val="single"/>
        </w:rPr>
        <w:t xml:space="preserve">    </w:t>
      </w:r>
    </w:p>
    <w:p>
      <w:pPr>
        <w:pStyle w:val="4"/>
        <w:spacing w:line="500" w:lineRule="exact"/>
        <w:ind w:firstLine="560" w:firstLineChars="200"/>
        <w:rPr>
          <w:rFonts w:ascii="宋体" w:hAnsi="宋体" w:cs="宋体"/>
          <w:color w:val="000000"/>
          <w:sz w:val="28"/>
          <w:szCs w:val="28"/>
          <w:u w:val="single"/>
        </w:rPr>
      </w:pPr>
      <w:r>
        <w:rPr>
          <w:rFonts w:hint="eastAsia" w:ascii="宋体" w:hAnsi="宋体" w:cs="宋体"/>
          <w:color w:val="000000"/>
          <w:sz w:val="28"/>
          <w:szCs w:val="28"/>
        </w:rPr>
        <w:t>身份证号码：</w:t>
      </w:r>
      <w:r>
        <w:rPr>
          <w:rFonts w:ascii="宋体" w:hAnsi="宋体" w:cs="宋体"/>
          <w:color w:val="000000"/>
          <w:sz w:val="28"/>
          <w:szCs w:val="28"/>
          <w:u w:val="single"/>
        </w:rPr>
        <w:t xml:space="preserve">                              </w:t>
      </w:r>
    </w:p>
    <w:p>
      <w:pPr>
        <w:pStyle w:val="4"/>
        <w:spacing w:line="500" w:lineRule="exact"/>
        <w:rPr>
          <w:rFonts w:ascii="宋体" w:hAnsi="宋体" w:cs="宋体"/>
          <w:color w:val="000000"/>
          <w:sz w:val="28"/>
          <w:szCs w:val="28"/>
          <w:u w:val="single"/>
        </w:rPr>
      </w:pPr>
    </w:p>
    <w:tbl>
      <w:tblPr>
        <w:tblStyle w:val="6"/>
        <w:tblW w:w="4660" w:type="pct"/>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48" w:hRule="exact"/>
        </w:trPr>
        <w:tc>
          <w:tcPr>
            <w:tcW w:w="7943" w:type="dxa"/>
          </w:tcPr>
          <w:p>
            <w:pPr>
              <w:spacing w:line="500" w:lineRule="exact"/>
              <w:rPr>
                <w:rFonts w:ascii="宋体" w:hAnsi="宋体" w:cs="宋体"/>
                <w:sz w:val="28"/>
                <w:szCs w:val="28"/>
              </w:rPr>
            </w:pPr>
            <w:r>
              <w:rPr>
                <w:rFonts w:hint="eastAsia" w:ascii="宋体" w:hAnsi="宋体" w:cs="宋体"/>
                <w:sz w:val="28"/>
                <w:szCs w:val="28"/>
              </w:rPr>
              <w:t>粘贴被授权人身份证（正反面复印件）</w:t>
            </w:r>
          </w:p>
          <w:p>
            <w:pPr>
              <w:spacing w:line="500" w:lineRule="exact"/>
              <w:rPr>
                <w:rFonts w:ascii="宋体" w:hAnsi="宋体" w:cs="宋体"/>
                <w:sz w:val="28"/>
                <w:szCs w:val="28"/>
              </w:rPr>
            </w:pPr>
          </w:p>
          <w:p>
            <w:pPr>
              <w:spacing w:line="500" w:lineRule="exact"/>
              <w:rPr>
                <w:rFonts w:ascii="宋体" w:hAnsi="宋体" w:cs="宋体"/>
                <w:sz w:val="28"/>
                <w:szCs w:val="28"/>
              </w:rPr>
            </w:pPr>
          </w:p>
          <w:p>
            <w:pPr>
              <w:spacing w:line="50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7943" w:type="dxa"/>
          </w:tcPr>
          <w:p>
            <w:pPr>
              <w:rPr>
                <w:rFonts w:ascii="宋体" w:hAnsi="宋体" w:cs="宋体"/>
                <w:sz w:val="28"/>
                <w:szCs w:val="28"/>
              </w:rPr>
            </w:pPr>
            <w:r>
              <w:rPr>
                <w:rFonts w:hint="eastAsia" w:ascii="宋体" w:hAnsi="宋体" w:cs="宋体"/>
                <w:sz w:val="28"/>
                <w:szCs w:val="28"/>
              </w:rPr>
              <w:t>粘贴法定代表人身份证（正反面复印件）</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tc>
      </w:tr>
    </w:tbl>
    <w:p/>
    <w:p>
      <w:pPr>
        <w:widowControl/>
        <w:jc w:val="left"/>
        <w:rPr>
          <w:rFonts w:hint="eastAsia" w:ascii="黑体" w:hAnsi="黑体" w:eastAsia="黑体" w:cs="宋体"/>
          <w:b/>
          <w:bCs/>
          <w:color w:val="000000"/>
          <w:sz w:val="32"/>
          <w:szCs w:val="32"/>
        </w:rPr>
      </w:pPr>
    </w:p>
    <w:p>
      <w:pPr>
        <w:widowControl/>
        <w:jc w:val="left"/>
        <w:rPr>
          <w:rFonts w:ascii="黑体" w:hAnsi="黑体" w:eastAsia="黑体" w:cs="宋体"/>
          <w:b/>
          <w:bCs/>
          <w:color w:val="000000"/>
          <w:sz w:val="32"/>
          <w:szCs w:val="32"/>
        </w:rPr>
      </w:pPr>
      <w:r>
        <w:rPr>
          <w:rFonts w:hint="eastAsia" w:ascii="黑体" w:hAnsi="黑体" w:eastAsia="黑体" w:cs="宋体"/>
          <w:b/>
          <w:bCs/>
          <w:color w:val="000000"/>
          <w:sz w:val="32"/>
          <w:szCs w:val="32"/>
        </w:rPr>
        <w:t>附件</w:t>
      </w:r>
      <w:r>
        <w:rPr>
          <w:rFonts w:ascii="黑体" w:hAnsi="黑体" w:eastAsia="黑体" w:cs="宋体"/>
          <w:b/>
          <w:bCs/>
          <w:color w:val="000000"/>
          <w:sz w:val="32"/>
          <w:szCs w:val="32"/>
        </w:rPr>
        <w:t>3</w:t>
      </w:r>
    </w:p>
    <w:p>
      <w:pPr>
        <w:widowControl/>
        <w:jc w:val="center"/>
        <w:rPr>
          <w:rFonts w:ascii="宋体" w:hAnsi="宋体" w:cs="宋体"/>
          <w:b/>
          <w:bCs/>
          <w:color w:val="000000"/>
          <w:sz w:val="32"/>
          <w:szCs w:val="32"/>
        </w:rPr>
      </w:pPr>
      <w:r>
        <w:rPr>
          <w:rFonts w:hint="eastAsia" w:ascii="宋体" w:hAnsi="宋体" w:cs="宋体"/>
          <w:b/>
          <w:bCs/>
          <w:color w:val="000000"/>
          <w:sz w:val="32"/>
          <w:szCs w:val="32"/>
        </w:rPr>
        <w:t>报价明细表</w:t>
      </w:r>
    </w:p>
    <w:tbl>
      <w:tblPr>
        <w:tblStyle w:val="6"/>
        <w:tblW w:w="4960" w:type="pct"/>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0"/>
        <w:gridCol w:w="1042"/>
        <w:gridCol w:w="180"/>
        <w:gridCol w:w="1131"/>
        <w:gridCol w:w="1738"/>
        <w:gridCol w:w="869"/>
        <w:gridCol w:w="704"/>
        <w:gridCol w:w="1123"/>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353" w:type="dxa"/>
            <w:gridSpan w:val="9"/>
            <w:tcMar>
              <w:top w:w="13" w:type="dxa"/>
              <w:left w:w="57" w:type="dxa"/>
              <w:bottom w:w="0" w:type="dxa"/>
              <w:right w:w="57" w:type="dxa"/>
            </w:tcMar>
            <w:vAlign w:val="center"/>
          </w:tcPr>
          <w:p>
            <w:pPr>
              <w:rPr>
                <w:rFonts w:ascii="宋体" w:hAnsi="宋体" w:cs="仿宋_GB2312"/>
                <w:b/>
                <w:bCs/>
                <w:color w:val="000000"/>
                <w:kern w:val="0"/>
              </w:rPr>
            </w:pPr>
            <w:r>
              <w:rPr>
                <w:rFonts w:hint="eastAsia" w:ascii="宋体" w:hAnsi="宋体"/>
                <w:b/>
              </w:rPr>
              <w:t>▲</w:t>
            </w:r>
            <w:r>
              <w:rPr>
                <w:rFonts w:hint="eastAsia" w:ascii="宋体" w:hAnsi="宋体" w:cs="仿宋_GB2312"/>
                <w:b/>
                <w:bCs/>
                <w:color w:val="000000"/>
                <w:kern w:val="0"/>
              </w:rPr>
              <w:t>一、技术要求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80" w:type="dxa"/>
            <w:tcMar>
              <w:top w:w="13" w:type="dxa"/>
              <w:left w:w="57" w:type="dxa"/>
              <w:bottom w:w="0" w:type="dxa"/>
              <w:right w:w="57" w:type="dxa"/>
            </w:tcMar>
            <w:vAlign w:val="center"/>
          </w:tcPr>
          <w:p>
            <w:pPr>
              <w:jc w:val="center"/>
              <w:rPr>
                <w:rFonts w:ascii="宋体" w:hAnsi="宋体"/>
                <w:b/>
                <w:bCs/>
                <w:color w:val="000000"/>
                <w:kern w:val="0"/>
              </w:rPr>
            </w:pPr>
            <w:r>
              <w:rPr>
                <w:rFonts w:hint="eastAsia" w:ascii="宋体" w:hAnsi="宋体"/>
                <w:b/>
                <w:bCs/>
                <w:color w:val="000000"/>
                <w:kern w:val="0"/>
              </w:rPr>
              <w:t>序号</w:t>
            </w:r>
          </w:p>
        </w:tc>
        <w:tc>
          <w:tcPr>
            <w:tcW w:w="1042" w:type="dxa"/>
            <w:tcMar>
              <w:top w:w="13" w:type="dxa"/>
              <w:left w:w="57" w:type="dxa"/>
              <w:bottom w:w="0" w:type="dxa"/>
              <w:right w:w="57" w:type="dxa"/>
            </w:tcMar>
            <w:vAlign w:val="center"/>
          </w:tcPr>
          <w:p>
            <w:pPr>
              <w:snapToGrid w:val="0"/>
              <w:jc w:val="center"/>
              <w:rPr>
                <w:rFonts w:ascii="宋体" w:hAnsi="宋体"/>
                <w:b/>
                <w:bCs/>
                <w:color w:val="000000"/>
              </w:rPr>
            </w:pPr>
            <w:r>
              <w:rPr>
                <w:rFonts w:hint="eastAsia" w:ascii="宋体" w:hAnsi="宋体"/>
                <w:b/>
                <w:bCs/>
                <w:color w:val="000000"/>
              </w:rPr>
              <w:t>采购内容</w:t>
            </w:r>
          </w:p>
        </w:tc>
        <w:tc>
          <w:tcPr>
            <w:tcW w:w="1311" w:type="dxa"/>
            <w:gridSpan w:val="2"/>
            <w:tcMar>
              <w:top w:w="13" w:type="dxa"/>
              <w:left w:w="57" w:type="dxa"/>
              <w:bottom w:w="0" w:type="dxa"/>
              <w:right w:w="57" w:type="dxa"/>
            </w:tcMar>
            <w:vAlign w:val="center"/>
          </w:tcPr>
          <w:p>
            <w:pPr>
              <w:snapToGrid w:val="0"/>
              <w:jc w:val="center"/>
              <w:rPr>
                <w:rFonts w:ascii="宋体" w:hAnsi="宋体"/>
                <w:b/>
                <w:bCs/>
                <w:color w:val="000000"/>
                <w:kern w:val="0"/>
              </w:rPr>
            </w:pPr>
            <w:r>
              <w:rPr>
                <w:rFonts w:hint="eastAsia" w:ascii="宋体" w:hAnsi="宋体"/>
                <w:b/>
                <w:bCs/>
                <w:color w:val="000000"/>
              </w:rPr>
              <w:t>品牌型号、生产厂家</w:t>
            </w:r>
          </w:p>
        </w:tc>
        <w:tc>
          <w:tcPr>
            <w:tcW w:w="1738" w:type="dxa"/>
            <w:tcMar>
              <w:top w:w="13" w:type="dxa"/>
              <w:left w:w="57" w:type="dxa"/>
              <w:bottom w:w="0" w:type="dxa"/>
              <w:right w:w="57" w:type="dxa"/>
            </w:tcMar>
            <w:vAlign w:val="center"/>
          </w:tcPr>
          <w:p>
            <w:pPr>
              <w:jc w:val="center"/>
              <w:rPr>
                <w:rFonts w:ascii="宋体" w:hAnsi="宋体"/>
                <w:b/>
                <w:bCs/>
                <w:color w:val="000000"/>
              </w:rPr>
            </w:pPr>
            <w:r>
              <w:rPr>
                <w:rFonts w:hint="eastAsia" w:ascii="宋体" w:hAnsi="宋体" w:cs="仿宋_GB2312"/>
                <w:b/>
                <w:bCs/>
                <w:color w:val="000000"/>
                <w:kern w:val="0"/>
              </w:rPr>
              <w:t>技术参数</w:t>
            </w:r>
          </w:p>
        </w:tc>
        <w:tc>
          <w:tcPr>
            <w:tcW w:w="869" w:type="dxa"/>
            <w:vAlign w:val="center"/>
          </w:tcPr>
          <w:p>
            <w:pPr>
              <w:jc w:val="center"/>
              <w:rPr>
                <w:rFonts w:ascii="宋体" w:hAnsi="宋体" w:cs="仿宋_GB2312"/>
                <w:b/>
                <w:bCs/>
                <w:color w:val="000000"/>
                <w:kern w:val="0"/>
              </w:rPr>
            </w:pPr>
            <w:r>
              <w:rPr>
                <w:rFonts w:hint="eastAsia" w:ascii="宋体" w:hAnsi="宋体" w:cs="仿宋_GB2312"/>
                <w:b/>
                <w:bCs/>
                <w:color w:val="000000"/>
                <w:kern w:val="0"/>
              </w:rPr>
              <w:t>计量</w:t>
            </w:r>
          </w:p>
          <w:p>
            <w:pPr>
              <w:jc w:val="center"/>
              <w:rPr>
                <w:rFonts w:ascii="宋体" w:hAnsi="宋体"/>
                <w:b/>
                <w:bCs/>
                <w:color w:val="000000"/>
              </w:rPr>
            </w:pPr>
            <w:r>
              <w:rPr>
                <w:rFonts w:hint="eastAsia" w:ascii="宋体" w:hAnsi="宋体" w:cs="仿宋_GB2312"/>
                <w:b/>
                <w:bCs/>
                <w:color w:val="000000"/>
                <w:kern w:val="0"/>
              </w:rPr>
              <w:t>单位</w:t>
            </w:r>
          </w:p>
        </w:tc>
        <w:tc>
          <w:tcPr>
            <w:tcW w:w="704" w:type="dxa"/>
            <w:vAlign w:val="center"/>
          </w:tcPr>
          <w:p>
            <w:pPr>
              <w:jc w:val="center"/>
              <w:rPr>
                <w:rFonts w:ascii="宋体" w:hAnsi="宋体"/>
                <w:b/>
                <w:bCs/>
                <w:color w:val="000000"/>
              </w:rPr>
            </w:pPr>
            <w:r>
              <w:rPr>
                <w:rFonts w:hint="eastAsia" w:ascii="宋体" w:hAnsi="宋体" w:cs="仿宋_GB2312"/>
                <w:b/>
                <w:bCs/>
                <w:color w:val="000000"/>
                <w:kern w:val="0"/>
              </w:rPr>
              <w:t>数量</w:t>
            </w:r>
          </w:p>
        </w:tc>
        <w:tc>
          <w:tcPr>
            <w:tcW w:w="1123" w:type="dxa"/>
            <w:vAlign w:val="center"/>
          </w:tcPr>
          <w:p>
            <w:pPr>
              <w:jc w:val="center"/>
              <w:rPr>
                <w:rFonts w:ascii="宋体" w:hAnsi="宋体" w:cs="仿宋_GB2312"/>
                <w:b/>
                <w:bCs/>
                <w:color w:val="000000"/>
                <w:kern w:val="0"/>
              </w:rPr>
            </w:pPr>
            <w:r>
              <w:rPr>
                <w:rFonts w:hint="eastAsia" w:ascii="宋体" w:hAnsi="宋体" w:cs="仿宋_GB2312"/>
                <w:b/>
                <w:bCs/>
                <w:color w:val="000000"/>
                <w:kern w:val="0"/>
              </w:rPr>
              <w:t>单价</w:t>
            </w:r>
          </w:p>
          <w:p>
            <w:pPr>
              <w:jc w:val="center"/>
              <w:rPr>
                <w:rFonts w:ascii="宋体" w:hAnsi="宋体" w:cs="仿宋_GB2312"/>
                <w:b/>
                <w:bCs/>
                <w:color w:val="000000"/>
                <w:kern w:val="0"/>
              </w:rPr>
            </w:pPr>
            <w:r>
              <w:rPr>
                <w:rFonts w:hint="eastAsia" w:ascii="宋体" w:hAnsi="宋体" w:cs="仿宋_GB2312"/>
                <w:b/>
                <w:bCs/>
                <w:color w:val="000000"/>
                <w:kern w:val="0"/>
              </w:rPr>
              <w:t>（元）</w:t>
            </w:r>
          </w:p>
        </w:tc>
        <w:tc>
          <w:tcPr>
            <w:tcW w:w="1186" w:type="dxa"/>
            <w:vAlign w:val="center"/>
          </w:tcPr>
          <w:p>
            <w:pPr>
              <w:jc w:val="center"/>
              <w:rPr>
                <w:rFonts w:ascii="宋体" w:hAnsi="宋体" w:cs="仿宋_GB2312"/>
                <w:b/>
                <w:bCs/>
                <w:color w:val="000000"/>
                <w:kern w:val="0"/>
              </w:rPr>
            </w:pPr>
            <w:r>
              <w:rPr>
                <w:rFonts w:hint="eastAsia" w:ascii="宋体" w:hAnsi="宋体" w:cs="仿宋_GB2312"/>
                <w:b/>
                <w:bCs/>
                <w:color w:val="000000"/>
                <w:kern w:val="0"/>
              </w:rPr>
              <w:t>小计</w:t>
            </w:r>
          </w:p>
          <w:p>
            <w:pPr>
              <w:jc w:val="center"/>
              <w:rPr>
                <w:rFonts w:ascii="宋体" w:hAnsi="宋体" w:cs="仿宋_GB2312"/>
                <w:b/>
                <w:bCs/>
                <w:color w:val="000000"/>
                <w:kern w:val="0"/>
              </w:rPr>
            </w:pPr>
            <w:r>
              <w:rPr>
                <w:rFonts w:hint="eastAsia" w:ascii="宋体" w:hAnsi="宋体" w:cs="仿宋_GB2312"/>
                <w:b/>
                <w:bCs/>
                <w:color w:val="000000"/>
                <w:kern w:val="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80" w:type="dxa"/>
            <w:tcMar>
              <w:top w:w="13" w:type="dxa"/>
              <w:left w:w="57" w:type="dxa"/>
              <w:bottom w:w="0" w:type="dxa"/>
              <w:right w:w="57" w:type="dxa"/>
            </w:tcMar>
            <w:vAlign w:val="center"/>
          </w:tcPr>
          <w:p>
            <w:pPr>
              <w:pStyle w:val="9"/>
              <w:widowControl/>
              <w:numPr>
                <w:ilvl w:val="0"/>
                <w:numId w:val="1"/>
              </w:numPr>
              <w:ind w:firstLineChars="0"/>
              <w:jc w:val="left"/>
              <w:textAlignment w:val="center"/>
              <w:rPr>
                <w:rFonts w:ascii="宋体" w:hAnsi="宋体" w:cs="宋体"/>
                <w:color w:val="000000"/>
                <w:kern w:val="0"/>
                <w:lang w:bidi="zh-CN"/>
              </w:rPr>
            </w:pPr>
          </w:p>
        </w:tc>
        <w:tc>
          <w:tcPr>
            <w:tcW w:w="1042" w:type="dxa"/>
            <w:tcMar>
              <w:top w:w="13" w:type="dxa"/>
              <w:left w:w="57" w:type="dxa"/>
              <w:bottom w:w="0" w:type="dxa"/>
              <w:right w:w="57" w:type="dxa"/>
            </w:tcMar>
            <w:vAlign w:val="center"/>
          </w:tcPr>
          <w:p>
            <w:pPr>
              <w:widowControl/>
              <w:jc w:val="center"/>
              <w:textAlignment w:val="center"/>
              <w:rPr>
                <w:rFonts w:ascii="宋体" w:hAnsi="宋体" w:cs="宋体"/>
                <w:color w:val="000000"/>
                <w:kern w:val="0"/>
                <w:lang w:bidi="zh-CN"/>
              </w:rPr>
            </w:pPr>
          </w:p>
        </w:tc>
        <w:tc>
          <w:tcPr>
            <w:tcW w:w="1311" w:type="dxa"/>
            <w:gridSpan w:val="2"/>
            <w:tcMar>
              <w:top w:w="13" w:type="dxa"/>
              <w:left w:w="57" w:type="dxa"/>
              <w:bottom w:w="0" w:type="dxa"/>
              <w:right w:w="57" w:type="dxa"/>
            </w:tcMar>
            <w:vAlign w:val="center"/>
          </w:tcPr>
          <w:p>
            <w:pPr>
              <w:widowControl/>
              <w:jc w:val="center"/>
              <w:textAlignment w:val="center"/>
              <w:rPr>
                <w:rFonts w:ascii="宋体" w:hAnsi="宋体" w:cs="宋体"/>
                <w:color w:val="000000"/>
                <w:kern w:val="0"/>
                <w:lang w:bidi="zh-CN"/>
              </w:rPr>
            </w:pPr>
          </w:p>
        </w:tc>
        <w:tc>
          <w:tcPr>
            <w:tcW w:w="1738" w:type="dxa"/>
            <w:tcMar>
              <w:top w:w="13" w:type="dxa"/>
              <w:left w:w="57" w:type="dxa"/>
              <w:bottom w:w="0" w:type="dxa"/>
              <w:right w:w="57" w:type="dxa"/>
            </w:tcMar>
            <w:vAlign w:val="center"/>
          </w:tcPr>
          <w:p>
            <w:pPr>
              <w:widowControl/>
              <w:textAlignment w:val="center"/>
              <w:rPr>
                <w:rFonts w:ascii="宋体" w:hAnsi="宋体" w:cs="宋体"/>
                <w:color w:val="000000"/>
                <w:kern w:val="0"/>
                <w:lang w:bidi="zh-CN"/>
              </w:rPr>
            </w:pPr>
          </w:p>
        </w:tc>
        <w:tc>
          <w:tcPr>
            <w:tcW w:w="869" w:type="dxa"/>
            <w:vAlign w:val="center"/>
          </w:tcPr>
          <w:p>
            <w:pPr>
              <w:widowControl/>
              <w:jc w:val="center"/>
              <w:textAlignment w:val="center"/>
              <w:rPr>
                <w:rFonts w:ascii="宋体" w:hAnsi="宋体" w:cs="宋体"/>
                <w:color w:val="000000"/>
                <w:kern w:val="0"/>
                <w:lang w:bidi="zh-CN"/>
              </w:rPr>
            </w:pPr>
          </w:p>
        </w:tc>
        <w:tc>
          <w:tcPr>
            <w:tcW w:w="704" w:type="dxa"/>
            <w:vAlign w:val="center"/>
          </w:tcPr>
          <w:p>
            <w:pPr>
              <w:widowControl/>
              <w:jc w:val="center"/>
              <w:textAlignment w:val="center"/>
              <w:rPr>
                <w:rFonts w:ascii="宋体" w:hAnsi="宋体" w:cs="宋体"/>
                <w:color w:val="000000"/>
                <w:kern w:val="0"/>
                <w:lang w:bidi="zh-CN"/>
              </w:rPr>
            </w:pPr>
          </w:p>
        </w:tc>
        <w:tc>
          <w:tcPr>
            <w:tcW w:w="1123" w:type="dxa"/>
            <w:vAlign w:val="center"/>
          </w:tcPr>
          <w:p>
            <w:pPr>
              <w:widowControl/>
              <w:jc w:val="center"/>
              <w:textAlignment w:val="center"/>
              <w:rPr>
                <w:rFonts w:ascii="宋体" w:hAnsi="宋体" w:cs="宋体"/>
                <w:color w:val="000000"/>
                <w:kern w:val="0"/>
                <w:lang w:bidi="zh-CN"/>
              </w:rPr>
            </w:pPr>
          </w:p>
        </w:tc>
        <w:tc>
          <w:tcPr>
            <w:tcW w:w="1186" w:type="dxa"/>
            <w:vAlign w:val="center"/>
          </w:tcPr>
          <w:p>
            <w:pPr>
              <w:widowControl/>
              <w:jc w:val="center"/>
              <w:textAlignment w:val="center"/>
              <w:rPr>
                <w:rFonts w:ascii="宋体" w:hAnsi="宋体" w:cs="宋体"/>
                <w:color w:val="000000"/>
                <w:kern w:val="0"/>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80" w:type="dxa"/>
            <w:tcMar>
              <w:top w:w="13" w:type="dxa"/>
              <w:left w:w="57" w:type="dxa"/>
              <w:bottom w:w="0" w:type="dxa"/>
              <w:right w:w="57" w:type="dxa"/>
            </w:tcMar>
            <w:vAlign w:val="center"/>
          </w:tcPr>
          <w:p>
            <w:pPr>
              <w:pStyle w:val="9"/>
              <w:widowControl/>
              <w:numPr>
                <w:ilvl w:val="0"/>
                <w:numId w:val="1"/>
              </w:numPr>
              <w:ind w:firstLineChars="0"/>
              <w:jc w:val="left"/>
              <w:textAlignment w:val="center"/>
              <w:rPr>
                <w:rFonts w:ascii="宋体" w:hAnsi="宋体" w:cs="宋体"/>
                <w:color w:val="000000"/>
                <w:kern w:val="0"/>
                <w:lang w:bidi="zh-CN"/>
              </w:rPr>
            </w:pPr>
          </w:p>
        </w:tc>
        <w:tc>
          <w:tcPr>
            <w:tcW w:w="1042" w:type="dxa"/>
            <w:tcMar>
              <w:top w:w="13" w:type="dxa"/>
              <w:left w:w="57" w:type="dxa"/>
              <w:bottom w:w="0" w:type="dxa"/>
              <w:right w:w="57" w:type="dxa"/>
            </w:tcMar>
            <w:vAlign w:val="center"/>
          </w:tcPr>
          <w:p>
            <w:pPr>
              <w:widowControl/>
              <w:jc w:val="center"/>
              <w:textAlignment w:val="center"/>
              <w:rPr>
                <w:rFonts w:ascii="宋体" w:hAnsi="宋体" w:cs="宋体"/>
                <w:color w:val="000000"/>
                <w:kern w:val="0"/>
                <w:lang w:bidi="zh-CN"/>
              </w:rPr>
            </w:pPr>
          </w:p>
        </w:tc>
        <w:tc>
          <w:tcPr>
            <w:tcW w:w="1311" w:type="dxa"/>
            <w:gridSpan w:val="2"/>
            <w:tcMar>
              <w:top w:w="13" w:type="dxa"/>
              <w:left w:w="57" w:type="dxa"/>
              <w:bottom w:w="0" w:type="dxa"/>
              <w:right w:w="57" w:type="dxa"/>
            </w:tcMar>
            <w:vAlign w:val="center"/>
          </w:tcPr>
          <w:p>
            <w:pPr>
              <w:widowControl/>
              <w:jc w:val="center"/>
              <w:textAlignment w:val="center"/>
              <w:rPr>
                <w:rFonts w:ascii="宋体" w:hAnsi="宋体" w:cs="宋体"/>
                <w:color w:val="000000"/>
                <w:kern w:val="0"/>
                <w:lang w:bidi="zh-CN"/>
              </w:rPr>
            </w:pPr>
          </w:p>
        </w:tc>
        <w:tc>
          <w:tcPr>
            <w:tcW w:w="1738" w:type="dxa"/>
            <w:tcMar>
              <w:top w:w="13" w:type="dxa"/>
              <w:left w:w="57" w:type="dxa"/>
              <w:bottom w:w="0" w:type="dxa"/>
              <w:right w:w="57" w:type="dxa"/>
            </w:tcMar>
            <w:vAlign w:val="center"/>
          </w:tcPr>
          <w:p>
            <w:pPr>
              <w:widowControl/>
              <w:textAlignment w:val="center"/>
              <w:rPr>
                <w:rFonts w:ascii="宋体" w:hAnsi="宋体" w:cs="宋体"/>
                <w:color w:val="000000"/>
                <w:kern w:val="0"/>
                <w:lang w:bidi="zh-CN"/>
              </w:rPr>
            </w:pPr>
          </w:p>
        </w:tc>
        <w:tc>
          <w:tcPr>
            <w:tcW w:w="869" w:type="dxa"/>
            <w:vAlign w:val="center"/>
          </w:tcPr>
          <w:p>
            <w:pPr>
              <w:widowControl/>
              <w:jc w:val="center"/>
              <w:textAlignment w:val="center"/>
              <w:rPr>
                <w:rFonts w:ascii="宋体" w:hAnsi="宋体" w:cs="宋体"/>
                <w:color w:val="000000"/>
                <w:kern w:val="0"/>
                <w:lang w:bidi="zh-CN"/>
              </w:rPr>
            </w:pPr>
          </w:p>
        </w:tc>
        <w:tc>
          <w:tcPr>
            <w:tcW w:w="704" w:type="dxa"/>
            <w:vAlign w:val="center"/>
          </w:tcPr>
          <w:p>
            <w:pPr>
              <w:widowControl/>
              <w:jc w:val="center"/>
              <w:textAlignment w:val="center"/>
              <w:rPr>
                <w:rFonts w:ascii="宋体" w:hAnsi="宋体" w:cs="宋体"/>
                <w:color w:val="000000"/>
                <w:kern w:val="0"/>
                <w:lang w:bidi="zh-CN"/>
              </w:rPr>
            </w:pPr>
          </w:p>
        </w:tc>
        <w:tc>
          <w:tcPr>
            <w:tcW w:w="1123" w:type="dxa"/>
            <w:vAlign w:val="center"/>
          </w:tcPr>
          <w:p>
            <w:pPr>
              <w:widowControl/>
              <w:jc w:val="center"/>
              <w:textAlignment w:val="center"/>
              <w:rPr>
                <w:rFonts w:ascii="宋体" w:hAnsi="宋体" w:cs="宋体"/>
                <w:color w:val="000000"/>
                <w:kern w:val="0"/>
                <w:lang w:bidi="zh-CN"/>
              </w:rPr>
            </w:pPr>
          </w:p>
        </w:tc>
        <w:tc>
          <w:tcPr>
            <w:tcW w:w="1186" w:type="dxa"/>
            <w:vAlign w:val="center"/>
          </w:tcPr>
          <w:p>
            <w:pPr>
              <w:widowControl/>
              <w:jc w:val="center"/>
              <w:textAlignment w:val="center"/>
              <w:rPr>
                <w:rFonts w:ascii="宋体" w:hAnsi="宋体" w:cs="宋体"/>
                <w:color w:val="000000"/>
                <w:kern w:val="0"/>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80" w:type="dxa"/>
            <w:tcMar>
              <w:top w:w="13" w:type="dxa"/>
              <w:left w:w="57" w:type="dxa"/>
              <w:bottom w:w="0" w:type="dxa"/>
              <w:right w:w="57" w:type="dxa"/>
            </w:tcMar>
            <w:vAlign w:val="center"/>
          </w:tcPr>
          <w:p>
            <w:pPr>
              <w:pStyle w:val="9"/>
              <w:widowControl/>
              <w:numPr>
                <w:ilvl w:val="0"/>
                <w:numId w:val="1"/>
              </w:numPr>
              <w:ind w:firstLineChars="0"/>
              <w:jc w:val="left"/>
              <w:textAlignment w:val="center"/>
              <w:rPr>
                <w:rFonts w:ascii="宋体" w:hAnsi="宋体" w:cs="宋体"/>
                <w:color w:val="000000"/>
                <w:kern w:val="0"/>
                <w:lang w:bidi="zh-CN"/>
              </w:rPr>
            </w:pPr>
          </w:p>
        </w:tc>
        <w:tc>
          <w:tcPr>
            <w:tcW w:w="1042" w:type="dxa"/>
            <w:tcMar>
              <w:top w:w="13" w:type="dxa"/>
              <w:left w:w="57" w:type="dxa"/>
              <w:bottom w:w="0" w:type="dxa"/>
              <w:right w:w="57" w:type="dxa"/>
            </w:tcMar>
            <w:vAlign w:val="center"/>
          </w:tcPr>
          <w:p>
            <w:pPr>
              <w:widowControl/>
              <w:jc w:val="center"/>
              <w:textAlignment w:val="center"/>
              <w:rPr>
                <w:rFonts w:ascii="宋体" w:hAnsi="宋体" w:cs="宋体"/>
                <w:color w:val="000000"/>
                <w:kern w:val="0"/>
                <w:lang w:bidi="zh-CN"/>
              </w:rPr>
            </w:pPr>
          </w:p>
        </w:tc>
        <w:tc>
          <w:tcPr>
            <w:tcW w:w="1311" w:type="dxa"/>
            <w:gridSpan w:val="2"/>
            <w:tcMar>
              <w:top w:w="13" w:type="dxa"/>
              <w:left w:w="57" w:type="dxa"/>
              <w:bottom w:w="0" w:type="dxa"/>
              <w:right w:w="57" w:type="dxa"/>
            </w:tcMar>
            <w:vAlign w:val="center"/>
          </w:tcPr>
          <w:p>
            <w:pPr>
              <w:widowControl/>
              <w:jc w:val="center"/>
              <w:textAlignment w:val="center"/>
              <w:rPr>
                <w:rFonts w:ascii="宋体" w:hAnsi="宋体" w:cs="宋体"/>
                <w:color w:val="000000"/>
                <w:kern w:val="0"/>
                <w:lang w:bidi="zh-CN"/>
              </w:rPr>
            </w:pPr>
          </w:p>
        </w:tc>
        <w:tc>
          <w:tcPr>
            <w:tcW w:w="1738" w:type="dxa"/>
            <w:tcMar>
              <w:top w:w="13" w:type="dxa"/>
              <w:left w:w="57" w:type="dxa"/>
              <w:bottom w:w="0" w:type="dxa"/>
              <w:right w:w="57" w:type="dxa"/>
            </w:tcMar>
            <w:vAlign w:val="center"/>
          </w:tcPr>
          <w:p>
            <w:pPr>
              <w:widowControl/>
              <w:textAlignment w:val="center"/>
              <w:rPr>
                <w:rFonts w:ascii="宋体" w:hAnsi="宋体" w:cs="宋体"/>
                <w:color w:val="000000"/>
                <w:kern w:val="0"/>
                <w:lang w:bidi="zh-CN"/>
              </w:rPr>
            </w:pPr>
          </w:p>
        </w:tc>
        <w:tc>
          <w:tcPr>
            <w:tcW w:w="869" w:type="dxa"/>
            <w:vAlign w:val="center"/>
          </w:tcPr>
          <w:p>
            <w:pPr>
              <w:widowControl/>
              <w:jc w:val="center"/>
              <w:textAlignment w:val="center"/>
              <w:rPr>
                <w:rFonts w:ascii="宋体" w:hAnsi="宋体" w:cs="宋体"/>
                <w:color w:val="000000"/>
                <w:kern w:val="0"/>
                <w:lang w:bidi="zh-CN"/>
              </w:rPr>
            </w:pPr>
          </w:p>
        </w:tc>
        <w:tc>
          <w:tcPr>
            <w:tcW w:w="704" w:type="dxa"/>
            <w:vAlign w:val="center"/>
          </w:tcPr>
          <w:p>
            <w:pPr>
              <w:widowControl/>
              <w:jc w:val="center"/>
              <w:textAlignment w:val="center"/>
              <w:rPr>
                <w:rFonts w:ascii="宋体" w:hAnsi="宋体" w:cs="宋体"/>
                <w:color w:val="000000"/>
                <w:kern w:val="0"/>
                <w:lang w:bidi="zh-CN"/>
              </w:rPr>
            </w:pPr>
          </w:p>
        </w:tc>
        <w:tc>
          <w:tcPr>
            <w:tcW w:w="1123" w:type="dxa"/>
            <w:vAlign w:val="center"/>
          </w:tcPr>
          <w:p>
            <w:pPr>
              <w:widowControl/>
              <w:jc w:val="center"/>
              <w:textAlignment w:val="center"/>
              <w:rPr>
                <w:rFonts w:ascii="宋体" w:hAnsi="宋体" w:cs="宋体"/>
                <w:color w:val="000000"/>
                <w:kern w:val="0"/>
                <w:lang w:bidi="zh-CN"/>
              </w:rPr>
            </w:pPr>
          </w:p>
        </w:tc>
        <w:tc>
          <w:tcPr>
            <w:tcW w:w="1186" w:type="dxa"/>
            <w:vAlign w:val="center"/>
          </w:tcPr>
          <w:p>
            <w:pPr>
              <w:widowControl/>
              <w:jc w:val="center"/>
              <w:textAlignment w:val="center"/>
              <w:rPr>
                <w:rFonts w:ascii="宋体" w:hAnsi="宋体" w:cs="宋体"/>
                <w:color w:val="000000"/>
                <w:kern w:val="0"/>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340" w:type="dxa"/>
            <w:gridSpan w:val="6"/>
            <w:tcMar>
              <w:top w:w="13" w:type="dxa"/>
              <w:left w:w="57" w:type="dxa"/>
              <w:bottom w:w="0" w:type="dxa"/>
              <w:right w:w="57" w:type="dxa"/>
            </w:tcMar>
            <w:vAlign w:val="center"/>
          </w:tcPr>
          <w:p>
            <w:pPr>
              <w:widowControl/>
              <w:jc w:val="center"/>
              <w:textAlignment w:val="center"/>
              <w:rPr>
                <w:rFonts w:ascii="宋体" w:hAnsi="宋体" w:cs="宋体"/>
                <w:b/>
                <w:color w:val="000000"/>
                <w:kern w:val="0"/>
                <w:lang w:bidi="zh-CN"/>
              </w:rPr>
            </w:pPr>
            <w:r>
              <w:rPr>
                <w:rFonts w:hint="eastAsia" w:ascii="宋体" w:hAnsi="宋体" w:cs="宋体"/>
                <w:b/>
                <w:color w:val="000000"/>
                <w:kern w:val="0"/>
                <w:lang w:bidi="zh-CN"/>
              </w:rPr>
              <w:t>合计金额：（大写</w:t>
            </w:r>
            <w:r>
              <w:rPr>
                <w:rFonts w:ascii="宋体" w:hAnsi="宋体" w:cs="宋体"/>
                <w:b/>
                <w:color w:val="000000"/>
                <w:kern w:val="0"/>
                <w:lang w:bidi="zh-CN"/>
              </w:rPr>
              <w:t>）</w:t>
            </w:r>
            <w:r>
              <w:rPr>
                <w:rFonts w:hint="eastAsia" w:ascii="宋体" w:hAnsi="宋体" w:cs="宋体"/>
                <w:b/>
                <w:color w:val="000000"/>
                <w:kern w:val="0"/>
                <w:lang w:bidi="zh-CN"/>
              </w:rPr>
              <w:t>人民币</w:t>
            </w:r>
            <w:r>
              <w:rPr>
                <w:rFonts w:ascii="宋体" w:hAnsi="宋体" w:cs="宋体"/>
                <w:b/>
                <w:color w:val="000000"/>
                <w:kern w:val="0"/>
                <w:u w:val="single"/>
                <w:lang w:bidi="zh-CN"/>
              </w:rPr>
              <w:t xml:space="preserve">        </w:t>
            </w:r>
            <w:r>
              <w:rPr>
                <w:rFonts w:hint="eastAsia" w:ascii="宋体" w:hAnsi="宋体" w:cs="宋体"/>
                <w:b/>
                <w:color w:val="000000"/>
                <w:kern w:val="0"/>
                <w:lang w:bidi="zh-CN"/>
              </w:rPr>
              <w:t>元整</w:t>
            </w:r>
          </w:p>
        </w:tc>
        <w:tc>
          <w:tcPr>
            <w:tcW w:w="3013" w:type="dxa"/>
            <w:gridSpan w:val="3"/>
            <w:vAlign w:val="center"/>
          </w:tcPr>
          <w:p>
            <w:pPr>
              <w:widowControl/>
              <w:ind w:firstLine="826" w:firstLineChars="392"/>
              <w:textAlignment w:val="center"/>
              <w:rPr>
                <w:rFonts w:ascii="宋体" w:hAnsi="宋体" w:cs="宋体"/>
                <w:b/>
                <w:color w:val="000000"/>
                <w:kern w:val="0"/>
                <w:lang w:bidi="zh-CN"/>
              </w:rPr>
            </w:pPr>
            <w:r>
              <w:rPr>
                <w:rFonts w:hint="eastAsia" w:ascii="宋体" w:hAnsi="宋体" w:cs="宋体"/>
                <w:b/>
                <w:color w:val="000000"/>
                <w:kern w:val="0"/>
                <w:lang w:bidi="zh-CN"/>
              </w:rPr>
              <w:t>（小写）¥</w:t>
            </w:r>
            <w:r>
              <w:rPr>
                <w:rFonts w:hint="eastAsia" w:ascii="宋体" w:hAnsi="宋体" w:cs="宋体"/>
                <w:b/>
                <w:color w:val="000000"/>
                <w:kern w:val="0"/>
                <w:u w:val="single"/>
                <w:lang w:bidi="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353" w:type="dxa"/>
            <w:gridSpan w:val="9"/>
            <w:tcMar>
              <w:top w:w="13" w:type="dxa"/>
              <w:left w:w="57" w:type="dxa"/>
              <w:bottom w:w="0" w:type="dxa"/>
              <w:right w:w="57" w:type="dxa"/>
            </w:tcMar>
            <w:vAlign w:val="center"/>
          </w:tcPr>
          <w:p>
            <w:pPr>
              <w:widowControl/>
              <w:jc w:val="left"/>
              <w:textAlignment w:val="center"/>
              <w:rPr>
                <w:rFonts w:ascii="宋体" w:hAnsi="宋体" w:cs="宋体"/>
                <w:b/>
                <w:color w:val="000000"/>
                <w:kern w:val="0"/>
                <w:lang w:bidi="zh-CN"/>
              </w:rPr>
            </w:pPr>
            <w:r>
              <w:rPr>
                <w:rFonts w:hint="eastAsia" w:ascii="宋体" w:hAnsi="宋体"/>
                <w:b/>
              </w:rPr>
              <w:t>▲</w:t>
            </w:r>
            <w:r>
              <w:rPr>
                <w:rFonts w:hint="eastAsia" w:ascii="宋体" w:hAnsi="宋体"/>
                <w:b/>
                <w:bCs/>
                <w:color w:val="000000"/>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1602" w:type="dxa"/>
            <w:gridSpan w:val="3"/>
            <w:tcMar>
              <w:top w:w="13" w:type="dxa"/>
              <w:left w:w="57" w:type="dxa"/>
              <w:bottom w:w="0" w:type="dxa"/>
              <w:right w:w="57" w:type="dxa"/>
            </w:tcMar>
            <w:vAlign w:val="center"/>
          </w:tcPr>
          <w:p>
            <w:pPr>
              <w:jc w:val="center"/>
              <w:rPr>
                <w:rFonts w:ascii="宋体" w:hAnsi="宋体"/>
                <w:b/>
                <w:bCs/>
                <w:color w:val="000000"/>
              </w:rPr>
            </w:pPr>
          </w:p>
        </w:tc>
        <w:tc>
          <w:tcPr>
            <w:tcW w:w="6751" w:type="dxa"/>
            <w:gridSpan w:val="6"/>
            <w:tcMar>
              <w:top w:w="13" w:type="dxa"/>
              <w:left w:w="57" w:type="dxa"/>
              <w:bottom w:w="0" w:type="dxa"/>
              <w:right w:w="57" w:type="dxa"/>
            </w:tcMar>
            <w:vAlign w:val="center"/>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1602" w:type="dxa"/>
            <w:gridSpan w:val="3"/>
            <w:tcMar>
              <w:top w:w="13" w:type="dxa"/>
              <w:left w:w="57" w:type="dxa"/>
              <w:bottom w:w="0" w:type="dxa"/>
              <w:right w:w="57" w:type="dxa"/>
            </w:tcMar>
            <w:vAlign w:val="center"/>
          </w:tcPr>
          <w:p>
            <w:pPr>
              <w:jc w:val="center"/>
              <w:rPr>
                <w:rFonts w:ascii="宋体" w:hAnsi="宋体" w:cs="宋体"/>
                <w:b/>
                <w:bCs/>
              </w:rPr>
            </w:pPr>
          </w:p>
        </w:tc>
        <w:tc>
          <w:tcPr>
            <w:tcW w:w="6751" w:type="dxa"/>
            <w:gridSpan w:val="6"/>
            <w:tcMar>
              <w:top w:w="13" w:type="dxa"/>
              <w:left w:w="57" w:type="dxa"/>
              <w:bottom w:w="0" w:type="dxa"/>
              <w:right w:w="57" w:type="dxa"/>
            </w:tcMar>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1602" w:type="dxa"/>
            <w:gridSpan w:val="3"/>
            <w:tcMar>
              <w:top w:w="13" w:type="dxa"/>
              <w:left w:w="57" w:type="dxa"/>
              <w:bottom w:w="0" w:type="dxa"/>
              <w:right w:w="57" w:type="dxa"/>
            </w:tcMar>
            <w:vAlign w:val="center"/>
          </w:tcPr>
          <w:p>
            <w:pPr>
              <w:jc w:val="center"/>
              <w:rPr>
                <w:rFonts w:ascii="宋体" w:hAnsi="宋体"/>
                <w:b/>
                <w:bCs/>
                <w:color w:val="000000"/>
              </w:rPr>
            </w:pPr>
          </w:p>
        </w:tc>
        <w:tc>
          <w:tcPr>
            <w:tcW w:w="6751" w:type="dxa"/>
            <w:gridSpan w:val="6"/>
            <w:tcMar>
              <w:top w:w="13" w:type="dxa"/>
              <w:left w:w="57" w:type="dxa"/>
              <w:bottom w:w="0" w:type="dxa"/>
              <w:right w:w="57" w:type="dxa"/>
            </w:tcMar>
            <w:vAlign w:val="center"/>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1602" w:type="dxa"/>
            <w:gridSpan w:val="3"/>
            <w:tcMar>
              <w:top w:w="13" w:type="dxa"/>
              <w:left w:w="57" w:type="dxa"/>
              <w:bottom w:w="0" w:type="dxa"/>
              <w:right w:w="57" w:type="dxa"/>
            </w:tcMar>
            <w:vAlign w:val="center"/>
          </w:tcPr>
          <w:p>
            <w:pPr>
              <w:jc w:val="center"/>
              <w:rPr>
                <w:rFonts w:ascii="宋体" w:hAnsi="宋体"/>
                <w:b/>
                <w:bCs/>
                <w:color w:val="000000"/>
              </w:rPr>
            </w:pPr>
          </w:p>
        </w:tc>
        <w:tc>
          <w:tcPr>
            <w:tcW w:w="6751" w:type="dxa"/>
            <w:gridSpan w:val="6"/>
            <w:tcMar>
              <w:top w:w="13" w:type="dxa"/>
              <w:left w:w="57" w:type="dxa"/>
              <w:bottom w:w="0" w:type="dxa"/>
              <w:right w:w="57" w:type="dxa"/>
            </w:tcMar>
            <w:vAlign w:val="center"/>
          </w:tcPr>
          <w:p>
            <w:pPr>
              <w:jc w:val="left"/>
              <w:rPr>
                <w:rFonts w:ascii="宋体" w:hAnsi="宋体"/>
                <w:color w:val="000000"/>
              </w:rPr>
            </w:pPr>
          </w:p>
        </w:tc>
      </w:tr>
    </w:tbl>
    <w:p>
      <w:pPr>
        <w:rPr>
          <w:rFonts w:hint="eastAsia" w:ascii="宋体" w:hAnsi="宋体" w:eastAsia="宋体" w:cs="仿宋"/>
          <w:b/>
          <w:color w:val="000000"/>
          <w:szCs w:val="21"/>
          <w:lang w:eastAsia="zh-CN"/>
          <w14:textFill>
            <w14:gradFill>
              <w14:gsLst>
                <w14:gs w14:pos="51300">
                  <w14:srgbClr w14:val="FE5F4A"/>
                </w14:gs>
                <w14:gs w14:pos="0">
                  <w14:srgbClr w14:val="DF0303"/>
                </w14:gs>
                <w14:gs w14:pos="100000">
                  <w14:srgbClr w14:val="FEA06E"/>
                </w14:gs>
              </w14:gsLst>
              <w14:lin w14:ang="5400000" w14:scaled="1"/>
            </w14:gradFill>
          </w14:textFill>
        </w:rPr>
      </w:pPr>
      <w:r>
        <w:rPr>
          <w:rFonts w:hint="eastAsia" w:ascii="宋体" w:hAnsi="宋体" w:cs="仿宋"/>
          <w:b/>
          <w:color w:val="000000"/>
          <w:szCs w:val="21"/>
          <w14:textFill>
            <w14:gradFill>
              <w14:gsLst>
                <w14:gs w14:pos="51300">
                  <w14:srgbClr w14:val="FE5F4A"/>
                </w14:gs>
                <w14:gs w14:pos="0">
                  <w14:srgbClr w14:val="DF0303"/>
                </w14:gs>
                <w14:gs w14:pos="100000">
                  <w14:srgbClr w14:val="FEA06E"/>
                </w14:gs>
              </w14:gsLst>
              <w14:lin w14:ang="5400000" w14:scaled="1"/>
            </w14:gradFill>
          </w14:textFill>
        </w:rPr>
        <w:t>注：</w:t>
      </w:r>
      <w:r>
        <w:rPr>
          <w:rFonts w:hint="default" w:ascii="宋体" w:hAnsi="宋体" w:eastAsia="宋体" w:cs="仿宋"/>
          <w:b/>
          <w:color w:val="000000"/>
          <w:szCs w:val="21"/>
          <w14:textFill>
            <w14:gradFill>
              <w14:gsLst>
                <w14:gs w14:pos="51300">
                  <w14:srgbClr w14:val="FE5F4A"/>
                </w14:gs>
                <w14:gs w14:pos="0">
                  <w14:srgbClr w14:val="DF0303"/>
                </w14:gs>
                <w14:gs w14:pos="100000">
                  <w14:srgbClr w14:val="FEA06E"/>
                </w14:gs>
              </w14:gsLst>
              <w14:lin w14:ang="5400000" w14:scaled="1"/>
            </w14:gradFill>
          </w14:textFill>
        </w:rPr>
        <w:t>①</w:t>
      </w:r>
      <w:r>
        <w:rPr>
          <w:rFonts w:hint="eastAsia" w:ascii="宋体" w:hAnsi="宋体" w:eastAsia="宋体" w:cs="仿宋"/>
          <w:b/>
          <w:color w:val="000000"/>
          <w:szCs w:val="21"/>
          <w14:textFill>
            <w14:gradFill>
              <w14:gsLst>
                <w14:gs w14:pos="51300">
                  <w14:srgbClr w14:val="FE5F4A"/>
                </w14:gs>
                <w14:gs w14:pos="0">
                  <w14:srgbClr w14:val="DF0303"/>
                </w14:gs>
                <w14:gs w14:pos="100000">
                  <w14:srgbClr w14:val="FEA06E"/>
                </w14:gs>
              </w14:gsLst>
              <w14:lin w14:ang="5400000" w14:scaled="1"/>
            </w14:gradFill>
          </w14:textFill>
        </w:rPr>
        <w:t>本表“</w:t>
      </w:r>
      <w:r>
        <w:rPr>
          <w:rFonts w:hint="eastAsia" w:ascii="宋体" w:hAnsi="宋体" w:cs="仿宋"/>
          <w:b/>
          <w:color w:val="000000"/>
          <w:szCs w:val="21"/>
          <w14:textFill>
            <w14:gradFill>
              <w14:gsLst>
                <w14:gs w14:pos="51300">
                  <w14:srgbClr w14:val="FE5F4A"/>
                </w14:gs>
                <w14:gs w14:pos="0">
                  <w14:srgbClr w14:val="DF0303"/>
                </w14:gs>
                <w14:gs w14:pos="100000">
                  <w14:srgbClr w14:val="FEA06E"/>
                </w14:gs>
              </w14:gsLst>
              <w14:lin w14:ang="5400000" w14:scaled="1"/>
            </w14:gradFill>
          </w14:textFill>
        </w:rPr>
        <w:t>品牌型号、生产厂家”必须填写唯一的品牌、型号。</w:t>
      </w:r>
      <w:r>
        <w:rPr>
          <w:rFonts w:hint="eastAsia" w:ascii="宋体" w:hAnsi="宋体" w:cs="仿宋"/>
          <w:b/>
          <w:color w:val="000000"/>
          <w14:textFill>
            <w14:gradFill>
              <w14:gsLst>
                <w14:gs w14:pos="51300">
                  <w14:srgbClr w14:val="FE5F4A"/>
                </w14:gs>
                <w14:gs w14:pos="0">
                  <w14:srgbClr w14:val="DF0303"/>
                </w14:gs>
                <w14:gs w14:pos="100000">
                  <w14:srgbClr w14:val="FEA06E"/>
                </w14:gs>
              </w14:gsLst>
              <w14:lin w14:ang="5400000" w14:scaled="1"/>
            </w14:gradFill>
          </w14:textFill>
        </w:rPr>
        <w:t>否则报价无效</w:t>
      </w:r>
      <w:r>
        <w:rPr>
          <w:rFonts w:hint="eastAsia" w:ascii="宋体" w:hAnsi="宋体" w:cs="仿宋"/>
          <w:b/>
          <w:color w:val="000000"/>
          <w:lang w:eastAsia="zh-CN"/>
          <w14:textFill>
            <w14:gradFill>
              <w14:gsLst>
                <w14:gs w14:pos="51300">
                  <w14:srgbClr w14:val="FE5F4A"/>
                </w14:gs>
                <w14:gs w14:pos="0">
                  <w14:srgbClr w14:val="DF0303"/>
                </w14:gs>
                <w14:gs w14:pos="100000">
                  <w14:srgbClr w14:val="FEA06E"/>
                </w14:gs>
              </w14:gsLst>
              <w14:lin w14:ang="5400000" w14:scaled="1"/>
            </w14:gradFill>
          </w14:textFill>
        </w:rPr>
        <w:t>。</w:t>
      </w:r>
    </w:p>
    <w:p>
      <w:pPr>
        <w:ind w:firstLine="413" w:firstLineChars="196"/>
        <w:rPr>
          <w:rFonts w:hint="eastAsia" w:ascii="宋体" w:hAnsi="宋体" w:eastAsia="宋体" w:cs="仿宋"/>
          <w:b/>
          <w:color w:val="000000"/>
          <w:szCs w:val="21"/>
          <w:lang w:eastAsia="zh-CN"/>
          <w14:textFill>
            <w14:gradFill>
              <w14:gsLst>
                <w14:gs w14:pos="51300">
                  <w14:srgbClr w14:val="FE5F4A"/>
                </w14:gs>
                <w14:gs w14:pos="0">
                  <w14:srgbClr w14:val="DF0303"/>
                </w14:gs>
                <w14:gs w14:pos="100000">
                  <w14:srgbClr w14:val="FEA06E"/>
                </w14:gs>
              </w14:gsLst>
              <w14:lin w14:ang="5400000" w14:scaled="1"/>
            </w14:gradFill>
          </w14:textFill>
        </w:rPr>
      </w:pPr>
      <w:r>
        <w:rPr>
          <w:rFonts w:hint="default" w:ascii="宋体" w:hAnsi="宋体" w:eastAsia="宋体" w:cs="仿宋"/>
          <w:b/>
          <w:color w:val="000000"/>
          <w:szCs w:val="21"/>
          <w14:textFill>
            <w14:gradFill>
              <w14:gsLst>
                <w14:gs w14:pos="51300">
                  <w14:srgbClr w14:val="FE5F4A"/>
                </w14:gs>
                <w14:gs w14:pos="0">
                  <w14:srgbClr w14:val="DF0303"/>
                </w14:gs>
                <w14:gs w14:pos="100000">
                  <w14:srgbClr w14:val="FEA06E"/>
                </w14:gs>
              </w14:gsLst>
              <w14:lin w14:ang="5400000" w14:scaled="1"/>
            </w14:gradFill>
          </w14:textFill>
        </w:rPr>
        <w:t>②</w:t>
      </w:r>
      <w:r>
        <w:rPr>
          <w:rFonts w:hint="default" w:ascii="宋体" w:hAnsi="宋体" w:eastAsia="宋体" w:cs="仿宋"/>
          <w:b/>
          <w:color w:val="000000"/>
          <w:szCs w:val="21"/>
          <w:lang w:val="en-US" w:eastAsia="zh-CN"/>
          <w14:textFill>
            <w14:gradFill>
              <w14:gsLst>
                <w14:gs w14:pos="51300">
                  <w14:srgbClr w14:val="FE5F4A"/>
                </w14:gs>
                <w14:gs w14:pos="0">
                  <w14:srgbClr w14:val="DF0303"/>
                </w14:gs>
                <w14:gs w14:pos="100000">
                  <w14:srgbClr w14:val="FEA06E"/>
                </w14:gs>
              </w14:gsLst>
              <w14:lin w14:ang="5400000" w14:scaled="1"/>
            </w14:gradFill>
          </w14:textFill>
        </w:rPr>
        <w:t>采购需求表</w:t>
      </w:r>
      <w:r>
        <w:rPr>
          <w:rFonts w:hint="eastAsia" w:ascii="宋体" w:hAnsi="宋体" w:cs="仿宋"/>
          <w:b/>
          <w:color w:val="000000"/>
          <w:szCs w:val="21"/>
          <w:lang w:val="en-US" w:eastAsia="zh-CN"/>
          <w14:textFill>
            <w14:gradFill>
              <w14:gsLst>
                <w14:gs w14:pos="51300">
                  <w14:srgbClr w14:val="FE5F4A"/>
                </w14:gs>
                <w14:gs w14:pos="0">
                  <w14:srgbClr w14:val="DF0303"/>
                </w14:gs>
                <w14:gs w14:pos="100000">
                  <w14:srgbClr w14:val="FEA06E"/>
                </w14:gs>
              </w14:gsLst>
              <w14:lin w14:ang="5400000" w14:scaled="1"/>
            </w14:gradFill>
          </w14:textFill>
        </w:rPr>
        <w:t>中</w:t>
      </w:r>
      <w:r>
        <w:rPr>
          <w:rFonts w:hint="eastAsia" w:ascii="宋体" w:hAnsi="宋体"/>
          <w:b/>
          <w:szCs w:val="24"/>
          <w14:textFill>
            <w14:gradFill>
              <w14:gsLst>
                <w14:gs w14:pos="51300">
                  <w14:srgbClr w14:val="FE5F4A"/>
                </w14:gs>
                <w14:gs w14:pos="0">
                  <w14:srgbClr w14:val="DF0303"/>
                </w14:gs>
                <w14:gs w14:pos="100000">
                  <w14:srgbClr w14:val="FEA06E"/>
                </w14:gs>
              </w14:gsLst>
              <w14:lin w14:ang="5400000" w14:scaled="1"/>
            </w14:gradFill>
          </w14:textFill>
        </w:rPr>
        <w:t>带▲号条款为实质性内容要求</w:t>
      </w:r>
      <w:r>
        <w:rPr>
          <w:rFonts w:hint="eastAsia" w:ascii="宋体" w:hAnsi="宋体" w:eastAsia="宋体" w:cs="仿宋"/>
          <w:b/>
          <w:color w:val="000000"/>
          <w:szCs w:val="21"/>
          <w14:textFill>
            <w14:gradFill>
              <w14:gsLst>
                <w14:gs w14:pos="51300">
                  <w14:srgbClr w14:val="FE5F4A"/>
                </w14:gs>
                <w14:gs w14:pos="0">
                  <w14:srgbClr w14:val="DF0303"/>
                </w14:gs>
                <w14:gs w14:pos="100000">
                  <w14:srgbClr w14:val="FEA06E"/>
                </w14:gs>
              </w14:gsLst>
              <w14:lin w14:ang="5400000" w14:scaled="1"/>
            </w14:gradFill>
          </w14:textFill>
        </w:rPr>
        <w:t>完全响应</w:t>
      </w:r>
      <w:r>
        <w:rPr>
          <w:rFonts w:hint="eastAsia" w:ascii="宋体" w:hAnsi="宋体" w:cs="仿宋"/>
          <w:b/>
          <w:color w:val="000000"/>
          <w:szCs w:val="21"/>
          <w:lang w:eastAsia="zh-CN"/>
          <w14:textFill>
            <w14:gradFill>
              <w14:gsLst>
                <w14:gs w14:pos="51300">
                  <w14:srgbClr w14:val="FE5F4A"/>
                </w14:gs>
                <w14:gs w14:pos="0">
                  <w14:srgbClr w14:val="DF0303"/>
                </w14:gs>
                <w14:gs w14:pos="100000">
                  <w14:srgbClr w14:val="FEA06E"/>
                </w14:gs>
              </w14:gsLst>
              <w14:lin w14:ang="5400000" w14:scaled="1"/>
            </w14:gradFill>
          </w14:textFill>
        </w:rPr>
        <w:t>，</w:t>
      </w:r>
      <w:r>
        <w:rPr>
          <w:rFonts w:hint="eastAsia" w:ascii="宋体" w:hAnsi="宋体" w:cs="仿宋"/>
          <w:b/>
          <w:color w:val="000000"/>
          <w14:textFill>
            <w14:gradFill>
              <w14:gsLst>
                <w14:gs w14:pos="51300">
                  <w14:srgbClr w14:val="FE5F4A"/>
                </w14:gs>
                <w14:gs w14:pos="0">
                  <w14:srgbClr w14:val="DF0303"/>
                </w14:gs>
                <w14:gs w14:pos="100000">
                  <w14:srgbClr w14:val="FEA06E"/>
                </w14:gs>
              </w14:gsLst>
              <w14:lin w14:ang="5400000" w14:scaled="1"/>
            </w14:gradFill>
          </w14:textFill>
        </w:rPr>
        <w:t>否则报价无效</w:t>
      </w:r>
      <w:r>
        <w:rPr>
          <w:rFonts w:hint="eastAsia" w:ascii="宋体" w:hAnsi="宋体" w:cs="仿宋"/>
          <w:b/>
          <w:color w:val="000000"/>
          <w:lang w:eastAsia="zh-CN"/>
          <w14:textFill>
            <w14:gradFill>
              <w14:gsLst>
                <w14:gs w14:pos="51300">
                  <w14:srgbClr w14:val="FE5F4A"/>
                </w14:gs>
                <w14:gs w14:pos="0">
                  <w14:srgbClr w14:val="DF0303"/>
                </w14:gs>
                <w14:gs w14:pos="100000">
                  <w14:srgbClr w14:val="FEA06E"/>
                </w14:gs>
              </w14:gsLst>
              <w14:lin w14:ang="5400000" w14:scaled="1"/>
            </w14:gradFill>
          </w14:textFill>
        </w:rPr>
        <w:t>。</w:t>
      </w:r>
    </w:p>
    <w:p>
      <w:pPr>
        <w:ind w:left="420" w:leftChars="200" w:firstLine="0" w:firstLineChars="0"/>
        <w:rPr>
          <w:rFonts w:hint="eastAsia" w:ascii="宋体" w:hAnsi="宋体" w:eastAsia="宋体" w:cs="仿宋"/>
          <w:b/>
          <w:color w:val="000000"/>
          <w:szCs w:val="21"/>
          <w:lang w:val="en-US" w:eastAsia="zh-CN"/>
          <w14:textFill>
            <w14:gradFill>
              <w14:gsLst>
                <w14:gs w14:pos="51300">
                  <w14:srgbClr w14:val="FE5F4A"/>
                </w14:gs>
                <w14:gs w14:pos="0">
                  <w14:srgbClr w14:val="DF0303"/>
                </w14:gs>
                <w14:gs w14:pos="100000">
                  <w14:srgbClr w14:val="FEA06E"/>
                </w14:gs>
              </w14:gsLst>
              <w14:lin w14:ang="5400000" w14:scaled="1"/>
            </w14:gradFill>
          </w14:textFill>
        </w:rPr>
      </w:pPr>
      <w:r>
        <w:rPr>
          <w:rFonts w:hint="eastAsia" w:ascii="宋体" w:hAnsi="宋体" w:eastAsia="宋体" w:cs="仿宋"/>
          <w:b/>
          <w:color w:val="000000"/>
          <w:szCs w:val="21"/>
          <w14:textFill>
            <w14:gradFill>
              <w14:gsLst>
                <w14:gs w14:pos="51300">
                  <w14:srgbClr w14:val="FE5F4A"/>
                </w14:gs>
                <w14:gs w14:pos="0">
                  <w14:srgbClr w14:val="DF0303"/>
                </w14:gs>
                <w14:gs w14:pos="100000">
                  <w14:srgbClr w14:val="FEA06E"/>
                </w14:gs>
              </w14:gsLst>
              <w14:lin w14:ang="5400000" w14:scaled="1"/>
            </w14:gradFill>
          </w14:textFill>
        </w:rPr>
        <w:t>③商务要求应逐条完全响应，如有缺项漏项或未列明响应内容的，视为认可采购人要求，报价有效但需按采购人要求执行商务条款。</w:t>
      </w:r>
      <w:r>
        <w:rPr>
          <w:rFonts w:hint="eastAsia" w:ascii="宋体" w:hAnsi="宋体" w:eastAsia="宋体" w:cs="仿宋"/>
          <w:b/>
          <w:color w:val="000000"/>
          <w:szCs w:val="21"/>
          <w:lang w:val="en-US" w:eastAsia="zh-CN"/>
          <w14:textFill>
            <w14:gradFill>
              <w14:gsLst>
                <w14:gs w14:pos="51300">
                  <w14:srgbClr w14:val="FE5F4A"/>
                </w14:gs>
                <w14:gs w14:pos="0">
                  <w14:srgbClr w14:val="DF0303"/>
                </w14:gs>
                <w14:gs w14:pos="100000">
                  <w14:srgbClr w14:val="FEA06E"/>
                </w14:gs>
              </w14:gsLst>
              <w14:lin w14:ang="5400000" w14:scaled="1"/>
            </w14:gradFill>
          </w14:textFill>
        </w:rPr>
        <w:t xml:space="preserve"> </w:t>
      </w:r>
    </w:p>
    <w:p>
      <w:pPr>
        <w:ind w:left="420" w:leftChars="200" w:firstLine="0" w:firstLineChars="0"/>
        <w:rPr>
          <w:rFonts w:hint="default" w:ascii="宋体" w:hAnsi="宋体" w:eastAsia="宋体" w:cs="仿宋"/>
          <w:b/>
          <w:color w:val="000000"/>
          <w:szCs w:val="21"/>
          <w14:textFill>
            <w14:gradFill>
              <w14:gsLst>
                <w14:gs w14:pos="51300">
                  <w14:srgbClr w14:val="FE5F4A"/>
                </w14:gs>
                <w14:gs w14:pos="0">
                  <w14:srgbClr w14:val="DF0303"/>
                </w14:gs>
                <w14:gs w14:pos="100000">
                  <w14:srgbClr w14:val="FEA06E"/>
                </w14:gs>
              </w14:gsLst>
              <w14:lin w14:ang="5400000" w14:scaled="1"/>
            </w14:gradFill>
          </w14:textFill>
        </w:rPr>
      </w:pPr>
      <w:r>
        <w:rPr>
          <w:rFonts w:hint="eastAsia" w:ascii="宋体" w:hAnsi="宋体" w:eastAsia="宋体" w:cs="仿宋"/>
          <w:b/>
          <w:color w:val="000000"/>
          <w:szCs w:val="21"/>
          <w:lang w:val="en-US" w:eastAsia="zh-CN"/>
          <w14:textFill>
            <w14:gradFill>
              <w14:gsLst>
                <w14:gs w14:pos="51300">
                  <w14:srgbClr w14:val="FE5F4A"/>
                </w14:gs>
                <w14:gs w14:pos="0">
                  <w14:srgbClr w14:val="DF0303"/>
                </w14:gs>
                <w14:gs w14:pos="100000">
                  <w14:srgbClr w14:val="FEA06E"/>
                </w14:gs>
              </w14:gsLst>
              <w14:lin w14:ang="5400000" w14:scaled="1"/>
            </w14:gradFill>
          </w14:textFill>
        </w:rPr>
        <w:t>④</w:t>
      </w:r>
      <w:r>
        <w:rPr>
          <w:rFonts w:hint="eastAsia" w:ascii="宋体" w:hAnsi="宋体" w:eastAsia="宋体" w:cs="仿宋"/>
          <w:b/>
          <w:color w:val="000000"/>
          <w:szCs w:val="21"/>
          <w14:textFill>
            <w14:gradFill>
              <w14:gsLst>
                <w14:gs w14:pos="51300">
                  <w14:srgbClr w14:val="FE5F4A"/>
                </w14:gs>
                <w14:gs w14:pos="0">
                  <w14:srgbClr w14:val="DF0303"/>
                </w14:gs>
                <w14:gs w14:pos="100000">
                  <w14:srgbClr w14:val="FEA06E"/>
                </w14:gs>
              </w14:gsLst>
              <w14:lin w14:ang="5400000" w14:scaled="1"/>
            </w14:gradFill>
          </w14:textFill>
        </w:rPr>
        <w:t>所有价格均用人民币表示，单位为元，精确到小数点后两位；</w:t>
      </w:r>
      <w:r>
        <w:rPr>
          <w:rFonts w:hint="eastAsia" w:ascii="宋体" w:hAnsi="宋体" w:eastAsia="宋体" w:cs="仿宋"/>
          <w:b/>
          <w:color w:val="000000"/>
          <w:szCs w:val="21"/>
          <w:lang w:val="en-US" w:eastAsia="zh-CN"/>
          <w14:textFill>
            <w14:gradFill>
              <w14:gsLst>
                <w14:gs w14:pos="51300">
                  <w14:srgbClr w14:val="FE5F4A"/>
                </w14:gs>
                <w14:gs w14:pos="0">
                  <w14:srgbClr w14:val="DF0303"/>
                </w14:gs>
                <w14:gs w14:pos="100000">
                  <w14:srgbClr w14:val="FEA06E"/>
                </w14:gs>
              </w14:gsLst>
              <w14:lin w14:ang="5400000" w14:scaled="1"/>
            </w14:gradFill>
          </w14:textFill>
        </w:rPr>
        <w:t>报价合计金额</w:t>
      </w:r>
      <w:r>
        <w:rPr>
          <w:rFonts w:hint="eastAsia" w:ascii="宋体" w:hAnsi="宋体" w:eastAsia="宋体" w:cs="仿宋"/>
          <w:b/>
          <w:color w:val="000000"/>
          <w:szCs w:val="21"/>
          <w14:textFill>
            <w14:gradFill>
              <w14:gsLst>
                <w14:gs w14:pos="51300">
                  <w14:srgbClr w14:val="FE5F4A"/>
                </w14:gs>
                <w14:gs w14:pos="0">
                  <w14:srgbClr w14:val="DF0303"/>
                </w14:gs>
                <w14:gs w14:pos="100000">
                  <w14:srgbClr w14:val="FEA06E"/>
                </w14:gs>
              </w14:gsLst>
              <w14:lin w14:ang="5400000" w14:scaled="1"/>
            </w14:gradFill>
          </w14:textFill>
        </w:rPr>
        <w:t>高于预算金额的报价无效。</w:t>
      </w:r>
    </w:p>
    <w:p>
      <w:pPr>
        <w:pStyle w:val="2"/>
        <w:rPr>
          <w:rFonts w:hint="default" w:eastAsia="宋体"/>
          <w:lang w:val="en-US" w:eastAsia="zh-CN"/>
        </w:rPr>
      </w:pPr>
    </w:p>
    <w:p>
      <w:pPr>
        <w:ind w:right="-197" w:rightChars="-94"/>
        <w:rPr>
          <w:rFonts w:ascii="宋体" w:hAnsi="宋体" w:cs="宋体"/>
          <w:bCs/>
          <w:color w:val="000000"/>
          <w:sz w:val="28"/>
          <w:szCs w:val="28"/>
        </w:rPr>
      </w:pPr>
    </w:p>
    <w:p>
      <w:pPr>
        <w:ind w:right="-197" w:rightChars="-94"/>
        <w:rPr>
          <w:rFonts w:ascii="宋体" w:hAnsi="宋体" w:cs="宋体"/>
          <w:b/>
          <w:color w:val="000000"/>
          <w:sz w:val="28"/>
          <w:szCs w:val="28"/>
        </w:rPr>
      </w:pPr>
      <w:r>
        <w:rPr>
          <w:rFonts w:hint="eastAsia" w:ascii="宋体" w:hAnsi="宋体" w:cs="宋体"/>
          <w:b/>
          <w:color w:val="000000"/>
          <w:sz w:val="28"/>
          <w:szCs w:val="28"/>
        </w:rPr>
        <w:t>我公司承诺：我公司已阅知此项目的所有采购需求，对此项目的技术、商务及其他要求完全响应，并已按要求给出完整、合理、最优的报价。</w:t>
      </w:r>
    </w:p>
    <w:p>
      <w:pPr>
        <w:rPr>
          <w:rFonts w:ascii="宋体" w:hAnsi="宋体" w:cs="宋体"/>
          <w:bCs/>
          <w:color w:val="000000"/>
          <w:sz w:val="28"/>
          <w:szCs w:val="28"/>
        </w:rPr>
      </w:pPr>
    </w:p>
    <w:p>
      <w:pPr>
        <w:ind w:left="10" w:leftChars="5" w:firstLine="554" w:firstLineChars="198"/>
        <w:rPr>
          <w:rFonts w:ascii="宋体" w:hAnsi="宋体" w:cs="宋体"/>
          <w:sz w:val="28"/>
          <w:szCs w:val="28"/>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（公章）</w:t>
      </w:r>
    </w:p>
    <w:p>
      <w:pPr>
        <w:ind w:left="10" w:leftChars="5" w:firstLine="554" w:firstLineChars="198"/>
        <w:rPr>
          <w:rFonts w:ascii="宋体" w:hAnsi="宋体" w:cs="宋体"/>
          <w:sz w:val="28"/>
          <w:szCs w:val="28"/>
        </w:rPr>
      </w:pPr>
      <w:r>
        <w:rPr>
          <w:rFonts w:hint="eastAsia" w:ascii="宋体" w:hAnsi="宋体" w:cs="宋体"/>
          <w:sz w:val="28"/>
          <w:szCs w:val="28"/>
        </w:rPr>
        <w:t>法定代表人或委托代理人：</w:t>
      </w:r>
      <w:r>
        <w:rPr>
          <w:rFonts w:hint="eastAsia" w:ascii="宋体" w:hAnsi="宋体" w:cs="宋体"/>
          <w:sz w:val="28"/>
          <w:szCs w:val="28"/>
          <w:u w:val="single"/>
        </w:rPr>
        <w:t xml:space="preserve">           </w:t>
      </w:r>
      <w:r>
        <w:rPr>
          <w:rFonts w:hint="eastAsia" w:ascii="宋体" w:hAnsi="宋体" w:cs="宋体"/>
          <w:sz w:val="28"/>
          <w:szCs w:val="28"/>
        </w:rPr>
        <w:t>（签字或签章）</w:t>
      </w:r>
    </w:p>
    <w:p>
      <w:pPr>
        <w:ind w:left="10" w:leftChars="5" w:firstLine="554" w:firstLineChars="198"/>
        <w:rPr>
          <w:rFonts w:ascii="宋体" w:hAnsi="宋体" w:cs="宋体"/>
          <w:sz w:val="28"/>
          <w:szCs w:val="28"/>
        </w:rPr>
      </w:pPr>
      <w:r>
        <w:rPr>
          <w:rFonts w:hint="eastAsia" w:ascii="宋体" w:hAnsi="宋体" w:cs="宋体"/>
          <w:sz w:val="28"/>
          <w:szCs w:val="28"/>
        </w:rPr>
        <w:t>开户银行：</w:t>
      </w:r>
      <w:r>
        <w:rPr>
          <w:rFonts w:hint="eastAsia" w:ascii="宋体" w:hAnsi="宋体" w:cs="宋体"/>
          <w:sz w:val="28"/>
          <w:szCs w:val="28"/>
          <w:u w:val="single"/>
        </w:rPr>
        <w:tab/>
      </w:r>
      <w:r>
        <w:rPr>
          <w:rFonts w:hint="eastAsia" w:ascii="宋体" w:hAnsi="宋体" w:cs="宋体"/>
          <w:sz w:val="28"/>
          <w:szCs w:val="28"/>
          <w:u w:val="single"/>
        </w:rPr>
        <w:t xml:space="preserve">                        </w:t>
      </w:r>
    </w:p>
    <w:p>
      <w:pPr>
        <w:ind w:left="10" w:leftChars="5" w:firstLine="554" w:firstLineChars="198"/>
        <w:rPr>
          <w:rFonts w:ascii="宋体" w:hAnsi="宋体" w:cs="宋体"/>
          <w:sz w:val="28"/>
          <w:szCs w:val="28"/>
          <w:u w:val="single"/>
        </w:rPr>
      </w:pPr>
      <w:r>
        <w:rPr>
          <w:rFonts w:hint="eastAsia" w:ascii="宋体" w:hAnsi="宋体" w:cs="宋体"/>
          <w:sz w:val="28"/>
          <w:szCs w:val="28"/>
        </w:rPr>
        <w:t>银行账号：</w:t>
      </w:r>
      <w:r>
        <w:rPr>
          <w:rFonts w:hint="eastAsia" w:ascii="宋体" w:hAnsi="宋体" w:cs="宋体"/>
          <w:sz w:val="28"/>
          <w:szCs w:val="28"/>
          <w:u w:val="single"/>
        </w:rPr>
        <w:tab/>
      </w:r>
      <w:r>
        <w:rPr>
          <w:rFonts w:hint="eastAsia" w:ascii="宋体" w:hAnsi="宋体" w:cs="宋体"/>
          <w:sz w:val="28"/>
          <w:szCs w:val="28"/>
          <w:u w:val="single"/>
        </w:rPr>
        <w:t xml:space="preserve">                        </w:t>
      </w:r>
    </w:p>
    <w:p>
      <w:pPr>
        <w:ind w:left="10" w:leftChars="5" w:firstLine="554" w:firstLineChars="198"/>
        <w:rPr>
          <w:rFonts w:ascii="宋体" w:hAnsi="宋体" w:cs="宋体"/>
          <w:sz w:val="28"/>
          <w:szCs w:val="28"/>
        </w:rPr>
      </w:pPr>
      <w:r>
        <w:rPr>
          <w:rFonts w:hint="eastAsia" w:ascii="宋体" w:hAnsi="宋体" w:cs="宋体"/>
          <w:sz w:val="28"/>
          <w:szCs w:val="28"/>
        </w:rPr>
        <w:t>公司地址：</w:t>
      </w:r>
      <w:r>
        <w:rPr>
          <w:rFonts w:hint="eastAsia" w:ascii="宋体" w:hAnsi="宋体" w:cs="宋体"/>
          <w:sz w:val="28"/>
          <w:szCs w:val="28"/>
          <w:u w:val="single"/>
        </w:rPr>
        <w:tab/>
      </w:r>
      <w:r>
        <w:rPr>
          <w:rFonts w:hint="eastAsia" w:ascii="宋体" w:hAnsi="宋体" w:cs="宋体"/>
          <w:sz w:val="28"/>
          <w:szCs w:val="28"/>
          <w:u w:val="single"/>
        </w:rPr>
        <w:t xml:space="preserve">   </w:t>
      </w:r>
      <w:r>
        <w:rPr>
          <w:rFonts w:ascii="宋体" w:hAnsi="宋体" w:cs="宋体"/>
          <w:sz w:val="28"/>
          <w:szCs w:val="28"/>
          <w:u w:val="single"/>
        </w:rPr>
        <w:t xml:space="preserve">                     </w:t>
      </w:r>
    </w:p>
    <w:p>
      <w:pPr>
        <w:rPr>
          <w:rFonts w:hint="eastAsia" w:ascii="Arial" w:hAnsi="Arial" w:cs="Arial"/>
          <w:sz w:val="28"/>
          <w:szCs w:val="28"/>
        </w:rPr>
      </w:pPr>
      <w:r>
        <w:rPr>
          <w:rFonts w:hint="eastAsia" w:ascii="Arial" w:hAnsi="Arial" w:cs="Arial"/>
          <w:sz w:val="28"/>
          <w:szCs w:val="28"/>
        </w:rPr>
        <w:t>联系方式：                         （联系人、联系电话）</w:t>
      </w:r>
    </w:p>
    <w:p>
      <w:pPr>
        <w:rPr>
          <w:rFonts w:hint="eastAsia" w:ascii="Arial" w:hAnsi="Arial" w:cs="Arial"/>
          <w:sz w:val="28"/>
          <w:szCs w:val="28"/>
        </w:rPr>
      </w:pPr>
      <w:r>
        <w:rPr>
          <w:rFonts w:hint="eastAsia" w:ascii="Arial" w:hAnsi="Arial" w:cs="Arial"/>
          <w:sz w:val="28"/>
          <w:szCs w:val="28"/>
        </w:rPr>
        <w:t>报价日期：     年    月    日</w:t>
      </w:r>
    </w:p>
    <w:p/>
    <w:p>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BEBD0CB-3CCD-42A6-8203-F9C3AAA35753}"/>
  </w:font>
  <w:font w:name="黑体">
    <w:panose1 w:val="02010609060101010101"/>
    <w:charset w:val="86"/>
    <w:family w:val="auto"/>
    <w:pitch w:val="default"/>
    <w:sig w:usb0="800002BF" w:usb1="38CF7CFA" w:usb2="00000016" w:usb3="00000000" w:csb0="00040001" w:csb1="00000000"/>
    <w:embedRegular r:id="rId2" w:fontKey="{33FA3F61-2F25-47BA-84F2-A243726939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A6249F78-BEBD-4EA1-9083-F3A35EF48399}"/>
  </w:font>
  <w:font w:name="仿宋">
    <w:panose1 w:val="02010609060101010101"/>
    <w:charset w:val="86"/>
    <w:family w:val="modern"/>
    <w:pitch w:val="default"/>
    <w:sig w:usb0="800002BF" w:usb1="38CF7CFA" w:usb2="00000016" w:usb3="00000000" w:csb0="00040001" w:csb1="00000000"/>
    <w:embedRegular r:id="rId4" w:fontKey="{189A0D73-C1A6-4172-90B4-1C8EA163152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F66D70"/>
    <w:multiLevelType w:val="multilevel"/>
    <w:tmpl w:val="4BF66D70"/>
    <w:lvl w:ilvl="0" w:tentative="0">
      <w:start w:val="1"/>
      <w:numFmt w:val="decimal"/>
      <w:lvlText w:val="%1."/>
      <w:lvlJc w:val="left"/>
      <w:pPr>
        <w:ind w:left="420" w:hanging="420"/>
      </w:pPr>
      <w:rPr>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72711E"/>
    <w:rsid w:val="157B3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annotation text"/>
    <w:basedOn w:val="1"/>
    <w:semiHidden/>
    <w:unhideWhenUsed/>
    <w:qFormat/>
    <w:uiPriority w:val="99"/>
    <w:pPr>
      <w:jc w:val="left"/>
    </w:pPr>
  </w:style>
  <w:style w:type="paragraph" w:styleId="4">
    <w:name w:val="Plain Text"/>
    <w:basedOn w:val="1"/>
    <w:unhideWhenUsed/>
    <w:qFormat/>
    <w:uiPriority w:val="0"/>
    <w:rPr>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List Paragraph"/>
    <w:basedOn w:val="1"/>
    <w:qFormat/>
    <w:uiPriority w:val="0"/>
    <w:pPr>
      <w:ind w:firstLine="420" w:firstLineChars="2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1298</Words>
  <Characters>1436</Characters>
  <Lines>0</Lines>
  <Paragraphs>0</Paragraphs>
  <TotalTime>28</TotalTime>
  <ScaleCrop>false</ScaleCrop>
  <LinksUpToDate>false</LinksUpToDate>
  <CharactersWithSpaces>1531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2025-06-20T10:51:00Z</dcterms:created>
  <dc:creator>文军</dc:creator>
  <cp:lastModifiedBy>XM</cp:lastModifiedBy>
  <cp:lastPrinted>2025-09-19T02:44:00Z</cp:lastPrinted>
  <dcterms:modified xsi:type="dcterms:W3CDTF">2025-09-19T09:21:13Z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B5F5A6E37D094BC5BF8CA757CA46B9FC</vt:lpwstr>
  </property>
  <property fmtid="{D5CDD505-2E9C-101B-9397-08002B2CF9AE}" pid="4" name="KSOTemplateDocerSaveRecord">
    <vt:lpwstr>eyJoZGlkIjoiZGY3NDY0ODlmOWYyYjI3YTFjYmRmOTg5OWUyNTNkYWUiLCJ1c2VySWQiOiIyNDYwODA3NDUifQ==</vt:lpwstr>
  </property>
</Properties>
</file>