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lang w:val="en-US" w:eastAsia="zh-CN"/>
        </w:rPr>
        <w:t>广西壮族自治区第十四届学生运动会游泳项目赛事器材采购项目</w:t>
      </w:r>
      <w:r>
        <w:rPr>
          <w:rFonts w:hint="eastAsia" w:ascii="仿宋_GB2312" w:hAnsi="仿宋_GB2312" w:eastAsia="仿宋_GB2312" w:cs="仿宋_GB2312"/>
          <w:color w:val="000000"/>
          <w:sz w:val="24"/>
          <w:szCs w:val="24"/>
          <w:u w:val="single"/>
        </w:rPr>
        <w:t>（编号:GUCM-2025-XJ-003-QY</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7C2C81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法定代表人（签字）：                    </w:t>
      </w:r>
    </w:p>
    <w:p w14:paraId="2605E8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12A88A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5DA985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供应商（盖公章）：                      </w:t>
      </w:r>
    </w:p>
    <w:p w14:paraId="5E37D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bookmarkStart w:id="0" w:name="_GoBack"/>
      <w:bookmarkEnd w:id="0"/>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3480EFE"/>
    <w:rsid w:val="16D27BE2"/>
    <w:rsid w:val="190D49C0"/>
    <w:rsid w:val="1A3C0858"/>
    <w:rsid w:val="1A610902"/>
    <w:rsid w:val="1D34223E"/>
    <w:rsid w:val="216367CA"/>
    <w:rsid w:val="317C347E"/>
    <w:rsid w:val="32363F19"/>
    <w:rsid w:val="43365F77"/>
    <w:rsid w:val="46EB6657"/>
    <w:rsid w:val="4FC268AF"/>
    <w:rsid w:val="4FCE1CC4"/>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386</Words>
  <Characters>406</Characters>
  <Lines>4</Lines>
  <Paragraphs>1</Paragraphs>
  <TotalTime>0</TotalTime>
  <ScaleCrop>false</ScaleCrop>
  <LinksUpToDate>false</LinksUpToDate>
  <CharactersWithSpaces>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RAFA</cp:lastModifiedBy>
  <dcterms:modified xsi:type="dcterms:W3CDTF">2025-06-19T08:57:32Z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8FE746ADB1284EBEB3CFEC31A9AFA6C0</vt:lpwstr>
  </property>
  <property fmtid="{D5CDD505-2E9C-101B-9397-08002B2CF9AE}" pid="4" name="KSOTemplateDocerSaveRecord">
    <vt:lpwstr>eyJoZGlkIjoiYmU4ZmZiYzZhN2EyZmUzNmU5NWRiODFjMWUxZjQ5YmUiLCJ1c2VySWQiOiIyOTgwOTgwNTEifQ==</vt:lpwstr>
  </property>
</Properties>
</file>