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3739A869">
      <w:pPr>
        <w:pStyle w:val="25"/>
        <w:numPr>
          <w:ilvl w:val="0"/>
          <w:numId w:val="0"/>
        </w:numPr>
        <w:jc w:val="center"/>
      </w:pPr>
      <w:r>
        <w:rPr>
          <w:rFonts w:hint="eastAsia"/>
        </w:rPr>
        <w:t>广西中医药大学研究生信息管理系统操作说明</w:t>
      </w:r>
    </w:p>
    <w:p w14:paraId="75CDBFD6">
      <w:pPr>
        <w:pStyle w:val="25"/>
      </w:pPr>
      <w:r>
        <w:rPr>
          <w:rFonts w:hint="eastAsia"/>
        </w:rPr>
        <w:t>登录</w:t>
      </w:r>
    </w:p>
    <w:p w14:paraId="6C781AFA">
      <w:pPr>
        <w:pStyle w:val="28"/>
        <w:rPr>
          <w:rFonts w:hint="eastAsia"/>
        </w:rPr>
      </w:pPr>
      <w:r>
        <w:rPr>
          <w:rFonts w:hint="eastAsia"/>
        </w:rPr>
        <w:t>登录地址：</w:t>
      </w:r>
      <w:r>
        <w:rPr>
          <w:rFonts w:hint="eastAsia"/>
        </w:rPr>
        <w:fldChar w:fldCharType="begin"/>
      </w:r>
      <w:r>
        <w:rPr>
          <w:rFonts w:hint="eastAsia"/>
        </w:rPr>
        <w:instrText xml:space="preserve"> HYPERLINK "https://graduate.gxtcmu.edu.cn/home" </w:instrText>
      </w:r>
      <w:r>
        <w:rPr>
          <w:rFonts w:hint="eastAsia"/>
        </w:rPr>
        <w:fldChar w:fldCharType="separate"/>
      </w:r>
      <w:r>
        <w:rPr>
          <w:rStyle w:val="14"/>
          <w:rFonts w:hint="eastAsia"/>
        </w:rPr>
        <w:t>https://graduate.gxtcmu.edu.cn/home</w:t>
      </w:r>
      <w:r>
        <w:rPr>
          <w:rFonts w:hint="eastAsia"/>
        </w:rPr>
        <w:fldChar w:fldCharType="end"/>
      </w:r>
    </w:p>
    <w:p w14:paraId="6FE5CFCB">
      <w:pPr>
        <w:pStyle w:val="28"/>
      </w:pPr>
      <w:bookmarkStart w:id="0" w:name="_GoBack"/>
      <w:bookmarkEnd w:id="0"/>
      <w:r>
        <w:rPr>
          <w:rFonts w:hint="eastAsia"/>
        </w:rPr>
        <w:t>点击教师登录，输入账号和密码进行登录。</w:t>
      </w:r>
    </w:p>
    <w:p w14:paraId="71EA24A4">
      <w:pPr>
        <w:pStyle w:val="28"/>
      </w:pPr>
      <w:r>
        <w:drawing>
          <wp:inline distT="0" distB="0" distL="114300" distR="114300">
            <wp:extent cx="5266690" cy="2658110"/>
            <wp:effectExtent l="0" t="0" r="10160" b="889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4"/>
                    <a:stretch>
                      <a:fillRect/>
                    </a:stretch>
                  </pic:blipFill>
                  <pic:spPr>
                    <a:xfrm>
                      <a:off x="0" y="0"/>
                      <a:ext cx="5266690" cy="2658110"/>
                    </a:xfrm>
                    <a:prstGeom prst="rect">
                      <a:avLst/>
                    </a:prstGeom>
                    <a:noFill/>
                    <a:ln>
                      <a:noFill/>
                    </a:ln>
                  </pic:spPr>
                </pic:pic>
              </a:graphicData>
            </a:graphic>
          </wp:inline>
        </w:drawing>
      </w:r>
    </w:p>
    <w:p w14:paraId="6A05FCCA">
      <w:pPr>
        <w:pStyle w:val="28"/>
      </w:pPr>
      <w:r>
        <w:drawing>
          <wp:inline distT="0" distB="0" distL="114300" distR="114300">
            <wp:extent cx="5266690" cy="2658110"/>
            <wp:effectExtent l="0" t="0" r="10160" b="889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5"/>
                    <a:stretch>
                      <a:fillRect/>
                    </a:stretch>
                  </pic:blipFill>
                  <pic:spPr>
                    <a:xfrm>
                      <a:off x="0" y="0"/>
                      <a:ext cx="5266690" cy="2658110"/>
                    </a:xfrm>
                    <a:prstGeom prst="rect">
                      <a:avLst/>
                    </a:prstGeom>
                    <a:noFill/>
                    <a:ln>
                      <a:noFill/>
                    </a:ln>
                  </pic:spPr>
                </pic:pic>
              </a:graphicData>
            </a:graphic>
          </wp:inline>
        </w:drawing>
      </w:r>
    </w:p>
    <w:p w14:paraId="73E5EB85">
      <w:pPr>
        <w:pStyle w:val="25"/>
      </w:pPr>
      <w:r>
        <w:rPr>
          <w:rFonts w:hint="eastAsia"/>
        </w:rPr>
        <w:t>硕博导招生资格审核</w:t>
      </w:r>
    </w:p>
    <w:p w14:paraId="43822834">
      <w:pPr>
        <w:pStyle w:val="16"/>
      </w:pPr>
      <w:r>
        <w:rPr>
          <w:rStyle w:val="17"/>
          <w:rFonts w:hint="eastAsia"/>
          <w:b/>
          <w:bCs/>
        </w:rPr>
        <w:t>查看审核列表</w:t>
      </w:r>
    </w:p>
    <w:p w14:paraId="4D584316">
      <w:pPr>
        <w:pStyle w:val="28"/>
      </w:pPr>
      <w:r>
        <w:rPr>
          <w:rFonts w:hint="eastAsia"/>
        </w:rPr>
        <w:t>从左侧菜单栏选择导师资格申请，进入申请场次二级菜单，在右边申请场次列表页选择要审核的申请场次，点击列表，可查看该申请该场次下需要审核的所有老师提交的申请。</w:t>
      </w:r>
    </w:p>
    <w:p w14:paraId="28A7B5BE">
      <w:pPr>
        <w:pStyle w:val="28"/>
        <w:ind w:firstLine="0" w:firstLineChars="0"/>
      </w:pPr>
      <w:r>
        <w:drawing>
          <wp:inline distT="0" distB="0" distL="114300" distR="114300">
            <wp:extent cx="5266690" cy="2589530"/>
            <wp:effectExtent l="0" t="0" r="10160" b="127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6"/>
                    <a:stretch>
                      <a:fillRect/>
                    </a:stretch>
                  </pic:blipFill>
                  <pic:spPr>
                    <a:xfrm>
                      <a:off x="0" y="0"/>
                      <a:ext cx="5266690" cy="2589530"/>
                    </a:xfrm>
                    <a:prstGeom prst="rect">
                      <a:avLst/>
                    </a:prstGeom>
                    <a:noFill/>
                    <a:ln>
                      <a:noFill/>
                    </a:ln>
                  </pic:spPr>
                </pic:pic>
              </a:graphicData>
            </a:graphic>
          </wp:inline>
        </w:drawing>
      </w:r>
    </w:p>
    <w:p w14:paraId="60BCAA27">
      <w:pPr>
        <w:pStyle w:val="28"/>
      </w:pPr>
      <w:r>
        <w:rPr>
          <w:rFonts w:hint="eastAsia"/>
        </w:rPr>
        <w:t>在申请信息列表页，点击审核按钮，进入审核页。</w:t>
      </w:r>
    </w:p>
    <w:p w14:paraId="01F0B041">
      <w:pPr>
        <w:pStyle w:val="28"/>
        <w:ind w:firstLine="0" w:firstLineChars="0"/>
      </w:pPr>
      <w:r>
        <w:drawing>
          <wp:inline distT="0" distB="0" distL="114300" distR="114300">
            <wp:extent cx="5266690" cy="2589530"/>
            <wp:effectExtent l="0" t="0" r="10160" b="127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7"/>
                    <a:stretch>
                      <a:fillRect/>
                    </a:stretch>
                  </pic:blipFill>
                  <pic:spPr>
                    <a:xfrm>
                      <a:off x="0" y="0"/>
                      <a:ext cx="5266690" cy="2589530"/>
                    </a:xfrm>
                    <a:prstGeom prst="rect">
                      <a:avLst/>
                    </a:prstGeom>
                    <a:noFill/>
                    <a:ln>
                      <a:noFill/>
                    </a:ln>
                  </pic:spPr>
                </pic:pic>
              </a:graphicData>
            </a:graphic>
          </wp:inline>
        </w:drawing>
      </w:r>
    </w:p>
    <w:p w14:paraId="1AE6903B">
      <w:pPr>
        <w:pStyle w:val="16"/>
      </w:pPr>
      <w:r>
        <w:rPr>
          <w:rFonts w:hint="eastAsia"/>
        </w:rPr>
        <w:t>审核流程</w:t>
      </w:r>
    </w:p>
    <w:p w14:paraId="0DB98298">
      <w:pPr>
        <w:pStyle w:val="28"/>
      </w:pPr>
      <w:r>
        <w:rPr>
          <w:rFonts w:hint="eastAsia"/>
        </w:rPr>
        <w:t>审核时需要先将七个类目（申请信息，基本档案，工作经历，学术和科研情况，专利和获奖情况，临床经验，人才培养）分别进行审核，最终才能操作审核通过，审核不通过或驳回按钮。</w:t>
      </w:r>
    </w:p>
    <w:p w14:paraId="1E4C2BBD">
      <w:pPr>
        <w:pStyle w:val="28"/>
        <w:ind w:firstLine="0" w:firstLineChars="0"/>
      </w:pPr>
      <w:r>
        <w:drawing>
          <wp:inline distT="0" distB="0" distL="114300" distR="114300">
            <wp:extent cx="5266690" cy="2466340"/>
            <wp:effectExtent l="0" t="0" r="10160" b="1016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8"/>
                    <a:stretch>
                      <a:fillRect/>
                    </a:stretch>
                  </pic:blipFill>
                  <pic:spPr>
                    <a:xfrm>
                      <a:off x="0" y="0"/>
                      <a:ext cx="5266690" cy="2466340"/>
                    </a:xfrm>
                    <a:prstGeom prst="rect">
                      <a:avLst/>
                    </a:prstGeom>
                    <a:noFill/>
                    <a:ln>
                      <a:noFill/>
                    </a:ln>
                  </pic:spPr>
                </pic:pic>
              </a:graphicData>
            </a:graphic>
          </wp:inline>
        </w:drawing>
      </w:r>
    </w:p>
    <w:p w14:paraId="54786A19">
      <w:pPr>
        <w:pStyle w:val="28"/>
        <w:ind w:firstLine="0" w:firstLineChars="0"/>
      </w:pPr>
      <w:r>
        <w:drawing>
          <wp:inline distT="0" distB="0" distL="114300" distR="114300">
            <wp:extent cx="5266690" cy="2658110"/>
            <wp:effectExtent l="0" t="0" r="10160" b="889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pic:cNvPicPr>
                  </pic:nvPicPr>
                  <pic:blipFill>
                    <a:blip r:embed="rId9"/>
                    <a:stretch>
                      <a:fillRect/>
                    </a:stretch>
                  </pic:blipFill>
                  <pic:spPr>
                    <a:xfrm>
                      <a:off x="0" y="0"/>
                      <a:ext cx="5266690" cy="2658110"/>
                    </a:xfrm>
                    <a:prstGeom prst="rect">
                      <a:avLst/>
                    </a:prstGeom>
                    <a:noFill/>
                    <a:ln>
                      <a:noFill/>
                    </a:ln>
                  </pic:spPr>
                </pic:pic>
              </a:graphicData>
            </a:graphic>
          </wp:inline>
        </w:drawing>
      </w:r>
    </w:p>
    <w:p w14:paraId="00BB4AE1">
      <w:pPr>
        <w:pStyle w:val="28"/>
        <w:ind w:firstLine="0" w:firstLineChars="0"/>
        <w:rPr>
          <w:b/>
          <w:bCs/>
          <w:color w:val="FF0000"/>
        </w:rPr>
      </w:pPr>
      <w:r>
        <w:rPr>
          <w:rFonts w:hint="eastAsia"/>
          <w:b/>
          <w:bCs/>
          <w:color w:val="FF0000"/>
        </w:rPr>
        <w:t>注：其中学术和科研情况有科研经费，科研项目，学术论文，出版著作，出版教材共5项内容需要逐条和逐项审核以后，学术和科研情况才算审核完成。其他类目不作特别要求。</w:t>
      </w:r>
    </w:p>
    <w:p w14:paraId="37D5C046">
      <w:pPr>
        <w:pStyle w:val="28"/>
        <w:ind w:firstLine="0" w:firstLineChars="0"/>
      </w:pPr>
      <w:r>
        <w:drawing>
          <wp:inline distT="0" distB="0" distL="114300" distR="114300">
            <wp:extent cx="5266690" cy="2658110"/>
            <wp:effectExtent l="0" t="0" r="10160" b="889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pic:cNvPicPr>
                      <a:picLocks noChangeAspect="1"/>
                    </pic:cNvPicPr>
                  </pic:nvPicPr>
                  <pic:blipFill>
                    <a:blip r:embed="rId10"/>
                    <a:stretch>
                      <a:fillRect/>
                    </a:stretch>
                  </pic:blipFill>
                  <pic:spPr>
                    <a:xfrm>
                      <a:off x="0" y="0"/>
                      <a:ext cx="5266690" cy="2658110"/>
                    </a:xfrm>
                    <a:prstGeom prst="rect">
                      <a:avLst/>
                    </a:prstGeom>
                    <a:noFill/>
                    <a:ln>
                      <a:noFill/>
                    </a:ln>
                  </pic:spPr>
                </pic:pic>
              </a:graphicData>
            </a:graphic>
          </wp:inline>
        </w:drawing>
      </w:r>
    </w:p>
    <w:p w14:paraId="459577E6">
      <w:pPr>
        <w:pStyle w:val="28"/>
        <w:ind w:firstLine="0" w:firstLineChars="0"/>
      </w:pPr>
      <w:r>
        <w:drawing>
          <wp:inline distT="0" distB="0" distL="114300" distR="114300">
            <wp:extent cx="5266690" cy="2658110"/>
            <wp:effectExtent l="0" t="0" r="10160" b="889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pic:cNvPicPr>
                  </pic:nvPicPr>
                  <pic:blipFill>
                    <a:blip r:embed="rId11"/>
                    <a:stretch>
                      <a:fillRect/>
                    </a:stretch>
                  </pic:blipFill>
                  <pic:spPr>
                    <a:xfrm>
                      <a:off x="0" y="0"/>
                      <a:ext cx="5266690" cy="2658110"/>
                    </a:xfrm>
                    <a:prstGeom prst="rect">
                      <a:avLst/>
                    </a:prstGeom>
                    <a:noFill/>
                    <a:ln>
                      <a:noFill/>
                    </a:ln>
                  </pic:spPr>
                </pic:pic>
              </a:graphicData>
            </a:graphic>
          </wp:inline>
        </w:drawing>
      </w:r>
    </w:p>
    <w:p w14:paraId="2C65311F">
      <w:pPr>
        <w:pStyle w:val="28"/>
        <w:ind w:firstLine="0" w:firstLineChars="0"/>
      </w:pPr>
    </w:p>
    <w:p w14:paraId="734CC1D7">
      <w:pPr>
        <w:pStyle w:val="16"/>
      </w:pPr>
      <w:r>
        <w:rPr>
          <w:rFonts w:hint="eastAsia"/>
        </w:rPr>
        <w:t>审核当前信息</w:t>
      </w:r>
    </w:p>
    <w:p w14:paraId="39988DFF">
      <w:pPr>
        <w:pStyle w:val="28"/>
      </w:pPr>
      <w:r>
        <w:rPr>
          <w:rFonts w:hint="eastAsia"/>
        </w:rPr>
        <w:t>审核页上方的页面引导线会注明您当前在审核哪一个类目，点击审核当前信息，进行当前的类目审核。在弹窗里标记审核状态，填写审核意见（选填）</w:t>
      </w:r>
    </w:p>
    <w:p w14:paraId="64CD2747">
      <w:pPr>
        <w:pStyle w:val="28"/>
        <w:ind w:firstLine="0" w:firstLineChars="0"/>
      </w:pPr>
      <w:r>
        <w:drawing>
          <wp:inline distT="0" distB="0" distL="114300" distR="114300">
            <wp:extent cx="5266690" cy="2589530"/>
            <wp:effectExtent l="0" t="0" r="10160" b="127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pic:cNvPicPr>
                  </pic:nvPicPr>
                  <pic:blipFill>
                    <a:blip r:embed="rId12"/>
                    <a:stretch>
                      <a:fillRect/>
                    </a:stretch>
                  </pic:blipFill>
                  <pic:spPr>
                    <a:xfrm>
                      <a:off x="0" y="0"/>
                      <a:ext cx="5266690" cy="2589530"/>
                    </a:xfrm>
                    <a:prstGeom prst="rect">
                      <a:avLst/>
                    </a:prstGeom>
                    <a:noFill/>
                    <a:ln>
                      <a:noFill/>
                    </a:ln>
                  </pic:spPr>
                </pic:pic>
              </a:graphicData>
            </a:graphic>
          </wp:inline>
        </w:drawing>
      </w:r>
    </w:p>
    <w:p w14:paraId="6E0D3D43">
      <w:pPr>
        <w:pStyle w:val="28"/>
      </w:pPr>
      <w:r>
        <w:rPr>
          <w:rFonts w:hint="eastAsia"/>
        </w:rPr>
        <w:t>在弹窗里标记审核状态，填写审核意见（选填）。</w:t>
      </w:r>
    </w:p>
    <w:p w14:paraId="74E797C9">
      <w:pPr>
        <w:pStyle w:val="28"/>
        <w:ind w:firstLine="0" w:firstLineChars="0"/>
      </w:pPr>
      <w:r>
        <w:drawing>
          <wp:inline distT="0" distB="0" distL="114300" distR="114300">
            <wp:extent cx="5266690" cy="2466340"/>
            <wp:effectExtent l="0" t="0" r="10160" b="1016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13"/>
                    <a:stretch>
                      <a:fillRect/>
                    </a:stretch>
                  </pic:blipFill>
                  <pic:spPr>
                    <a:xfrm>
                      <a:off x="0" y="0"/>
                      <a:ext cx="5266690" cy="2466340"/>
                    </a:xfrm>
                    <a:prstGeom prst="rect">
                      <a:avLst/>
                    </a:prstGeom>
                    <a:noFill/>
                    <a:ln>
                      <a:noFill/>
                    </a:ln>
                  </pic:spPr>
                </pic:pic>
              </a:graphicData>
            </a:graphic>
          </wp:inline>
        </w:drawing>
      </w:r>
    </w:p>
    <w:p w14:paraId="3A2D3C5C">
      <w:pPr>
        <w:pStyle w:val="28"/>
      </w:pPr>
      <w:r>
        <w:rPr>
          <w:rFonts w:hint="eastAsia"/>
        </w:rPr>
        <w:t>已经审核的类目，引导线上会有打勾注明，点击每个类目的名称可以进行页面切换。</w:t>
      </w:r>
    </w:p>
    <w:p w14:paraId="01AAF0B0">
      <w:pPr>
        <w:pStyle w:val="28"/>
        <w:ind w:firstLine="0" w:firstLineChars="0"/>
      </w:pPr>
      <w:r>
        <w:drawing>
          <wp:inline distT="0" distB="0" distL="114300" distR="114300">
            <wp:extent cx="5266690" cy="2466340"/>
            <wp:effectExtent l="0" t="0" r="10160" b="1016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pic:cNvPicPr>
                  </pic:nvPicPr>
                  <pic:blipFill>
                    <a:blip r:embed="rId14"/>
                    <a:stretch>
                      <a:fillRect/>
                    </a:stretch>
                  </pic:blipFill>
                  <pic:spPr>
                    <a:xfrm>
                      <a:off x="0" y="0"/>
                      <a:ext cx="5266690" cy="2466340"/>
                    </a:xfrm>
                    <a:prstGeom prst="rect">
                      <a:avLst/>
                    </a:prstGeom>
                    <a:noFill/>
                    <a:ln>
                      <a:noFill/>
                    </a:ln>
                  </pic:spPr>
                </pic:pic>
              </a:graphicData>
            </a:graphic>
          </wp:inline>
        </w:drawing>
      </w:r>
    </w:p>
    <w:p w14:paraId="65D42D13">
      <w:pPr>
        <w:pStyle w:val="16"/>
      </w:pPr>
      <w:r>
        <w:rPr>
          <w:rFonts w:hint="eastAsia"/>
        </w:rPr>
        <w:t>审核标记</w:t>
      </w:r>
    </w:p>
    <w:p w14:paraId="18B612DE">
      <w:pPr>
        <w:pStyle w:val="28"/>
      </w:pPr>
      <w:r>
        <w:rPr>
          <w:rFonts w:hint="eastAsia"/>
        </w:rPr>
        <w:t>在审核时有某些内容需要做特别注明审核意见的可以使用审核标记按钮。</w:t>
      </w:r>
    </w:p>
    <w:p w14:paraId="755FF02B">
      <w:pPr>
        <w:pStyle w:val="19"/>
      </w:pPr>
      <w:r>
        <w:rPr>
          <w:rFonts w:hint="eastAsia"/>
        </w:rPr>
        <w:t>内容审核标记</w:t>
      </w:r>
    </w:p>
    <w:p w14:paraId="27F24239">
      <w:pPr>
        <w:pStyle w:val="28"/>
      </w:pPr>
      <w:r>
        <w:rPr>
          <w:rFonts w:hint="eastAsia"/>
        </w:rPr>
        <w:t>点击审核标记，可标记该项目内容是否通过，填写审核意见。</w:t>
      </w:r>
    </w:p>
    <w:p w14:paraId="3F2716B9">
      <w:pPr>
        <w:pStyle w:val="28"/>
        <w:ind w:firstLine="0" w:firstLineChars="0"/>
      </w:pPr>
      <w:r>
        <w:drawing>
          <wp:inline distT="0" distB="0" distL="114300" distR="114300">
            <wp:extent cx="5266690" cy="2367280"/>
            <wp:effectExtent l="0" t="0" r="10160" b="1397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pic:cNvPicPr>
                      <a:picLocks noChangeAspect="1"/>
                    </pic:cNvPicPr>
                  </pic:nvPicPr>
                  <pic:blipFill>
                    <a:blip r:embed="rId15"/>
                    <a:stretch>
                      <a:fillRect/>
                    </a:stretch>
                  </pic:blipFill>
                  <pic:spPr>
                    <a:xfrm>
                      <a:off x="0" y="0"/>
                      <a:ext cx="5266690" cy="2367280"/>
                    </a:xfrm>
                    <a:prstGeom prst="rect">
                      <a:avLst/>
                    </a:prstGeom>
                    <a:noFill/>
                    <a:ln>
                      <a:noFill/>
                    </a:ln>
                  </pic:spPr>
                </pic:pic>
              </a:graphicData>
            </a:graphic>
          </wp:inline>
        </w:drawing>
      </w:r>
    </w:p>
    <w:p w14:paraId="2CEE6450">
      <w:pPr>
        <w:pStyle w:val="28"/>
        <w:ind w:firstLine="0" w:firstLineChars="0"/>
      </w:pPr>
      <w:r>
        <w:drawing>
          <wp:inline distT="0" distB="0" distL="114300" distR="114300">
            <wp:extent cx="5266690" cy="2367280"/>
            <wp:effectExtent l="0" t="0" r="10160" b="13970"/>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pic:cNvPicPr>
                      <a:picLocks noChangeAspect="1"/>
                    </pic:cNvPicPr>
                  </pic:nvPicPr>
                  <pic:blipFill>
                    <a:blip r:embed="rId16"/>
                    <a:stretch>
                      <a:fillRect/>
                    </a:stretch>
                  </pic:blipFill>
                  <pic:spPr>
                    <a:xfrm>
                      <a:off x="0" y="0"/>
                      <a:ext cx="5266690" cy="2367280"/>
                    </a:xfrm>
                    <a:prstGeom prst="rect">
                      <a:avLst/>
                    </a:prstGeom>
                    <a:noFill/>
                    <a:ln>
                      <a:noFill/>
                    </a:ln>
                  </pic:spPr>
                </pic:pic>
              </a:graphicData>
            </a:graphic>
          </wp:inline>
        </w:drawing>
      </w:r>
    </w:p>
    <w:p w14:paraId="20A628A3">
      <w:pPr>
        <w:pStyle w:val="28"/>
      </w:pPr>
      <w:r>
        <w:rPr>
          <w:rFonts w:hint="eastAsia"/>
        </w:rPr>
        <w:t>确定后，会在页面显示审核状态和审核意见。</w:t>
      </w:r>
    </w:p>
    <w:p w14:paraId="6FFF09A1">
      <w:pPr>
        <w:pStyle w:val="28"/>
        <w:ind w:firstLine="0" w:firstLineChars="0"/>
      </w:pPr>
      <w:r>
        <w:drawing>
          <wp:inline distT="0" distB="0" distL="114300" distR="114300">
            <wp:extent cx="5266690" cy="2367280"/>
            <wp:effectExtent l="0" t="0" r="10160" b="13970"/>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pic:cNvPicPr>
                      <a:picLocks noChangeAspect="1"/>
                    </pic:cNvPicPr>
                  </pic:nvPicPr>
                  <pic:blipFill>
                    <a:blip r:embed="rId17"/>
                    <a:stretch>
                      <a:fillRect/>
                    </a:stretch>
                  </pic:blipFill>
                  <pic:spPr>
                    <a:xfrm>
                      <a:off x="0" y="0"/>
                      <a:ext cx="5266690" cy="2367280"/>
                    </a:xfrm>
                    <a:prstGeom prst="rect">
                      <a:avLst/>
                    </a:prstGeom>
                    <a:noFill/>
                    <a:ln>
                      <a:noFill/>
                    </a:ln>
                  </pic:spPr>
                </pic:pic>
              </a:graphicData>
            </a:graphic>
          </wp:inline>
        </w:drawing>
      </w:r>
    </w:p>
    <w:p w14:paraId="7C029427">
      <w:pPr>
        <w:pStyle w:val="19"/>
      </w:pPr>
      <w:r>
        <w:rPr>
          <w:rFonts w:hint="eastAsia"/>
        </w:rPr>
        <w:t>条目审核标记</w:t>
      </w:r>
    </w:p>
    <w:p w14:paraId="4C17D752">
      <w:pPr>
        <w:pStyle w:val="28"/>
      </w:pPr>
      <w:r>
        <w:rPr>
          <w:rFonts w:hint="eastAsia"/>
        </w:rPr>
        <w:t>点击条目后方的查看按钮，可以查看条目的详细信息。</w:t>
      </w:r>
    </w:p>
    <w:p w14:paraId="45A53DE2">
      <w:pPr>
        <w:pStyle w:val="28"/>
        <w:ind w:firstLine="0" w:firstLineChars="0"/>
      </w:pPr>
      <w:r>
        <w:drawing>
          <wp:inline distT="0" distB="0" distL="114300" distR="114300">
            <wp:extent cx="5266690" cy="2466340"/>
            <wp:effectExtent l="0" t="0" r="10160" b="1016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pic:cNvPicPr>
                      <a:picLocks noChangeAspect="1"/>
                    </pic:cNvPicPr>
                  </pic:nvPicPr>
                  <pic:blipFill>
                    <a:blip r:embed="rId18"/>
                    <a:stretch>
                      <a:fillRect/>
                    </a:stretch>
                  </pic:blipFill>
                  <pic:spPr>
                    <a:xfrm>
                      <a:off x="0" y="0"/>
                      <a:ext cx="5266690" cy="2466340"/>
                    </a:xfrm>
                    <a:prstGeom prst="rect">
                      <a:avLst/>
                    </a:prstGeom>
                    <a:noFill/>
                    <a:ln>
                      <a:noFill/>
                    </a:ln>
                  </pic:spPr>
                </pic:pic>
              </a:graphicData>
            </a:graphic>
          </wp:inline>
        </w:drawing>
      </w:r>
    </w:p>
    <w:p w14:paraId="35E1DAF3">
      <w:pPr>
        <w:pStyle w:val="28"/>
        <w:ind w:firstLine="0" w:firstLineChars="0"/>
      </w:pPr>
      <w:r>
        <w:drawing>
          <wp:inline distT="0" distB="0" distL="114300" distR="114300">
            <wp:extent cx="5266690" cy="2367280"/>
            <wp:effectExtent l="0" t="0" r="10160" b="1397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pic:cNvPicPr>
                      <a:picLocks noChangeAspect="1"/>
                    </pic:cNvPicPr>
                  </pic:nvPicPr>
                  <pic:blipFill>
                    <a:blip r:embed="rId19"/>
                    <a:stretch>
                      <a:fillRect/>
                    </a:stretch>
                  </pic:blipFill>
                  <pic:spPr>
                    <a:xfrm>
                      <a:off x="0" y="0"/>
                      <a:ext cx="5266690" cy="2367280"/>
                    </a:xfrm>
                    <a:prstGeom prst="rect">
                      <a:avLst/>
                    </a:prstGeom>
                    <a:noFill/>
                    <a:ln>
                      <a:noFill/>
                    </a:ln>
                  </pic:spPr>
                </pic:pic>
              </a:graphicData>
            </a:graphic>
          </wp:inline>
        </w:drawing>
      </w:r>
    </w:p>
    <w:p w14:paraId="16685566">
      <w:pPr>
        <w:pStyle w:val="28"/>
      </w:pPr>
      <w:r>
        <w:rPr>
          <w:rFonts w:hint="eastAsia"/>
        </w:rPr>
        <w:t>点击审核标记，可标记该条目是否通过，填写审核意见。</w:t>
      </w:r>
    </w:p>
    <w:p w14:paraId="6AFBC062">
      <w:pPr>
        <w:pStyle w:val="28"/>
        <w:ind w:firstLine="0" w:firstLineChars="0"/>
      </w:pPr>
      <w:r>
        <w:drawing>
          <wp:inline distT="0" distB="0" distL="114300" distR="114300">
            <wp:extent cx="5266690" cy="2367280"/>
            <wp:effectExtent l="0" t="0" r="10160" b="13970"/>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pic:cNvPicPr>
                      <a:picLocks noChangeAspect="1"/>
                    </pic:cNvPicPr>
                  </pic:nvPicPr>
                  <pic:blipFill>
                    <a:blip r:embed="rId20"/>
                    <a:stretch>
                      <a:fillRect/>
                    </a:stretch>
                  </pic:blipFill>
                  <pic:spPr>
                    <a:xfrm>
                      <a:off x="0" y="0"/>
                      <a:ext cx="5266690" cy="2367280"/>
                    </a:xfrm>
                    <a:prstGeom prst="rect">
                      <a:avLst/>
                    </a:prstGeom>
                    <a:noFill/>
                    <a:ln>
                      <a:noFill/>
                    </a:ln>
                  </pic:spPr>
                </pic:pic>
              </a:graphicData>
            </a:graphic>
          </wp:inline>
        </w:drawing>
      </w:r>
    </w:p>
    <w:p w14:paraId="2782BAD5">
      <w:pPr>
        <w:pStyle w:val="28"/>
        <w:ind w:firstLine="0" w:firstLineChars="0"/>
      </w:pPr>
    </w:p>
    <w:p w14:paraId="376691CE">
      <w:pPr>
        <w:pStyle w:val="28"/>
        <w:ind w:firstLine="0" w:firstLineChars="0"/>
      </w:pPr>
      <w:r>
        <w:drawing>
          <wp:inline distT="0" distB="0" distL="114300" distR="114300">
            <wp:extent cx="5266690" cy="2367280"/>
            <wp:effectExtent l="0" t="0" r="10160" b="1397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pic:cNvPicPr>
                      <a:picLocks noChangeAspect="1"/>
                    </pic:cNvPicPr>
                  </pic:nvPicPr>
                  <pic:blipFill>
                    <a:blip r:embed="rId21"/>
                    <a:stretch>
                      <a:fillRect/>
                    </a:stretch>
                  </pic:blipFill>
                  <pic:spPr>
                    <a:xfrm>
                      <a:off x="0" y="0"/>
                      <a:ext cx="5266690" cy="2367280"/>
                    </a:xfrm>
                    <a:prstGeom prst="rect">
                      <a:avLst/>
                    </a:prstGeom>
                    <a:noFill/>
                    <a:ln>
                      <a:noFill/>
                    </a:ln>
                  </pic:spPr>
                </pic:pic>
              </a:graphicData>
            </a:graphic>
          </wp:inline>
        </w:drawing>
      </w:r>
    </w:p>
    <w:p w14:paraId="594EC5DB">
      <w:pPr>
        <w:pStyle w:val="28"/>
      </w:pPr>
      <w:r>
        <w:rPr>
          <w:rFonts w:hint="eastAsia"/>
        </w:rPr>
        <w:t>确定后，会在外层显示审核状态，点击查看可以查看审核详情。</w:t>
      </w:r>
    </w:p>
    <w:p w14:paraId="462BC3EA">
      <w:pPr>
        <w:pStyle w:val="28"/>
        <w:ind w:firstLine="0" w:firstLineChars="0"/>
      </w:pPr>
      <w:r>
        <w:drawing>
          <wp:inline distT="0" distB="0" distL="114300" distR="114300">
            <wp:extent cx="5266690" cy="2367280"/>
            <wp:effectExtent l="0" t="0" r="10160" b="1397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pic:cNvPicPr>
                      <a:picLocks noChangeAspect="1"/>
                    </pic:cNvPicPr>
                  </pic:nvPicPr>
                  <pic:blipFill>
                    <a:blip r:embed="rId22"/>
                    <a:stretch>
                      <a:fillRect/>
                    </a:stretch>
                  </pic:blipFill>
                  <pic:spPr>
                    <a:xfrm>
                      <a:off x="0" y="0"/>
                      <a:ext cx="5266690" cy="2367280"/>
                    </a:xfrm>
                    <a:prstGeom prst="rect">
                      <a:avLst/>
                    </a:prstGeom>
                    <a:noFill/>
                    <a:ln>
                      <a:noFill/>
                    </a:ln>
                  </pic:spPr>
                </pic:pic>
              </a:graphicData>
            </a:graphic>
          </wp:inline>
        </w:drawing>
      </w:r>
    </w:p>
    <w:p w14:paraId="05791C2E">
      <w:pPr>
        <w:pStyle w:val="28"/>
        <w:ind w:firstLine="0" w:firstLineChars="0"/>
      </w:pPr>
      <w:r>
        <w:drawing>
          <wp:inline distT="0" distB="0" distL="114300" distR="114300">
            <wp:extent cx="5266690" cy="2367280"/>
            <wp:effectExtent l="0" t="0" r="10160" b="13970"/>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pic:cNvPicPr>
                      <a:picLocks noChangeAspect="1"/>
                    </pic:cNvPicPr>
                  </pic:nvPicPr>
                  <pic:blipFill>
                    <a:blip r:embed="rId23"/>
                    <a:stretch>
                      <a:fillRect/>
                    </a:stretch>
                  </pic:blipFill>
                  <pic:spPr>
                    <a:xfrm>
                      <a:off x="0" y="0"/>
                      <a:ext cx="5266690" cy="2367280"/>
                    </a:xfrm>
                    <a:prstGeom prst="rect">
                      <a:avLst/>
                    </a:prstGeom>
                    <a:noFill/>
                    <a:ln>
                      <a:noFill/>
                    </a:ln>
                  </pic:spPr>
                </pic:pic>
              </a:graphicData>
            </a:graphic>
          </wp:inline>
        </w:drawing>
      </w:r>
    </w:p>
    <w:p w14:paraId="00679A90">
      <w:pPr>
        <w:pStyle w:val="16"/>
      </w:pPr>
      <w:r>
        <w:rPr>
          <w:rFonts w:hint="eastAsia"/>
        </w:rPr>
        <w:t>审核通过</w:t>
      </w:r>
    </w:p>
    <w:p w14:paraId="60B6EACB">
      <w:pPr>
        <w:pStyle w:val="28"/>
      </w:pPr>
      <w:r>
        <w:rPr>
          <w:rFonts w:hint="eastAsia"/>
        </w:rPr>
        <w:t>所有类目单独审核完成后，则可以进行审核通过操作。</w:t>
      </w:r>
    </w:p>
    <w:p w14:paraId="4C86C79A">
      <w:pPr>
        <w:pStyle w:val="28"/>
        <w:ind w:firstLine="0" w:firstLineChars="0"/>
      </w:pPr>
      <w:r>
        <w:drawing>
          <wp:inline distT="0" distB="0" distL="114300" distR="114300">
            <wp:extent cx="5266690" cy="2367280"/>
            <wp:effectExtent l="0" t="0" r="10160" b="13970"/>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pic:cNvPicPr>
                      <a:picLocks noChangeAspect="1"/>
                    </pic:cNvPicPr>
                  </pic:nvPicPr>
                  <pic:blipFill>
                    <a:blip r:embed="rId24"/>
                    <a:stretch>
                      <a:fillRect/>
                    </a:stretch>
                  </pic:blipFill>
                  <pic:spPr>
                    <a:xfrm>
                      <a:off x="0" y="0"/>
                      <a:ext cx="5266690" cy="2367280"/>
                    </a:xfrm>
                    <a:prstGeom prst="rect">
                      <a:avLst/>
                    </a:prstGeom>
                    <a:noFill/>
                    <a:ln>
                      <a:noFill/>
                    </a:ln>
                  </pic:spPr>
                </pic:pic>
              </a:graphicData>
            </a:graphic>
          </wp:inline>
        </w:drawing>
      </w:r>
    </w:p>
    <w:p w14:paraId="76F217CC">
      <w:pPr>
        <w:pStyle w:val="28"/>
      </w:pPr>
      <w:r>
        <w:rPr>
          <w:rFonts w:hint="eastAsia"/>
        </w:rPr>
        <w:t>在弹窗页，需要先选择审批通过的意见，然后选择审核通过的专业和方向。如果该导师同时申请了学术型和专业型，两个专业都可以认定为通过，也可以只认定通过其中一个专业。</w:t>
      </w:r>
    </w:p>
    <w:p w14:paraId="727201DB">
      <w:pPr>
        <w:pStyle w:val="28"/>
        <w:ind w:firstLine="0" w:firstLineChars="0"/>
      </w:pPr>
      <w:r>
        <w:drawing>
          <wp:inline distT="0" distB="0" distL="114300" distR="114300">
            <wp:extent cx="5266690" cy="2367280"/>
            <wp:effectExtent l="0" t="0" r="10160" b="13970"/>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pic:cNvPicPr>
                      <a:picLocks noChangeAspect="1"/>
                    </pic:cNvPicPr>
                  </pic:nvPicPr>
                  <pic:blipFill>
                    <a:blip r:embed="rId25"/>
                    <a:stretch>
                      <a:fillRect/>
                    </a:stretch>
                  </pic:blipFill>
                  <pic:spPr>
                    <a:xfrm>
                      <a:off x="0" y="0"/>
                      <a:ext cx="5266690" cy="2367280"/>
                    </a:xfrm>
                    <a:prstGeom prst="rect">
                      <a:avLst/>
                    </a:prstGeom>
                    <a:noFill/>
                    <a:ln>
                      <a:noFill/>
                    </a:ln>
                  </pic:spPr>
                </pic:pic>
              </a:graphicData>
            </a:graphic>
          </wp:inline>
        </w:drawing>
      </w:r>
    </w:p>
    <w:p w14:paraId="32941B16">
      <w:pPr>
        <w:pStyle w:val="28"/>
      </w:pPr>
      <w:r>
        <w:rPr>
          <w:rFonts w:hint="eastAsia"/>
        </w:rPr>
        <w:t>审核通过提交以后，则判定该导师此次提交的申请在当前审核部门审核通过，数据会自动流转到下一个审核部门。</w:t>
      </w:r>
    </w:p>
    <w:p w14:paraId="5715A86B">
      <w:pPr>
        <w:pStyle w:val="16"/>
      </w:pPr>
      <w:r>
        <w:rPr>
          <w:rFonts w:hint="eastAsia"/>
        </w:rPr>
        <w:t>审核不通过</w:t>
      </w:r>
    </w:p>
    <w:p w14:paraId="32E95C93">
      <w:pPr>
        <w:pStyle w:val="28"/>
      </w:pPr>
      <w:r>
        <w:rPr>
          <w:rFonts w:hint="eastAsia"/>
        </w:rPr>
        <w:t>所有类目单独审核完成后，可以进行审核不通过操作。</w:t>
      </w:r>
    </w:p>
    <w:p w14:paraId="61A54263">
      <w:pPr>
        <w:pStyle w:val="28"/>
        <w:ind w:firstLine="0" w:firstLineChars="0"/>
      </w:pPr>
      <w:r>
        <w:drawing>
          <wp:inline distT="0" distB="0" distL="114300" distR="114300">
            <wp:extent cx="5266690" cy="2367280"/>
            <wp:effectExtent l="0" t="0" r="10160" b="13970"/>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pic:cNvPicPr>
                      <a:picLocks noChangeAspect="1"/>
                    </pic:cNvPicPr>
                  </pic:nvPicPr>
                  <pic:blipFill>
                    <a:blip r:embed="rId26"/>
                    <a:stretch>
                      <a:fillRect/>
                    </a:stretch>
                  </pic:blipFill>
                  <pic:spPr>
                    <a:xfrm>
                      <a:off x="0" y="0"/>
                      <a:ext cx="5266690" cy="2367280"/>
                    </a:xfrm>
                    <a:prstGeom prst="rect">
                      <a:avLst/>
                    </a:prstGeom>
                    <a:noFill/>
                    <a:ln>
                      <a:noFill/>
                    </a:ln>
                  </pic:spPr>
                </pic:pic>
              </a:graphicData>
            </a:graphic>
          </wp:inline>
        </w:drawing>
      </w:r>
    </w:p>
    <w:p w14:paraId="43480AAF">
      <w:pPr>
        <w:pStyle w:val="28"/>
      </w:pPr>
      <w:r>
        <w:rPr>
          <w:rFonts w:hint="eastAsia"/>
        </w:rPr>
        <w:t>在弹窗页，选择审批不通过的意见，提交即可。提交以后，则判定该导师此次提交的申请审核不通过，数据不会流转到下一个审核部门。</w:t>
      </w:r>
    </w:p>
    <w:p w14:paraId="3A3B4292">
      <w:pPr>
        <w:pStyle w:val="28"/>
        <w:ind w:firstLine="0" w:firstLineChars="0"/>
      </w:pPr>
      <w:r>
        <w:drawing>
          <wp:inline distT="0" distB="0" distL="114300" distR="114300">
            <wp:extent cx="5266690" cy="2367280"/>
            <wp:effectExtent l="0" t="0" r="10160" b="13970"/>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8"/>
                    <pic:cNvPicPr>
                      <a:picLocks noChangeAspect="1"/>
                    </pic:cNvPicPr>
                  </pic:nvPicPr>
                  <pic:blipFill>
                    <a:blip r:embed="rId27"/>
                    <a:stretch>
                      <a:fillRect/>
                    </a:stretch>
                  </pic:blipFill>
                  <pic:spPr>
                    <a:xfrm>
                      <a:off x="0" y="0"/>
                      <a:ext cx="5266690" cy="2367280"/>
                    </a:xfrm>
                    <a:prstGeom prst="rect">
                      <a:avLst/>
                    </a:prstGeom>
                    <a:noFill/>
                    <a:ln>
                      <a:noFill/>
                    </a:ln>
                  </pic:spPr>
                </pic:pic>
              </a:graphicData>
            </a:graphic>
          </wp:inline>
        </w:drawing>
      </w:r>
    </w:p>
    <w:p w14:paraId="253EACB1">
      <w:pPr>
        <w:pStyle w:val="16"/>
      </w:pPr>
      <w:r>
        <w:rPr>
          <w:rFonts w:hint="eastAsia"/>
        </w:rPr>
        <w:t>驳回</w:t>
      </w:r>
    </w:p>
    <w:p w14:paraId="7531EA95">
      <w:pPr>
        <w:pStyle w:val="28"/>
      </w:pPr>
      <w:r>
        <w:rPr>
          <w:rFonts w:hint="eastAsia"/>
        </w:rPr>
        <w:t>如果认为该导师填写的申请有遗漏或错误，可以使用驳回按钮，将该条申请打回给该导师重新进行填写。</w:t>
      </w:r>
    </w:p>
    <w:p w14:paraId="2136F372">
      <w:pPr>
        <w:pStyle w:val="28"/>
        <w:ind w:firstLine="0" w:firstLineChars="0"/>
      </w:pPr>
      <w:r>
        <w:drawing>
          <wp:inline distT="0" distB="0" distL="114300" distR="114300">
            <wp:extent cx="5266690" cy="2367280"/>
            <wp:effectExtent l="0" t="0" r="10160" b="13970"/>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6"/>
                    <pic:cNvPicPr>
                      <a:picLocks noChangeAspect="1"/>
                    </pic:cNvPicPr>
                  </pic:nvPicPr>
                  <pic:blipFill>
                    <a:blip r:embed="rId28"/>
                    <a:stretch>
                      <a:fillRect/>
                    </a:stretch>
                  </pic:blipFill>
                  <pic:spPr>
                    <a:xfrm>
                      <a:off x="0" y="0"/>
                      <a:ext cx="5266690" cy="2367280"/>
                    </a:xfrm>
                    <a:prstGeom prst="rect">
                      <a:avLst/>
                    </a:prstGeom>
                    <a:noFill/>
                    <a:ln>
                      <a:noFill/>
                    </a:ln>
                  </pic:spPr>
                </pic:pic>
              </a:graphicData>
            </a:graphic>
          </wp:inline>
        </w:drawing>
      </w:r>
    </w:p>
    <w:p w14:paraId="36A7F12E">
      <w:pPr>
        <w:pStyle w:val="28"/>
      </w:pPr>
      <w:r>
        <w:rPr>
          <w:rFonts w:hint="eastAsia"/>
        </w:rPr>
        <w:t>在弹窗页填写驳回原因，告知该导师填写的申请信息需要修改。</w:t>
      </w:r>
    </w:p>
    <w:p w14:paraId="32CC30D3">
      <w:pPr>
        <w:pStyle w:val="28"/>
        <w:ind w:firstLine="0" w:firstLineChars="0"/>
      </w:pPr>
      <w:r>
        <w:drawing>
          <wp:inline distT="0" distB="0" distL="114300" distR="114300">
            <wp:extent cx="5266690" cy="2367280"/>
            <wp:effectExtent l="0" t="0" r="10160" b="13970"/>
            <wp:docPr id="2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9"/>
                    <pic:cNvPicPr>
                      <a:picLocks noChangeAspect="1"/>
                    </pic:cNvPicPr>
                  </pic:nvPicPr>
                  <pic:blipFill>
                    <a:blip r:embed="rId29"/>
                    <a:stretch>
                      <a:fillRect/>
                    </a:stretch>
                  </pic:blipFill>
                  <pic:spPr>
                    <a:xfrm>
                      <a:off x="0" y="0"/>
                      <a:ext cx="5266690" cy="2367280"/>
                    </a:xfrm>
                    <a:prstGeom prst="rect">
                      <a:avLst/>
                    </a:prstGeom>
                    <a:noFill/>
                    <a:ln>
                      <a:noFill/>
                    </a:ln>
                  </pic:spPr>
                </pic:pic>
              </a:graphicData>
            </a:graphic>
          </wp:inline>
        </w:drawing>
      </w:r>
    </w:p>
    <w:p w14:paraId="6699C1C7">
      <w:pPr>
        <w:pStyle w:val="28"/>
      </w:pPr>
      <w:r>
        <w:rPr>
          <w:rFonts w:hint="eastAsia"/>
        </w:rPr>
        <w:t>驳回的申请数据会被退回至该导师，不会流转到下一审核部门，导师需重新提交申请信息走审核流程。</w:t>
      </w:r>
    </w:p>
    <w:p w14:paraId="47583BEF">
      <w:pPr>
        <w:pStyle w:val="25"/>
      </w:pPr>
      <w:r>
        <w:rPr>
          <w:rStyle w:val="26"/>
          <w:rFonts w:hint="eastAsia"/>
          <w:b/>
          <w:bCs/>
        </w:rPr>
        <w:t>开设导师账号（教学办（培养单位）使用）</w:t>
      </w:r>
    </w:p>
    <w:p w14:paraId="034B1BAE">
      <w:pPr>
        <w:pStyle w:val="28"/>
      </w:pPr>
      <w:r>
        <w:rPr>
          <w:rFonts w:hint="eastAsia"/>
        </w:rPr>
        <w:t>在系统管理的用户管理中进行导师的账号新增</w:t>
      </w:r>
    </w:p>
    <w:p w14:paraId="5104E49C">
      <w:pPr>
        <w:pStyle w:val="28"/>
      </w:pPr>
      <w:r>
        <w:drawing>
          <wp:inline distT="0" distB="0" distL="114300" distR="114300">
            <wp:extent cx="5264785" cy="1682115"/>
            <wp:effectExtent l="0" t="0" r="12065" b="13335"/>
            <wp:docPr id="30"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30"/>
                    <pic:cNvPicPr>
                      <a:picLocks noChangeAspect="1"/>
                    </pic:cNvPicPr>
                  </pic:nvPicPr>
                  <pic:blipFill>
                    <a:blip r:embed="rId30"/>
                    <a:stretch>
                      <a:fillRect/>
                    </a:stretch>
                  </pic:blipFill>
                  <pic:spPr>
                    <a:xfrm>
                      <a:off x="0" y="0"/>
                      <a:ext cx="5264785" cy="1682115"/>
                    </a:xfrm>
                    <a:prstGeom prst="rect">
                      <a:avLst/>
                    </a:prstGeom>
                    <a:noFill/>
                    <a:ln>
                      <a:noFill/>
                    </a:ln>
                  </pic:spPr>
                </pic:pic>
              </a:graphicData>
            </a:graphic>
          </wp:inline>
        </w:drawing>
      </w:r>
    </w:p>
    <w:p w14:paraId="4C015F2B">
      <w:pPr>
        <w:rPr>
          <w:rFonts w:ascii="宋体" w:hAnsi="宋体" w:eastAsia="宋体" w:cs="Arial"/>
          <w:kern w:val="0"/>
          <w:sz w:val="24"/>
        </w:rPr>
      </w:pPr>
      <w:r>
        <w:rPr>
          <w:rFonts w:hint="eastAsia" w:ascii="宋体" w:hAnsi="宋体" w:eastAsia="宋体" w:cs="Arial"/>
          <w:kern w:val="0"/>
          <w:sz w:val="24"/>
        </w:rPr>
        <w:t>注：首次申请人系统账号由所属研究生培养单位进行开设，账号开设规则：校内申请人为本人工号；附属单位、联合培养基地、其他外单位申请人账号为“D+培养单位代码（附件7）+序列号3位”，例如D01001；密码：初始密码建议设为申请人身份证号后8位或者按照系统要求规则设定。</w:t>
      </w:r>
    </w:p>
    <w:p w14:paraId="675477E6">
      <w:pPr>
        <w:pStyle w:val="16"/>
      </w:pPr>
      <w:r>
        <w:rPr>
          <w:rFonts w:hint="eastAsia"/>
        </w:rPr>
        <w:t>新增教师</w:t>
      </w:r>
    </w:p>
    <w:p w14:paraId="737A4ED1">
      <w:pPr>
        <w:pStyle w:val="28"/>
      </w:pPr>
      <w:r>
        <w:rPr>
          <w:rFonts w:hint="eastAsia"/>
        </w:rPr>
        <w:t>点击新增教师可进行单个老师账号新增。姓名，证件号码，职工编号必填。</w:t>
      </w:r>
      <w:r>
        <w:drawing>
          <wp:inline distT="0" distB="0" distL="114300" distR="114300">
            <wp:extent cx="5267960" cy="1951990"/>
            <wp:effectExtent l="0" t="0" r="8890" b="10160"/>
            <wp:docPr id="31"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1"/>
                    <pic:cNvPicPr>
                      <a:picLocks noChangeAspect="1"/>
                    </pic:cNvPicPr>
                  </pic:nvPicPr>
                  <pic:blipFill>
                    <a:blip r:embed="rId31"/>
                    <a:stretch>
                      <a:fillRect/>
                    </a:stretch>
                  </pic:blipFill>
                  <pic:spPr>
                    <a:xfrm>
                      <a:off x="0" y="0"/>
                      <a:ext cx="5267960" cy="1951990"/>
                    </a:xfrm>
                    <a:prstGeom prst="rect">
                      <a:avLst/>
                    </a:prstGeom>
                    <a:noFill/>
                    <a:ln>
                      <a:noFill/>
                    </a:ln>
                  </pic:spPr>
                </pic:pic>
              </a:graphicData>
            </a:graphic>
          </wp:inline>
        </w:drawing>
      </w:r>
    </w:p>
    <w:p w14:paraId="249760BC">
      <w:pPr>
        <w:pStyle w:val="16"/>
        <w:rPr>
          <w:rStyle w:val="17"/>
          <w:b/>
          <w:bCs/>
        </w:rPr>
      </w:pPr>
      <w:r>
        <w:rPr>
          <w:rStyle w:val="17"/>
          <w:rFonts w:hint="eastAsia"/>
          <w:b/>
          <w:bCs/>
        </w:rPr>
        <w:t>导入教师数据</w:t>
      </w:r>
    </w:p>
    <w:p w14:paraId="436D19E3">
      <w:r>
        <w:rPr>
          <w:rFonts w:hint="eastAsia"/>
        </w:rPr>
        <w:t>点击导入教师数据按钮，可使用表格将多个教师信息批量导入系统</w:t>
      </w:r>
    </w:p>
    <w:p w14:paraId="16C24C71">
      <w:r>
        <w:drawing>
          <wp:inline distT="0" distB="0" distL="114300" distR="114300">
            <wp:extent cx="5266690" cy="2466340"/>
            <wp:effectExtent l="0" t="0" r="10160" b="10160"/>
            <wp:docPr id="33"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31"/>
                    <pic:cNvPicPr>
                      <a:picLocks noChangeAspect="1"/>
                    </pic:cNvPicPr>
                  </pic:nvPicPr>
                  <pic:blipFill>
                    <a:blip r:embed="rId32"/>
                    <a:stretch>
                      <a:fillRect/>
                    </a:stretch>
                  </pic:blipFill>
                  <pic:spPr>
                    <a:xfrm>
                      <a:off x="0" y="0"/>
                      <a:ext cx="5266690" cy="2466340"/>
                    </a:xfrm>
                    <a:prstGeom prst="rect">
                      <a:avLst/>
                    </a:prstGeom>
                    <a:noFill/>
                    <a:ln>
                      <a:noFill/>
                    </a:ln>
                  </pic:spPr>
                </pic:pic>
              </a:graphicData>
            </a:graphic>
          </wp:inline>
        </w:drawing>
      </w:r>
    </w:p>
    <w:p w14:paraId="5B37DEB8">
      <w:pPr>
        <w:pStyle w:val="19"/>
      </w:pPr>
      <w:r>
        <w:rPr>
          <w:rFonts w:hint="eastAsia"/>
        </w:rPr>
        <w:t>导入模板</w:t>
      </w:r>
    </w:p>
    <w:p w14:paraId="08E8F580">
      <w:pPr>
        <w:pStyle w:val="28"/>
      </w:pPr>
      <w:r>
        <w:rPr>
          <w:rFonts w:hint="eastAsia"/>
        </w:rPr>
        <w:t>按照下图准备导入文件，包含导师的编号，姓名，证件类型，身份证号信息。</w:t>
      </w:r>
    </w:p>
    <w:p w14:paraId="795D0293">
      <w:r>
        <w:rPr>
          <w:rFonts w:hint="eastAsia"/>
          <w:lang w:val="en-US" w:eastAsia="zh-CN"/>
        </w:rPr>
        <w:t>---</w:t>
      </w:r>
      <w:r>
        <w:drawing>
          <wp:inline distT="0" distB="0" distL="114300" distR="114300">
            <wp:extent cx="5274310" cy="1777365"/>
            <wp:effectExtent l="0" t="0" r="2540" b="13335"/>
            <wp:docPr id="38"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36"/>
                    <pic:cNvPicPr>
                      <a:picLocks noChangeAspect="1"/>
                    </pic:cNvPicPr>
                  </pic:nvPicPr>
                  <pic:blipFill>
                    <a:blip r:embed="rId33"/>
                    <a:stretch>
                      <a:fillRect/>
                    </a:stretch>
                  </pic:blipFill>
                  <pic:spPr>
                    <a:xfrm>
                      <a:off x="0" y="0"/>
                      <a:ext cx="5274310" cy="1777365"/>
                    </a:xfrm>
                    <a:prstGeom prst="rect">
                      <a:avLst/>
                    </a:prstGeom>
                    <a:noFill/>
                    <a:ln>
                      <a:noFill/>
                    </a:ln>
                  </pic:spPr>
                </pic:pic>
              </a:graphicData>
            </a:graphic>
          </wp:inline>
        </w:drawing>
      </w:r>
    </w:p>
    <w:p w14:paraId="3F613750">
      <w:pPr>
        <w:pStyle w:val="19"/>
      </w:pPr>
      <w:r>
        <w:rPr>
          <w:rFonts w:hint="eastAsia"/>
        </w:rPr>
        <w:t>数据导入</w:t>
      </w:r>
    </w:p>
    <w:p w14:paraId="7FEBE0BA">
      <w:pPr>
        <w:pStyle w:val="28"/>
      </w:pPr>
      <w:r>
        <w:rPr>
          <w:rFonts w:hint="eastAsia"/>
        </w:rPr>
        <w:t>准备好导入文件后，选择需要导入的文件，点击保存，即可将导师账号数据批量导入进系统。</w:t>
      </w:r>
    </w:p>
    <w:p w14:paraId="67BBB84C">
      <w:r>
        <w:drawing>
          <wp:inline distT="0" distB="0" distL="114300" distR="114300">
            <wp:extent cx="5266690" cy="2465705"/>
            <wp:effectExtent l="0" t="0" r="10160" b="10795"/>
            <wp:docPr id="34"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32"/>
                    <pic:cNvPicPr>
                      <a:picLocks noChangeAspect="1"/>
                    </pic:cNvPicPr>
                  </pic:nvPicPr>
                  <pic:blipFill>
                    <a:blip r:embed="rId34"/>
                    <a:stretch>
                      <a:fillRect/>
                    </a:stretch>
                  </pic:blipFill>
                  <pic:spPr>
                    <a:xfrm>
                      <a:off x="0" y="0"/>
                      <a:ext cx="5266690" cy="2465705"/>
                    </a:xfrm>
                    <a:prstGeom prst="rect">
                      <a:avLst/>
                    </a:prstGeom>
                    <a:noFill/>
                    <a:ln>
                      <a:noFill/>
                    </a:ln>
                  </pic:spPr>
                </pic:pic>
              </a:graphicData>
            </a:graphic>
          </wp:inline>
        </w:drawing>
      </w:r>
    </w:p>
    <w:p w14:paraId="3938F707">
      <w:r>
        <w:drawing>
          <wp:inline distT="0" distB="0" distL="114300" distR="114300">
            <wp:extent cx="5266690" cy="2366645"/>
            <wp:effectExtent l="0" t="0" r="10160" b="14605"/>
            <wp:docPr id="35"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33"/>
                    <pic:cNvPicPr>
                      <a:picLocks noChangeAspect="1"/>
                    </pic:cNvPicPr>
                  </pic:nvPicPr>
                  <pic:blipFill>
                    <a:blip r:embed="rId35"/>
                    <a:stretch>
                      <a:fillRect/>
                    </a:stretch>
                  </pic:blipFill>
                  <pic:spPr>
                    <a:xfrm>
                      <a:off x="0" y="0"/>
                      <a:ext cx="5266690" cy="2366645"/>
                    </a:xfrm>
                    <a:prstGeom prst="rect">
                      <a:avLst/>
                    </a:prstGeom>
                    <a:noFill/>
                    <a:ln>
                      <a:noFill/>
                    </a:ln>
                  </pic:spPr>
                </pic:pic>
              </a:graphicData>
            </a:graphic>
          </wp:inline>
        </w:drawing>
      </w:r>
    </w:p>
    <w:p w14:paraId="1FAFE93B">
      <w:pPr>
        <w:pStyle w:val="28"/>
      </w:pPr>
    </w:p>
    <w:p w14:paraId="7FC5BC3D"/>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Calibri Light">
    <w:panose1 w:val="020F0302020204030204"/>
    <w:charset w:val="00"/>
    <w:family w:val="swiss"/>
    <w:pitch w:val="default"/>
    <w:sig w:usb0="A00002EF" w:usb1="4000207B" w:usb2="00000000" w:usb3="00000000" w:csb0="2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2BA80D6E"/>
    <w:multiLevelType w:val="multilevel"/>
    <w:tmpl w:val="2BA80D6E"/>
    <w:lvl w:ilvl="0" w:tentative="0">
      <w:start w:val="1"/>
      <w:numFmt w:val="decimal"/>
      <w:pStyle w:val="25"/>
      <w:lvlText w:val="%1"/>
      <w:lvlJc w:val="left"/>
      <w:pPr>
        <w:ind w:left="425" w:hanging="425"/>
      </w:pPr>
      <w:rPr>
        <w:rFonts w:hint="eastAsia"/>
      </w:rPr>
    </w:lvl>
    <w:lvl w:ilvl="1" w:tentative="0">
      <w:start w:val="1"/>
      <w:numFmt w:val="decimal"/>
      <w:pStyle w:val="16"/>
      <w:lvlText w:val="%1.%2"/>
      <w:lvlJc w:val="left"/>
      <w:pPr>
        <w:ind w:left="425" w:hanging="425"/>
      </w:pPr>
      <w:rPr>
        <w:b w:val="0"/>
        <w:bCs w:val="0"/>
        <w:i w:val="0"/>
        <w:iCs w:val="0"/>
        <w:caps w:val="0"/>
        <w:smallCaps w:val="0"/>
        <w:strike w:val="0"/>
        <w:dstrike w:val="0"/>
        <w:outline w:val="0"/>
        <w:shadow w:val="0"/>
        <w:emboss w:val="0"/>
        <w:imprint w:val="0"/>
        <w:vanish w:val="0"/>
        <w:spacing w:val="0"/>
        <w:kern w:val="0"/>
        <w:position w:val="0"/>
        <w:u w:val="none"/>
        <w:vertAlign w:val="baseline"/>
        <w:lang w:bidi="zh-CN"/>
      </w:rPr>
    </w:lvl>
    <w:lvl w:ilvl="2" w:tentative="0">
      <w:start w:val="1"/>
      <w:numFmt w:val="decimal"/>
      <w:pStyle w:val="19"/>
      <w:lvlText w:val="%1.%2.%3"/>
      <w:lvlJc w:val="left"/>
      <w:pPr>
        <w:ind w:left="425" w:hanging="425"/>
      </w:pPr>
      <w:rPr>
        <w:rFonts w:hint="eastAsia"/>
      </w:rPr>
    </w:lvl>
    <w:lvl w:ilvl="3" w:tentative="0">
      <w:start w:val="1"/>
      <w:numFmt w:val="decimal"/>
      <w:pStyle w:val="22"/>
      <w:lvlText w:val="%1.%2.%3.%4"/>
      <w:lvlJc w:val="left"/>
      <w:pPr>
        <w:ind w:left="425" w:hanging="425"/>
      </w:pPr>
      <w:rPr>
        <w:rFonts w:hint="eastAsia"/>
      </w:rPr>
    </w:lvl>
    <w:lvl w:ilvl="4" w:tentative="0">
      <w:start w:val="1"/>
      <w:numFmt w:val="decimal"/>
      <w:lvlText w:val="%1.%2.%3.%4.%5"/>
      <w:lvlJc w:val="left"/>
      <w:pPr>
        <w:ind w:left="425" w:hanging="425"/>
      </w:pPr>
      <w:rPr>
        <w:rFonts w:hint="eastAsia"/>
      </w:rPr>
    </w:lvl>
    <w:lvl w:ilvl="5" w:tentative="0">
      <w:start w:val="1"/>
      <w:numFmt w:val="decimal"/>
      <w:lvlText w:val="%1.%2.%3.%4.%5.%6"/>
      <w:lvlJc w:val="left"/>
      <w:pPr>
        <w:ind w:left="425" w:hanging="425"/>
      </w:pPr>
      <w:rPr>
        <w:rFonts w:hint="eastAsia"/>
      </w:rPr>
    </w:lvl>
    <w:lvl w:ilvl="6" w:tentative="0">
      <w:start w:val="1"/>
      <w:numFmt w:val="decimal"/>
      <w:lvlText w:val="%1.%2.%3.%4.%5.%6.%7"/>
      <w:lvlJc w:val="left"/>
      <w:pPr>
        <w:ind w:left="425" w:hanging="425"/>
      </w:pPr>
      <w:rPr>
        <w:rFonts w:hint="eastAsia"/>
      </w:rPr>
    </w:lvl>
    <w:lvl w:ilvl="7" w:tentative="0">
      <w:start w:val="1"/>
      <w:numFmt w:val="decimal"/>
      <w:lvlText w:val="%1.%2.%3.%4.%5.%6.%7.%8"/>
      <w:lvlJc w:val="left"/>
      <w:pPr>
        <w:ind w:left="425" w:hanging="425"/>
      </w:pPr>
      <w:rPr>
        <w:rFonts w:hint="eastAsia"/>
      </w:rPr>
    </w:lvl>
    <w:lvl w:ilvl="8" w:tentative="0">
      <w:start w:val="1"/>
      <w:numFmt w:val="decimal"/>
      <w:lvlText w:val="%1.%2.%3.%4.%5.%6.%7.%8.%9"/>
      <w:lvlJc w:val="left"/>
      <w:pPr>
        <w:ind w:left="425" w:hanging="425"/>
      </w:pPr>
      <w:rPr>
        <w:rFonts w:hint="eastAsia"/>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0"/>
  <w:attachedTemplate r:id="rId1"/>
  <w:documentProtection w:enforcement="0"/>
  <w:defaultTabStop w:val="420"/>
  <w:noPunctuationKerning w:val="1"/>
  <w:characterSpacingControl w:val="doNotCompress"/>
  <w:compat>
    <w:doNotExpandShiftReturn/>
    <w:doNotWrapTextWithPunct/>
    <w:doNotUseEastAsianBreakRules/>
    <w:useFELayout/>
    <w:doNotUseIndentAsNumberingTabStop/>
    <w:compatSetting w:name="compatibilityMode" w:uri="http://schemas.microsoft.com/office/word" w:val="12"/>
  </w:compat>
  <w:docVars>
    <w:docVar w:name="commondata" w:val="eyJoZGlkIjoiMDdjNGVmYjU5NGNmMTg2Mzk3ZjZmNjRjYzYxNjRjZGUifQ=="/>
  </w:docVars>
  <w:rsids>
    <w:rsidRoot w:val="18BB25F8"/>
    <w:rsid w:val="00021B3B"/>
    <w:rsid w:val="00026974"/>
    <w:rsid w:val="000A5757"/>
    <w:rsid w:val="000A5B88"/>
    <w:rsid w:val="001468A8"/>
    <w:rsid w:val="00204086"/>
    <w:rsid w:val="0021523D"/>
    <w:rsid w:val="0022117A"/>
    <w:rsid w:val="0023154B"/>
    <w:rsid w:val="00234269"/>
    <w:rsid w:val="00290A37"/>
    <w:rsid w:val="00316F1A"/>
    <w:rsid w:val="00386B43"/>
    <w:rsid w:val="003B2089"/>
    <w:rsid w:val="003D04E2"/>
    <w:rsid w:val="00416F4C"/>
    <w:rsid w:val="00431BD1"/>
    <w:rsid w:val="00481B2D"/>
    <w:rsid w:val="004E3402"/>
    <w:rsid w:val="004F1233"/>
    <w:rsid w:val="005528AF"/>
    <w:rsid w:val="00564682"/>
    <w:rsid w:val="005716A1"/>
    <w:rsid w:val="00582B0D"/>
    <w:rsid w:val="005D6510"/>
    <w:rsid w:val="00614FBE"/>
    <w:rsid w:val="006A022C"/>
    <w:rsid w:val="006B632A"/>
    <w:rsid w:val="006C704A"/>
    <w:rsid w:val="007153A0"/>
    <w:rsid w:val="0073732D"/>
    <w:rsid w:val="00757532"/>
    <w:rsid w:val="007D092F"/>
    <w:rsid w:val="007E7431"/>
    <w:rsid w:val="007F562F"/>
    <w:rsid w:val="0084520B"/>
    <w:rsid w:val="00920D9B"/>
    <w:rsid w:val="00943C1B"/>
    <w:rsid w:val="009C27B7"/>
    <w:rsid w:val="009C71A1"/>
    <w:rsid w:val="009E7AF9"/>
    <w:rsid w:val="00A00FC0"/>
    <w:rsid w:val="00A23CA1"/>
    <w:rsid w:val="00A564ED"/>
    <w:rsid w:val="00A73CB9"/>
    <w:rsid w:val="00AA050D"/>
    <w:rsid w:val="00AC3991"/>
    <w:rsid w:val="00B47C08"/>
    <w:rsid w:val="00B517E2"/>
    <w:rsid w:val="00B8301C"/>
    <w:rsid w:val="00BB7A1D"/>
    <w:rsid w:val="00BC649F"/>
    <w:rsid w:val="00C014CE"/>
    <w:rsid w:val="00CC1133"/>
    <w:rsid w:val="00CD2D5A"/>
    <w:rsid w:val="00D01F70"/>
    <w:rsid w:val="00D111B1"/>
    <w:rsid w:val="00D1676E"/>
    <w:rsid w:val="00D471D2"/>
    <w:rsid w:val="00DD4C22"/>
    <w:rsid w:val="00E02837"/>
    <w:rsid w:val="00E06378"/>
    <w:rsid w:val="00E63235"/>
    <w:rsid w:val="00E961AE"/>
    <w:rsid w:val="00EA442F"/>
    <w:rsid w:val="00EB1E88"/>
    <w:rsid w:val="00EB3647"/>
    <w:rsid w:val="00ED5546"/>
    <w:rsid w:val="00EF02C2"/>
    <w:rsid w:val="00F22FE9"/>
    <w:rsid w:val="00FB6EFE"/>
    <w:rsid w:val="00FE12C2"/>
    <w:rsid w:val="036709E8"/>
    <w:rsid w:val="03EA47AB"/>
    <w:rsid w:val="09063B8C"/>
    <w:rsid w:val="0A3E723A"/>
    <w:rsid w:val="0AF058AD"/>
    <w:rsid w:val="1347448C"/>
    <w:rsid w:val="13EB7DD7"/>
    <w:rsid w:val="13ED4312"/>
    <w:rsid w:val="172E46BE"/>
    <w:rsid w:val="176066E2"/>
    <w:rsid w:val="18BB25F8"/>
    <w:rsid w:val="1B2D7D52"/>
    <w:rsid w:val="1CB66371"/>
    <w:rsid w:val="1D910013"/>
    <w:rsid w:val="200B06A7"/>
    <w:rsid w:val="2719741B"/>
    <w:rsid w:val="287E337A"/>
    <w:rsid w:val="2BF30B50"/>
    <w:rsid w:val="2D5D64D9"/>
    <w:rsid w:val="2E5B21BE"/>
    <w:rsid w:val="2EB502FE"/>
    <w:rsid w:val="2EC61356"/>
    <w:rsid w:val="307869FA"/>
    <w:rsid w:val="307F7AFA"/>
    <w:rsid w:val="311C721D"/>
    <w:rsid w:val="445F5349"/>
    <w:rsid w:val="480B153C"/>
    <w:rsid w:val="4881626E"/>
    <w:rsid w:val="4A5B61E1"/>
    <w:rsid w:val="4BCF03CB"/>
    <w:rsid w:val="4E0C4E40"/>
    <w:rsid w:val="5EE978FF"/>
    <w:rsid w:val="5EEA5521"/>
    <w:rsid w:val="637F07E7"/>
    <w:rsid w:val="650705EA"/>
    <w:rsid w:val="69D85351"/>
    <w:rsid w:val="6AAF133E"/>
    <w:rsid w:val="6B360E13"/>
    <w:rsid w:val="6B444D35"/>
    <w:rsid w:val="6C334A0E"/>
    <w:rsid w:val="6C362416"/>
    <w:rsid w:val="70D105E6"/>
    <w:rsid w:val="713B2369"/>
    <w:rsid w:val="716D4B27"/>
    <w:rsid w:val="73844391"/>
    <w:rsid w:val="738A07BB"/>
    <w:rsid w:val="749D621B"/>
    <w:rsid w:val="787269E6"/>
    <w:rsid w:val="78B97979"/>
    <w:rsid w:val="7C1506A2"/>
    <w:rsid w:val="7EC41333"/>
    <w:rsid w:val="7FA97CFF"/>
  </w:rsids>
  <m:mathPr>
    <m:mathFont m:val="Cambria Math"/>
    <m:brkBin m:val="before"/>
    <m:brkBinSub m:val="--"/>
    <m:smallFrac m:val="1"/>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semiHidden="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qFormat="1"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qFormat="1" w:unhideWhenUsed="0" w:uiPriority="0" w:semiHidden="0" w:name="Balloon Text"/>
    <w:lsdException w:qFormat="1" w:unhideWhenUsed="0" w:uiPriority="0"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paragraph" w:styleId="2">
    <w:name w:val="heading 1"/>
    <w:basedOn w:val="1"/>
    <w:next w:val="1"/>
    <w:link w:val="27"/>
    <w:autoRedefine/>
    <w:qFormat/>
    <w:uiPriority w:val="0"/>
    <w:pPr>
      <w:keepNext/>
      <w:keepLines/>
      <w:spacing w:before="340" w:after="330" w:line="578" w:lineRule="auto"/>
      <w:outlineLvl w:val="0"/>
    </w:pPr>
    <w:rPr>
      <w:b/>
      <w:bCs/>
      <w:kern w:val="44"/>
      <w:sz w:val="44"/>
      <w:szCs w:val="44"/>
    </w:rPr>
  </w:style>
  <w:style w:type="paragraph" w:styleId="3">
    <w:name w:val="heading 2"/>
    <w:basedOn w:val="1"/>
    <w:next w:val="1"/>
    <w:link w:val="18"/>
    <w:semiHidden/>
    <w:unhideWhenUsed/>
    <w:qFormat/>
    <w:uiPriority w:val="0"/>
    <w:pPr>
      <w:keepNext/>
      <w:keepLines/>
      <w:spacing w:before="260" w:after="260" w:line="416" w:lineRule="auto"/>
      <w:outlineLvl w:val="1"/>
    </w:pPr>
    <w:rPr>
      <w:rFonts w:asciiTheme="majorHAnsi" w:hAnsiTheme="majorHAnsi" w:eastAsiaTheme="majorEastAsia" w:cstheme="majorBidi"/>
      <w:b/>
      <w:bCs/>
      <w:sz w:val="32"/>
      <w:szCs w:val="32"/>
    </w:rPr>
  </w:style>
  <w:style w:type="paragraph" w:styleId="4">
    <w:name w:val="heading 3"/>
    <w:basedOn w:val="1"/>
    <w:next w:val="1"/>
    <w:link w:val="21"/>
    <w:semiHidden/>
    <w:unhideWhenUsed/>
    <w:qFormat/>
    <w:uiPriority w:val="0"/>
    <w:pPr>
      <w:keepNext/>
      <w:keepLines/>
      <w:spacing w:before="260" w:after="260" w:line="416" w:lineRule="auto"/>
      <w:outlineLvl w:val="2"/>
    </w:pPr>
    <w:rPr>
      <w:b/>
      <w:bCs/>
      <w:sz w:val="32"/>
      <w:szCs w:val="32"/>
    </w:rPr>
  </w:style>
  <w:style w:type="paragraph" w:styleId="5">
    <w:name w:val="heading 4"/>
    <w:basedOn w:val="1"/>
    <w:next w:val="1"/>
    <w:link w:val="24"/>
    <w:unhideWhenUsed/>
    <w:qFormat/>
    <w:uiPriority w:val="0"/>
    <w:pPr>
      <w:keepNext/>
      <w:keepLines/>
      <w:spacing w:before="280" w:after="290" w:line="376" w:lineRule="auto"/>
      <w:outlineLvl w:val="3"/>
    </w:pPr>
    <w:rPr>
      <w:rFonts w:asciiTheme="majorHAnsi" w:hAnsiTheme="majorHAnsi" w:eastAsiaTheme="majorEastAsia" w:cstheme="majorBidi"/>
      <w:b/>
      <w:bCs/>
      <w:sz w:val="28"/>
      <w:szCs w:val="28"/>
    </w:rPr>
  </w:style>
  <w:style w:type="character" w:default="1" w:styleId="13">
    <w:name w:val="Default Paragraph Font"/>
    <w:semiHidden/>
    <w:unhideWhenUsed/>
    <w:qFormat/>
    <w:uiPriority w:val="1"/>
  </w:style>
  <w:style w:type="table" w:default="1" w:styleId="11">
    <w:name w:val="Normal Table"/>
    <w:semiHidden/>
    <w:unhideWhenUsed/>
    <w:qFormat/>
    <w:uiPriority w:val="99"/>
    <w:tblPr>
      <w:tblCellMar>
        <w:top w:w="0" w:type="dxa"/>
        <w:left w:w="108" w:type="dxa"/>
        <w:bottom w:w="0" w:type="dxa"/>
        <w:right w:w="108" w:type="dxa"/>
      </w:tblCellMar>
    </w:tblPr>
  </w:style>
  <w:style w:type="paragraph" w:styleId="6">
    <w:name w:val="Document Map"/>
    <w:basedOn w:val="1"/>
    <w:link w:val="33"/>
    <w:qFormat/>
    <w:uiPriority w:val="0"/>
    <w:rPr>
      <w:rFonts w:ascii="宋体" w:eastAsia="宋体"/>
      <w:sz w:val="18"/>
      <w:szCs w:val="18"/>
    </w:rPr>
  </w:style>
  <w:style w:type="paragraph" w:styleId="7">
    <w:name w:val="Balloon Text"/>
    <w:basedOn w:val="1"/>
    <w:link w:val="34"/>
    <w:qFormat/>
    <w:uiPriority w:val="0"/>
    <w:rPr>
      <w:sz w:val="18"/>
      <w:szCs w:val="18"/>
    </w:rPr>
  </w:style>
  <w:style w:type="paragraph" w:styleId="8">
    <w:name w:val="footer"/>
    <w:basedOn w:val="1"/>
    <w:link w:val="32"/>
    <w:qFormat/>
    <w:uiPriority w:val="0"/>
    <w:pPr>
      <w:tabs>
        <w:tab w:val="center" w:pos="4153"/>
        <w:tab w:val="right" w:pos="8306"/>
      </w:tabs>
      <w:snapToGrid w:val="0"/>
      <w:jc w:val="left"/>
    </w:pPr>
    <w:rPr>
      <w:sz w:val="18"/>
      <w:szCs w:val="18"/>
    </w:rPr>
  </w:style>
  <w:style w:type="paragraph" w:styleId="9">
    <w:name w:val="header"/>
    <w:basedOn w:val="1"/>
    <w:link w:val="31"/>
    <w:qFormat/>
    <w:uiPriority w:val="0"/>
    <w:pPr>
      <w:pBdr>
        <w:bottom w:val="single" w:color="auto" w:sz="6" w:space="1"/>
      </w:pBdr>
      <w:tabs>
        <w:tab w:val="center" w:pos="4153"/>
        <w:tab w:val="right" w:pos="8306"/>
      </w:tabs>
      <w:snapToGrid w:val="0"/>
      <w:jc w:val="center"/>
    </w:pPr>
    <w:rPr>
      <w:sz w:val="18"/>
      <w:szCs w:val="18"/>
    </w:rPr>
  </w:style>
  <w:style w:type="paragraph" w:styleId="10">
    <w:name w:val="Normal (Web)"/>
    <w:basedOn w:val="1"/>
    <w:qFormat/>
    <w:uiPriority w:val="0"/>
    <w:rPr>
      <w:rFonts w:ascii="Times New Roman" w:hAnsi="Times New Roman" w:cs="Times New Roman"/>
      <w:sz w:val="24"/>
    </w:rPr>
  </w:style>
  <w:style w:type="table" w:styleId="12">
    <w:name w:val="Table Grid"/>
    <w:basedOn w:val="11"/>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character" w:styleId="14">
    <w:name w:val="Hyperlink"/>
    <w:basedOn w:val="13"/>
    <w:qFormat/>
    <w:uiPriority w:val="0"/>
    <w:rPr>
      <w:color w:val="0000FF"/>
      <w:u w:val="single"/>
    </w:rPr>
  </w:style>
  <w:style w:type="paragraph" w:styleId="15">
    <w:name w:val="List Paragraph"/>
    <w:basedOn w:val="1"/>
    <w:qFormat/>
    <w:uiPriority w:val="34"/>
    <w:pPr>
      <w:ind w:firstLine="420" w:firstLineChars="200"/>
    </w:pPr>
  </w:style>
  <w:style w:type="paragraph" w:customStyle="1" w:styleId="16">
    <w:name w:val="二级标题（XC）"/>
    <w:basedOn w:val="3"/>
    <w:link w:val="17"/>
    <w:qFormat/>
    <w:uiPriority w:val="0"/>
    <w:pPr>
      <w:widowControl/>
      <w:numPr>
        <w:ilvl w:val="1"/>
        <w:numId w:val="1"/>
      </w:numPr>
      <w:spacing w:before="240" w:after="240" w:line="259" w:lineRule="auto"/>
      <w:jc w:val="left"/>
    </w:pPr>
    <w:rPr>
      <w:rFonts w:ascii="宋体" w:hAnsi="宋体"/>
      <w:sz w:val="28"/>
      <w:szCs w:val="28"/>
    </w:rPr>
  </w:style>
  <w:style w:type="character" w:customStyle="1" w:styleId="17">
    <w:name w:val="二级标题（XC） 字符"/>
    <w:basedOn w:val="18"/>
    <w:link w:val="16"/>
    <w:qFormat/>
    <w:uiPriority w:val="0"/>
    <w:rPr>
      <w:rFonts w:ascii="宋体" w:hAnsi="宋体" w:eastAsiaTheme="majorEastAsia" w:cstheme="majorBidi"/>
      <w:kern w:val="2"/>
      <w:sz w:val="28"/>
      <w:szCs w:val="28"/>
    </w:rPr>
  </w:style>
  <w:style w:type="character" w:customStyle="1" w:styleId="18">
    <w:name w:val="标题 2 Char"/>
    <w:basedOn w:val="13"/>
    <w:link w:val="3"/>
    <w:semiHidden/>
    <w:qFormat/>
    <w:uiPriority w:val="0"/>
    <w:rPr>
      <w:rFonts w:asciiTheme="majorHAnsi" w:hAnsiTheme="majorHAnsi" w:eastAsiaTheme="majorEastAsia" w:cstheme="majorBidi"/>
      <w:b/>
      <w:bCs/>
      <w:kern w:val="2"/>
      <w:sz w:val="32"/>
      <w:szCs w:val="32"/>
    </w:rPr>
  </w:style>
  <w:style w:type="paragraph" w:customStyle="1" w:styleId="19">
    <w:name w:val="三级标题（XC）"/>
    <w:basedOn w:val="4"/>
    <w:link w:val="20"/>
    <w:qFormat/>
    <w:uiPriority w:val="0"/>
    <w:pPr>
      <w:widowControl/>
      <w:numPr>
        <w:ilvl w:val="2"/>
        <w:numId w:val="1"/>
      </w:numPr>
      <w:spacing w:before="240" w:after="240" w:line="259" w:lineRule="auto"/>
      <w:jc w:val="left"/>
    </w:pPr>
    <w:rPr>
      <w:rFonts w:ascii="宋体" w:hAnsi="宋体" w:cstheme="majorBidi"/>
      <w:sz w:val="28"/>
      <w:szCs w:val="28"/>
    </w:rPr>
  </w:style>
  <w:style w:type="character" w:customStyle="1" w:styleId="20">
    <w:name w:val="三级标题（XC） 字符"/>
    <w:basedOn w:val="21"/>
    <w:link w:val="19"/>
    <w:qFormat/>
    <w:uiPriority w:val="0"/>
    <w:rPr>
      <w:rFonts w:ascii="宋体" w:hAnsi="宋体" w:eastAsiaTheme="minorEastAsia" w:cstheme="majorBidi"/>
      <w:kern w:val="2"/>
      <w:sz w:val="28"/>
      <w:szCs w:val="28"/>
    </w:rPr>
  </w:style>
  <w:style w:type="character" w:customStyle="1" w:styleId="21">
    <w:name w:val="标题 3 Char"/>
    <w:basedOn w:val="13"/>
    <w:link w:val="4"/>
    <w:semiHidden/>
    <w:qFormat/>
    <w:uiPriority w:val="0"/>
    <w:rPr>
      <w:rFonts w:asciiTheme="minorHAnsi" w:hAnsiTheme="minorHAnsi" w:eastAsiaTheme="minorEastAsia" w:cstheme="minorBidi"/>
      <w:b/>
      <w:bCs/>
      <w:kern w:val="2"/>
      <w:sz w:val="32"/>
      <w:szCs w:val="32"/>
    </w:rPr>
  </w:style>
  <w:style w:type="paragraph" w:customStyle="1" w:styleId="22">
    <w:name w:val="四级标题（XC）"/>
    <w:basedOn w:val="5"/>
    <w:link w:val="23"/>
    <w:qFormat/>
    <w:uiPriority w:val="0"/>
    <w:pPr>
      <w:widowControl/>
      <w:numPr>
        <w:ilvl w:val="3"/>
        <w:numId w:val="1"/>
      </w:numPr>
      <w:spacing w:before="240" w:after="240" w:line="259" w:lineRule="auto"/>
      <w:jc w:val="left"/>
    </w:pPr>
    <w:rPr>
      <w:rFonts w:ascii="宋体" w:hAnsi="宋体" w:cstheme="minorBidi"/>
    </w:rPr>
  </w:style>
  <w:style w:type="character" w:customStyle="1" w:styleId="23">
    <w:name w:val="四级标题（XC） 字符"/>
    <w:basedOn w:val="24"/>
    <w:link w:val="22"/>
    <w:qFormat/>
    <w:uiPriority w:val="0"/>
    <w:rPr>
      <w:rFonts w:ascii="宋体" w:hAnsi="宋体" w:eastAsiaTheme="majorEastAsia" w:cstheme="minorBidi"/>
      <w:kern w:val="2"/>
      <w:sz w:val="28"/>
      <w:szCs w:val="28"/>
    </w:rPr>
  </w:style>
  <w:style w:type="character" w:customStyle="1" w:styleId="24">
    <w:name w:val="标题 4 Char"/>
    <w:basedOn w:val="13"/>
    <w:link w:val="5"/>
    <w:semiHidden/>
    <w:qFormat/>
    <w:uiPriority w:val="0"/>
    <w:rPr>
      <w:rFonts w:asciiTheme="majorHAnsi" w:hAnsiTheme="majorHAnsi" w:eastAsiaTheme="majorEastAsia" w:cstheme="majorBidi"/>
      <w:b/>
      <w:bCs/>
      <w:kern w:val="2"/>
      <w:sz w:val="28"/>
      <w:szCs w:val="28"/>
    </w:rPr>
  </w:style>
  <w:style w:type="paragraph" w:customStyle="1" w:styleId="25">
    <w:name w:val="一级标题（XC）"/>
    <w:basedOn w:val="2"/>
    <w:link w:val="26"/>
    <w:qFormat/>
    <w:uiPriority w:val="0"/>
    <w:pPr>
      <w:widowControl/>
      <w:numPr>
        <w:ilvl w:val="0"/>
        <w:numId w:val="1"/>
      </w:numPr>
      <w:spacing w:before="240" w:after="240" w:line="259" w:lineRule="auto"/>
      <w:jc w:val="left"/>
    </w:pPr>
    <w:rPr>
      <w:rFonts w:ascii="宋体" w:hAnsi="宋体" w:cstheme="majorBidi"/>
      <w:sz w:val="28"/>
      <w:szCs w:val="28"/>
    </w:rPr>
  </w:style>
  <w:style w:type="character" w:customStyle="1" w:styleId="26">
    <w:name w:val="一级标题（XC） 字符"/>
    <w:basedOn w:val="27"/>
    <w:link w:val="25"/>
    <w:qFormat/>
    <w:uiPriority w:val="0"/>
    <w:rPr>
      <w:rFonts w:ascii="宋体" w:hAnsi="宋体" w:eastAsiaTheme="minorEastAsia" w:cstheme="majorBidi"/>
      <w:kern w:val="44"/>
      <w:sz w:val="28"/>
      <w:szCs w:val="28"/>
    </w:rPr>
  </w:style>
  <w:style w:type="character" w:customStyle="1" w:styleId="27">
    <w:name w:val="标题 1 Char"/>
    <w:basedOn w:val="13"/>
    <w:link w:val="2"/>
    <w:qFormat/>
    <w:uiPriority w:val="0"/>
    <w:rPr>
      <w:rFonts w:asciiTheme="minorHAnsi" w:hAnsiTheme="minorHAnsi" w:eastAsiaTheme="minorEastAsia" w:cstheme="minorBidi"/>
      <w:b/>
      <w:bCs/>
      <w:kern w:val="44"/>
      <w:sz w:val="44"/>
      <w:szCs w:val="44"/>
    </w:rPr>
  </w:style>
  <w:style w:type="paragraph" w:customStyle="1" w:styleId="28">
    <w:name w:val="正文（XC）"/>
    <w:basedOn w:val="10"/>
    <w:link w:val="29"/>
    <w:qFormat/>
    <w:uiPriority w:val="0"/>
    <w:pPr>
      <w:widowControl/>
      <w:shd w:val="clear" w:color="auto" w:fill="FFFFFF"/>
      <w:spacing w:line="259" w:lineRule="auto"/>
      <w:ind w:firstLine="480" w:firstLineChars="200"/>
      <w:jc w:val="left"/>
    </w:pPr>
    <w:rPr>
      <w:rFonts w:ascii="宋体" w:hAnsi="宋体" w:eastAsia="宋体" w:cs="Arial"/>
      <w:kern w:val="0"/>
    </w:rPr>
  </w:style>
  <w:style w:type="character" w:customStyle="1" w:styleId="29">
    <w:name w:val="正文（XC） 字符"/>
    <w:basedOn w:val="13"/>
    <w:link w:val="28"/>
    <w:qFormat/>
    <w:uiPriority w:val="0"/>
    <w:rPr>
      <w:rFonts w:ascii="宋体" w:hAnsi="宋体" w:cs="Arial"/>
      <w:sz w:val="24"/>
      <w:szCs w:val="24"/>
      <w:shd w:val="clear" w:color="auto" w:fill="FFFFFF"/>
    </w:rPr>
  </w:style>
  <w:style w:type="character" w:customStyle="1" w:styleId="30">
    <w:name w:val="font11"/>
    <w:basedOn w:val="13"/>
    <w:qFormat/>
    <w:uiPriority w:val="0"/>
    <w:rPr>
      <w:rFonts w:hint="eastAsia" w:ascii="宋体" w:hAnsi="宋体" w:eastAsia="宋体" w:cs="宋体"/>
      <w:color w:val="000000"/>
      <w:sz w:val="20"/>
      <w:szCs w:val="20"/>
      <w:u w:val="none"/>
    </w:rPr>
  </w:style>
  <w:style w:type="character" w:customStyle="1" w:styleId="31">
    <w:name w:val="页眉 Char"/>
    <w:basedOn w:val="13"/>
    <w:link w:val="9"/>
    <w:qFormat/>
    <w:uiPriority w:val="0"/>
    <w:rPr>
      <w:rFonts w:asciiTheme="minorHAnsi" w:hAnsiTheme="minorHAnsi" w:eastAsiaTheme="minorEastAsia" w:cstheme="minorBidi"/>
      <w:kern w:val="2"/>
      <w:sz w:val="18"/>
      <w:szCs w:val="18"/>
    </w:rPr>
  </w:style>
  <w:style w:type="character" w:customStyle="1" w:styleId="32">
    <w:name w:val="页脚 Char"/>
    <w:basedOn w:val="13"/>
    <w:link w:val="8"/>
    <w:qFormat/>
    <w:uiPriority w:val="0"/>
    <w:rPr>
      <w:rFonts w:asciiTheme="minorHAnsi" w:hAnsiTheme="minorHAnsi" w:eastAsiaTheme="minorEastAsia" w:cstheme="minorBidi"/>
      <w:kern w:val="2"/>
      <w:sz w:val="18"/>
      <w:szCs w:val="18"/>
    </w:rPr>
  </w:style>
  <w:style w:type="character" w:customStyle="1" w:styleId="33">
    <w:name w:val="文档结构图 Char"/>
    <w:basedOn w:val="13"/>
    <w:link w:val="6"/>
    <w:qFormat/>
    <w:uiPriority w:val="0"/>
    <w:rPr>
      <w:rFonts w:ascii="宋体" w:hAnsiTheme="minorHAnsi" w:cstheme="minorBidi"/>
      <w:kern w:val="2"/>
      <w:sz w:val="18"/>
      <w:szCs w:val="18"/>
    </w:rPr>
  </w:style>
  <w:style w:type="character" w:customStyle="1" w:styleId="34">
    <w:name w:val="批注框文本 Char"/>
    <w:basedOn w:val="13"/>
    <w:link w:val="7"/>
    <w:qFormat/>
    <w:uiPriority w:val="0"/>
    <w:rPr>
      <w:rFonts w:asciiTheme="minorHAnsi" w:hAnsiTheme="minorHAnsi" w:eastAsiaTheme="minorEastAsia" w:cstheme="minorBidi"/>
      <w:kern w:val="2"/>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7" Type="http://schemas.openxmlformats.org/officeDocument/2006/relationships/fontTable" Target="fontTable.xml"/><Relationship Id="rId36" Type="http://schemas.openxmlformats.org/officeDocument/2006/relationships/numbering" Target="numbering.xml"/><Relationship Id="rId35" Type="http://schemas.openxmlformats.org/officeDocument/2006/relationships/image" Target="media/image32.png"/><Relationship Id="rId34" Type="http://schemas.openxmlformats.org/officeDocument/2006/relationships/image" Target="media/image31.png"/><Relationship Id="rId33" Type="http://schemas.openxmlformats.org/officeDocument/2006/relationships/image" Target="media/image30.png"/><Relationship Id="rId32" Type="http://schemas.openxmlformats.org/officeDocument/2006/relationships/image" Target="media/image29.png"/><Relationship Id="rId31" Type="http://schemas.openxmlformats.org/officeDocument/2006/relationships/image" Target="media/image28.png"/><Relationship Id="rId30" Type="http://schemas.openxmlformats.org/officeDocument/2006/relationships/image" Target="media/image27.png"/><Relationship Id="rId3" Type="http://schemas.openxmlformats.org/officeDocument/2006/relationships/theme" Target="theme/theme1.xml"/><Relationship Id="rId29" Type="http://schemas.openxmlformats.org/officeDocument/2006/relationships/image" Target="media/image26.png"/><Relationship Id="rId28" Type="http://schemas.openxmlformats.org/officeDocument/2006/relationships/image" Target="media/image25.png"/><Relationship Id="rId27" Type="http://schemas.openxmlformats.org/officeDocument/2006/relationships/image" Target="media/image24.png"/><Relationship Id="rId26" Type="http://schemas.openxmlformats.org/officeDocument/2006/relationships/image" Target="media/image23.png"/><Relationship Id="rId25" Type="http://schemas.openxmlformats.org/officeDocument/2006/relationships/image" Target="media/image22.png"/><Relationship Id="rId24" Type="http://schemas.openxmlformats.org/officeDocument/2006/relationships/image" Target="media/image21.png"/><Relationship Id="rId23" Type="http://schemas.openxmlformats.org/officeDocument/2006/relationships/image" Target="media/image20.png"/><Relationship Id="rId22" Type="http://schemas.openxmlformats.org/officeDocument/2006/relationships/image" Target="media/image19.png"/><Relationship Id="rId21" Type="http://schemas.openxmlformats.org/officeDocument/2006/relationships/image" Target="media/image18.png"/><Relationship Id="rId20" Type="http://schemas.openxmlformats.org/officeDocument/2006/relationships/image" Target="media/image17.png"/><Relationship Id="rId2" Type="http://schemas.openxmlformats.org/officeDocument/2006/relationships/settings" Target="settings.xml"/><Relationship Id="rId19" Type="http://schemas.openxmlformats.org/officeDocument/2006/relationships/image" Target="media/image16.png"/><Relationship Id="rId18" Type="http://schemas.openxmlformats.org/officeDocument/2006/relationships/image" Target="media/image15.png"/><Relationship Id="rId17" Type="http://schemas.openxmlformats.org/officeDocument/2006/relationships/image" Target="media/image14.png"/><Relationship Id="rId16" Type="http://schemas.openxmlformats.org/officeDocument/2006/relationships/image" Target="media/image13.png"/><Relationship Id="rId15" Type="http://schemas.openxmlformats.org/officeDocument/2006/relationships/image" Target="media/image12.png"/><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_rels/settings.xml.rels><?xml version="1.0" encoding="UTF-8" standalone="yes"?>
<Relationships xmlns="http://schemas.openxmlformats.org/package/2006/relationships"><Relationship Id="rId1" Type="http://schemas.openxmlformats.org/officeDocument/2006/relationships/attachedTemplate" Target="file:///D:\xiaochen\&#21335;&#23425;&#39033;&#30446;&#37096;\&#26041;&#26696;&#27169;&#26495;\&#25991;&#26723;&#27169;&#26495;.dotx"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文档模板</Template>
  <Pages>13</Pages>
  <Words>1316</Words>
  <Characters>1354</Characters>
  <Lines>10</Lines>
  <Paragraphs>2</Paragraphs>
  <TotalTime>10</TotalTime>
  <ScaleCrop>false</ScaleCrop>
  <LinksUpToDate>false</LinksUpToDate>
  <CharactersWithSpaces>1354</CharactersWithSpaces>
  <Application>WPS Office_12.1.0.18196_F1E327BC-269C-435d-A152-05C5408002CA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2022-04-26T08:13:00Z</dcterms:created>
  <dc:creator>小琛</dc:creator>
  <cp:lastModifiedBy>涓涓~~溪流</cp:lastModifiedBy>
  <dcterms:modified xsi:type="dcterms:W3CDTF">2024-09-03T01:42:33Z</dcterms:modified>
  <cp:revision>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2052-12.1.0.18196</vt:lpwstr>
  </property>
  <property fmtid="{D5CDD505-2E9C-101B-9397-08002B2CF9AE}" pid="3" name="ICV">
    <vt:lpwstr>3B8443B1BD1D4A8F9614EED8627FA628</vt:lpwstr>
  </property>
</Properties>
</file>