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F1A4B" w14:textId="77777777" w:rsidR="00DC14D5" w:rsidRDefault="00F073FC">
      <w:pPr>
        <w:widowControl/>
        <w:spacing w:line="360" w:lineRule="atLeast"/>
        <w:jc w:val="center"/>
        <w:outlineLvl w:val="0"/>
        <w:rPr>
          <w:rFonts w:ascii="Arial" w:eastAsia="宋体" w:hAnsi="Arial" w:cs="Arial"/>
          <w:b/>
          <w:color w:val="222222"/>
          <w:kern w:val="36"/>
          <w:sz w:val="44"/>
          <w:szCs w:val="44"/>
        </w:rPr>
      </w:pPr>
      <w:r>
        <w:rPr>
          <w:rFonts w:ascii="Arial" w:eastAsia="宋体" w:hAnsi="Arial" w:cs="Arial"/>
          <w:b/>
          <w:color w:val="222222"/>
          <w:kern w:val="36"/>
          <w:sz w:val="44"/>
          <w:szCs w:val="44"/>
        </w:rPr>
        <w:t>广西中医药大学</w:t>
      </w:r>
      <w:r>
        <w:rPr>
          <w:rFonts w:ascii="Arial" w:eastAsia="宋体" w:hAnsi="Arial" w:cs="Arial" w:hint="eastAsia"/>
          <w:b/>
          <w:color w:val="222222"/>
          <w:kern w:val="36"/>
          <w:sz w:val="44"/>
          <w:szCs w:val="44"/>
        </w:rPr>
        <w:t>仙葫校区</w:t>
      </w:r>
      <w:r>
        <w:rPr>
          <w:rFonts w:ascii="Arial" w:eastAsia="宋体" w:hAnsi="Arial" w:cs="Arial"/>
          <w:b/>
          <w:color w:val="222222"/>
          <w:kern w:val="36"/>
          <w:sz w:val="44"/>
          <w:szCs w:val="44"/>
        </w:rPr>
        <w:t>图书馆</w:t>
      </w:r>
    </w:p>
    <w:p w14:paraId="67479F62" w14:textId="77777777" w:rsidR="00DC14D5" w:rsidRDefault="00F073FC">
      <w:pPr>
        <w:widowControl/>
        <w:spacing w:line="360" w:lineRule="atLeast"/>
        <w:jc w:val="center"/>
        <w:outlineLvl w:val="0"/>
        <w:rPr>
          <w:rFonts w:ascii="Arial" w:eastAsia="宋体" w:hAnsi="Arial" w:cs="Arial"/>
          <w:b/>
          <w:color w:val="222222"/>
          <w:kern w:val="36"/>
          <w:sz w:val="44"/>
          <w:szCs w:val="44"/>
        </w:rPr>
      </w:pPr>
      <w:r>
        <w:rPr>
          <w:rFonts w:ascii="Arial" w:eastAsia="宋体" w:hAnsi="Arial" w:cs="Arial"/>
          <w:b/>
          <w:color w:val="222222"/>
          <w:kern w:val="36"/>
          <w:sz w:val="44"/>
          <w:szCs w:val="44"/>
        </w:rPr>
        <w:t>家具设备建设需求</w:t>
      </w:r>
    </w:p>
    <w:p w14:paraId="75A45BD1" w14:textId="77777777" w:rsidR="00DC14D5" w:rsidRDefault="00DC14D5">
      <w:pPr>
        <w:widowControl/>
        <w:spacing w:line="360" w:lineRule="auto"/>
        <w:ind w:firstLineChars="200" w:firstLine="562"/>
        <w:outlineLvl w:val="1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</w:p>
    <w:p w14:paraId="0AAC89B8" w14:textId="77777777" w:rsidR="00DC14D5" w:rsidRDefault="00F073FC">
      <w:pPr>
        <w:widowControl/>
        <w:spacing w:line="360" w:lineRule="auto"/>
        <w:ind w:firstLineChars="200" w:firstLine="562"/>
        <w:outlineLvl w:val="1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一、项目概况</w:t>
      </w:r>
    </w:p>
    <w:p w14:paraId="5A6BB9CC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广西中医药大学图书馆1至6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楼整体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家具设备升级建设项目，旨在贴合中医药院校教学、科研、阅览、典藏、交流一体化的服务需求，优化图书馆空间布局，提升馆藏服务、阅览学习、学术研讨、文化展示等功能，为全校师生、科研人员打造舒适、便捷、智能化、兼具中医药文化特色的阅读与学习环境。项目覆盖图书馆全楼层，按各楼层功能分区，针对性配置家具、设备，兼顾实用性、耐用性、环保性与智能化，符合高校图书馆建设标准及校园文化建设要求。</w:t>
      </w:r>
    </w:p>
    <w:p w14:paraId="007EA558" w14:textId="77777777" w:rsidR="00DC14D5" w:rsidRDefault="00F073FC">
      <w:pPr>
        <w:widowControl/>
        <w:spacing w:line="360" w:lineRule="auto"/>
        <w:ind w:firstLineChars="200" w:firstLine="562"/>
        <w:outlineLvl w:val="1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二、总体建设原则</w:t>
      </w:r>
    </w:p>
    <w:p w14:paraId="3F14638F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1.功能适配原则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：严格按照各楼层核心功能配置家具设备，满足阅览、藏书、研讨、办公、文化展示、自助服务等多元需求，分区清晰、布局合理。</w:t>
      </w:r>
    </w:p>
    <w:p w14:paraId="5892F1C0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2.环保安全原则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：所有家具设备需符合国家环保标准，板材达到E0级环保要求，金属制品防锈防腐，电器设备符合3C认证，无异味、无安全隐患，适配校园公共空间长期使用。</w:t>
      </w:r>
    </w:p>
    <w:p w14:paraId="1510F0BE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3.耐用实用原则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：选用高强度、易清洁、抗磨损材质，适配高校图书馆高使用率场景，家具结构稳固，设备性能稳定，降低后期维护成本。</w:t>
      </w:r>
    </w:p>
    <w:p w14:paraId="5D30FCFA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lastRenderedPageBreak/>
        <w:t>4.中医药文化融合原则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：家具风格、色彩搭配融入中医药文化元素，整体风格简约大气、沉稳雅致，契合中医药院校文化底蕴，避免浮夸设计。</w:t>
      </w:r>
    </w:p>
    <w:p w14:paraId="1A2AA2C8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5.人性化设计原则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：家具尺寸符合人体工程学，设置无障碍设施、充电接口、储物空间，满足不同师生使用需求，提升使用舒适度。</w:t>
      </w:r>
    </w:p>
    <w:p w14:paraId="22FBB300" w14:textId="77777777" w:rsidR="00DC14D5" w:rsidRDefault="00F073FC">
      <w:pPr>
        <w:pStyle w:val="a3"/>
        <w:widowControl/>
        <w:spacing w:line="360" w:lineRule="auto"/>
        <w:ind w:firstLine="562"/>
        <w:outlineLvl w:val="1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b/>
          <w:color w:val="222222"/>
          <w:kern w:val="0"/>
          <w:sz w:val="28"/>
          <w:szCs w:val="28"/>
        </w:rPr>
        <w:t>三、</w:t>
      </w:r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各楼层功能定位及家具设备需求</w:t>
      </w:r>
    </w:p>
    <w:p w14:paraId="7378567B" w14:textId="77777777" w:rsidR="00DC14D5" w:rsidRDefault="00F073FC">
      <w:pPr>
        <w:pStyle w:val="a3"/>
        <w:widowControl/>
        <w:spacing w:line="360" w:lineRule="auto"/>
        <w:ind w:firstLine="562"/>
        <w:outlineLvl w:val="2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一楼：密集书库</w:t>
      </w:r>
    </w:p>
    <w:p w14:paraId="3303B558" w14:textId="23C77BB7" w:rsidR="00DC14D5" w:rsidRDefault="00F073FC">
      <w:pPr>
        <w:pStyle w:val="a3"/>
        <w:widowControl/>
        <w:spacing w:line="360" w:lineRule="auto"/>
        <w:ind w:firstLine="560"/>
        <w:outlineLvl w:val="2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1.1—</w:t>
      </w:r>
      <w:r w:rsidR="007F6ACE">
        <w:rPr>
          <w:rFonts w:ascii="宋体" w:eastAsia="宋体" w:hAnsi="宋体" w:cs="宋体" w:hint="eastAsia"/>
          <w:sz w:val="28"/>
          <w:szCs w:val="28"/>
          <w14:ligatures w14:val="standardContextual"/>
        </w:rPr>
        <w:t>7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楼电梯厅</w:t>
      </w: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配置一张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实木长凳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，沉稳色调，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方便师生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读者短暂休息；密集书库配置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手动六层密集书柜185组，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规格900*</w:t>
      </w:r>
      <w:r>
        <w:rPr>
          <w:rFonts w:ascii="宋体" w:eastAsia="宋体" w:hAnsi="宋体" w:cs="宋体" w:hint="eastAsia"/>
          <w:i/>
          <w:iCs/>
          <w:color w:val="222222"/>
          <w:kern w:val="0"/>
          <w:sz w:val="28"/>
          <w:szCs w:val="28"/>
        </w:rPr>
        <w:t>450*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2000mm，层板可调节，承重≥50KG/层，图书分类标识架，搭配书架使用，方便读者查询。</w:t>
      </w:r>
    </w:p>
    <w:p w14:paraId="4AA3BFF8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2.各楼层配有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V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型书车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18台和钢板折叠手推车12台用于运送书籍上架、下架。</w:t>
      </w:r>
    </w:p>
    <w:p w14:paraId="51447098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3.一楼的旧书架配置书架包边加工464组，旧书桌107张配置加工四人阅览桌（补上插座、USB接口、LED灯带），还配置了</w:t>
      </w:r>
      <w:r>
        <w:rPr>
          <w:rFonts w:ascii="宋体" w:eastAsia="宋体" w:hAnsi="宋体" w:cs="宋体" w:hint="eastAsia"/>
          <w:kern w:val="0"/>
          <w:sz w:val="28"/>
          <w:szCs w:val="28"/>
        </w:rPr>
        <w:t>加工桌（铁架脚）4张，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实木椅子50张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、各楼层还配置了半透光窗帘（手动卷帘）1430平米。</w:t>
      </w:r>
    </w:p>
    <w:p w14:paraId="170D89AD" w14:textId="77777777" w:rsidR="00DC14D5" w:rsidRDefault="00F073FC">
      <w:pPr>
        <w:widowControl/>
        <w:spacing w:line="360" w:lineRule="auto"/>
        <w:ind w:firstLineChars="200" w:firstLine="562"/>
        <w:outlineLvl w:val="2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二楼：综合服务与文化展示区</w:t>
      </w:r>
    </w:p>
    <w:p w14:paraId="2342DA93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1.服务台类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：大型综合服务前台1组，台面采用耐磨环保板材，内置线路收纳槽，搭配办公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椅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3把；边缘圆角处理，配置3张旋转高脚椅。</w:t>
      </w:r>
    </w:p>
    <w:p w14:paraId="07F20463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lastRenderedPageBreak/>
        <w:t>2.展示类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：中医药文化展示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柜采用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固定家具，用于展示中医药古籍、标本、院校科研成果、特色藏书；展示架4组，木质材质，沉稳色调，摆放中医药文化宣传册、特色期刊，还配置一桌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四椅实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木材质55套供师生使用。</w:t>
      </w:r>
    </w:p>
    <w:p w14:paraId="4602FA2B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3.特色区类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：休闲沙发组合19套（单人沙发4个+双人沙发2个+三人沙发2个+茶几2个+角几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6个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+3套组合沙发），布艺/皮质耐磨材质；阅览桌椅（一桌四椅）4套，搭配舒适阅览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椅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16张，实木框架，舒适海绵坐垫，符合人体工程学，靠背支撑性强；内置USB+电源插座，搭配台灯8台。</w:t>
      </w:r>
    </w:p>
    <w:p w14:paraId="132ED39C" w14:textId="77777777" w:rsidR="00DC14D5" w:rsidRDefault="00F073FC">
      <w:pPr>
        <w:widowControl/>
        <w:spacing w:line="360" w:lineRule="auto"/>
        <w:ind w:firstLineChars="200" w:firstLine="562"/>
        <w:outlineLvl w:val="2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三楼：普通阅览区（研修室）、文化讲堂</w:t>
      </w:r>
      <w:proofErr w:type="gramStart"/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与</w:t>
      </w:r>
      <w:r>
        <w:rPr>
          <w:rFonts w:ascii="宋体" w:eastAsia="宋体" w:hAnsi="宋体" w:cs="宋体" w:hint="eastAsia"/>
          <w:b/>
          <w:sz w:val="28"/>
          <w:szCs w:val="28"/>
          <w14:ligatures w14:val="standardContextual"/>
        </w:rPr>
        <w:t>悦享空间</w:t>
      </w:r>
      <w:proofErr w:type="gramEnd"/>
    </w:p>
    <w:p w14:paraId="688F51CA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1.阅览桌椅类</w:t>
      </w:r>
      <w:r>
        <w:rPr>
          <w:rFonts w:ascii="宋体" w:eastAsia="宋体" w:hAnsi="宋体" w:cs="宋体" w:hint="eastAsia"/>
          <w:b/>
          <w:bCs/>
          <w:color w:val="222222"/>
          <w:kern w:val="0"/>
          <w:sz w:val="28"/>
          <w:szCs w:val="28"/>
        </w:rPr>
        <w:t>(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研修室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)：配置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四人位阅览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桌83张，规格1800*</w:t>
      </w:r>
      <w:r>
        <w:rPr>
          <w:rFonts w:ascii="宋体" w:eastAsia="宋体" w:hAnsi="宋体" w:cs="宋体" w:hint="eastAsia"/>
          <w:i/>
          <w:iCs/>
          <w:color w:val="222222"/>
          <w:kern w:val="0"/>
          <w:sz w:val="28"/>
          <w:szCs w:val="28"/>
        </w:rPr>
        <w:t>1200*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750mm，实木/环保板材，桌面耐磨防刮，搭配舒适阅览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椅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332张，双人阅览桌28张，搭配舒适阅览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椅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56张，符合人体工程学，靠背支撑性强；内置USB+电源插座，搭配台灯110台。</w:t>
      </w:r>
    </w:p>
    <w:p w14:paraId="00797114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2.文化讲堂：配置前排桌子16张，实木/环保板材，桌面耐磨防刮，搭配舒适椅子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背面带桌板103张，发言台1个，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大主席台（大讲台）+2椅子，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都是全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实木材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质。</w:t>
      </w:r>
    </w:p>
    <w:p w14:paraId="109C418B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3.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悦享空间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：配置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可移动组合桌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椅（一桌二椅）20套，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桌子规格：1600*400*750（mm），基材：采用优质环保E0级多层实木板桌面≥25mm，挡板18mm厚度，板材经过高温干燥、脱脂、防潮、防虫、防腐等化学处理，符合GB/T35601-2024《绿色产品评价人造板和木质地板》、JC/T2039-2010《抗菌防霉木质装饰板》标准要求。椅子规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lastRenderedPageBreak/>
        <w:t>格：500*500*820mm，面料：采用高密度加密网布制作，含尼龙弹力筋，仿人体工程学，原体加厚工学坐垫；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座垫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：采用优质海绵填充，防火阻燃性能达到国家B1级要求，海绵密度大于65kg/m³，软硬适中，回弹性好。</w:t>
      </w:r>
    </w:p>
    <w:p w14:paraId="411D61C1" w14:textId="77777777" w:rsidR="00DC14D5" w:rsidRDefault="00F073FC">
      <w:pPr>
        <w:widowControl/>
        <w:spacing w:line="360" w:lineRule="auto"/>
        <w:ind w:firstLineChars="200" w:firstLine="562"/>
        <w:outlineLvl w:val="2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四楼：中、西医学专业图书与自习区</w:t>
      </w:r>
    </w:p>
    <w:p w14:paraId="5CC27C95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1.自习桌椅类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：配置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封闭式书桌椅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166套，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桌子规格：800*650*1000mm，整体采用E1级环保橡胶木实木制作，桌面厚度25mm，其余部分板厚18mm，橡胶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木满足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或优于GB/T3324-2024《木家具通用技术条件》标准。安装LED节能灯及插座。椅子规格：430*480*800mm，整体采用采用橡胶木实木板材制作，橡胶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木满足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或优于GB/T3324-2024《木家具通用技术条件》标准。</w:t>
      </w:r>
    </w:p>
    <w:p w14:paraId="2C0F2DD1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2.</w:t>
      </w: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藏书书架类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：双面钢制书架846组，规格900*</w:t>
      </w:r>
      <w:r>
        <w:rPr>
          <w:rFonts w:ascii="宋体" w:eastAsia="宋体" w:hAnsi="宋体" w:cs="宋体" w:hint="eastAsia"/>
          <w:i/>
          <w:iCs/>
          <w:color w:val="222222"/>
          <w:kern w:val="0"/>
          <w:sz w:val="28"/>
          <w:szCs w:val="28"/>
        </w:rPr>
        <w:t>450*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2000mm，层板可调节，承重≥50kg/层，分类存放中、西医类图书；图书分类标识架，搭配书架使用，方便读者查询。</w:t>
      </w:r>
    </w:p>
    <w:p w14:paraId="118512DF" w14:textId="77777777" w:rsidR="00DC14D5" w:rsidRDefault="00F073FC">
      <w:pPr>
        <w:widowControl/>
        <w:spacing w:line="360" w:lineRule="auto"/>
        <w:ind w:firstLineChars="200" w:firstLine="562"/>
        <w:outlineLvl w:val="2"/>
        <w:rPr>
          <w:rFonts w:ascii="宋体" w:eastAsia="宋体" w:hAnsi="宋体" w:cs="宋体"/>
          <w:b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五楼：社科类图书、文学图书与办公区域</w:t>
      </w:r>
    </w:p>
    <w:p w14:paraId="44192D46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1.办公</w:t>
      </w: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家具类</w:t>
      </w:r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配置皮质沙发一套，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卡座式办公桌椅9套，办公桌椅4套。</w:t>
      </w:r>
    </w:p>
    <w:p w14:paraId="61CD7614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2.</w:t>
      </w: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社科和文学书架类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：双面钢制书架629组，规格900*</w:t>
      </w:r>
      <w:r>
        <w:rPr>
          <w:rFonts w:ascii="宋体" w:eastAsia="宋体" w:hAnsi="宋体" w:cs="宋体" w:hint="eastAsia"/>
          <w:i/>
          <w:iCs/>
          <w:color w:val="222222"/>
          <w:kern w:val="0"/>
          <w:sz w:val="28"/>
          <w:szCs w:val="28"/>
        </w:rPr>
        <w:t>450*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2000mm，层板可调节，承重≥50kg/层，分类存放社科、文学类图书；图书分类标识架，搭配书架使用，方便读者查询。</w:t>
      </w:r>
    </w:p>
    <w:p w14:paraId="52C9F0B6" w14:textId="77777777" w:rsidR="00DC14D5" w:rsidRDefault="00F073FC">
      <w:pPr>
        <w:widowControl/>
        <w:spacing w:line="360" w:lineRule="auto"/>
        <w:ind w:firstLineChars="200" w:firstLine="562"/>
        <w:outlineLvl w:val="2"/>
        <w:rPr>
          <w:rFonts w:ascii="宋体" w:eastAsia="宋体" w:hAnsi="宋体" w:cs="宋体"/>
          <w:b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六楼：样本书库、古籍书库</w:t>
      </w:r>
      <w:proofErr w:type="gramStart"/>
      <w:r>
        <w:rPr>
          <w:rFonts w:ascii="宋体" w:eastAsia="宋体" w:hAnsi="宋体" w:cs="宋体" w:hint="eastAsia"/>
          <w:b/>
          <w:color w:val="222222"/>
          <w:kern w:val="0"/>
          <w:sz w:val="28"/>
          <w:szCs w:val="28"/>
        </w:rPr>
        <w:t>与</w:t>
      </w:r>
      <w:r>
        <w:rPr>
          <w:rFonts w:ascii="宋体" w:eastAsia="宋体" w:hAnsi="宋体" w:cs="宋体" w:hint="eastAsia"/>
          <w:b/>
          <w:sz w:val="28"/>
          <w:szCs w:val="28"/>
          <w14:ligatures w14:val="standardContextual"/>
        </w:rPr>
        <w:t>数智空间</w:t>
      </w:r>
      <w:proofErr w:type="gramEnd"/>
    </w:p>
    <w:p w14:paraId="7021958D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lastRenderedPageBreak/>
        <w:t>1.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数智空间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可拼接梯形桌子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55张，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规格：800*500*750mm，桌面采用白蜡木制作，桌面厚度30mm。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内置电脑支架、电源、网线接口，稳固承重，适配电</w:t>
      </w:r>
      <w:proofErr w:type="gramStart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子设备</w:t>
      </w:r>
      <w:proofErr w:type="gramEnd"/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摆放。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电脑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椅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55张，规格：430*430*760，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椅架采用采用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橡胶木实木板材制作，橡胶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木满足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或优于GB/T3324-2024《木家具通用技术条件》标准。</w:t>
      </w:r>
    </w:p>
    <w:p w14:paraId="3FDB8AEE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2.古籍书库：配置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展台（带灯及控制开关）32台，规格：1050*400*850（mm），基材：采用环保型中纤板，板材经过高温干燥、脱脂、防潮、防虫、防腐等化学处理，符合GB/T35601-2024《绿色产品评价人造板和木质地板》标准要求。屏风隔断12扇，基材：采用优质胡桃木实木基材，实木经过防虫、防潮、防腐及多次烘干蒸发处理,整体框架结构合理,牢固,木材含水率符合国家标准，经防腐、防虫化学处理，拼接严密牢固，不易变形，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开裂。</w:t>
      </w:r>
    </w:p>
    <w:p w14:paraId="2D0786F3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单人阅览桌椅（1桌2椅）32套，桌子规格：1200*580*750mm，海棠色，整体采用乌金木实木制作，桌面厚度≥20mm。乌金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木满足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或优于GB/T3324-2024《木家具通用技术条件》标准。椅子规格：580*480*880mm，海棠色，整体采用乌金木实木板材制作。乌金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木满足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或优于GB/T3324-2024《木家具通用技术条件》标准。</w:t>
      </w:r>
    </w:p>
    <w:p w14:paraId="15DED793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四人阅览（1桌4椅）10套，规格：2000*850*750（mm），基材：采用优质乌金木实木基材，实木经过防虫、防潮、防腐及多次烘干蒸发处理,整体框架结构合理,牢固,含水率低于9%，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整椅无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腐裂修补现象，表面洁净无污染；椅子规格580*480*880mm，海棠色，整体采用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lastRenderedPageBreak/>
        <w:t>乌金木实木板材制作。乌金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木满足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或优于GB/T3324-2024《木家具通用技术条件》标准。</w:t>
      </w:r>
    </w:p>
    <w:p w14:paraId="4863CECF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三层书架15组，规格：800*500*1200mm（双面，海棠色），基材：采用优质胡桃木实木基材，实木经过防虫、防潮、防腐及多次烘干蒸发处理,整体框架结构合理,牢固,含水率低于9%，</w:t>
      </w:r>
      <w:proofErr w:type="gramStart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整椅无</w:t>
      </w:r>
      <w:proofErr w:type="gramEnd"/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腐裂修补现象，表面洁净无污染。</w:t>
      </w:r>
    </w:p>
    <w:p w14:paraId="298FC01A" w14:textId="77777777" w:rsidR="00DC14D5" w:rsidRDefault="00F073FC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222222"/>
          <w:kern w:val="0"/>
          <w:sz w:val="28"/>
          <w:szCs w:val="28"/>
        </w:rPr>
        <w:t>3.样本书库</w:t>
      </w:r>
      <w:r>
        <w:rPr>
          <w:rFonts w:ascii="宋体" w:eastAsia="宋体" w:hAnsi="宋体" w:cs="宋体" w:hint="eastAsia"/>
          <w:color w:val="222222"/>
          <w:kern w:val="0"/>
          <w:sz w:val="28"/>
          <w:szCs w:val="28"/>
        </w:rPr>
        <w:t>：藏书书架类，双面钢制书架215组，规格900*450*2000mm，层板可调节，承重≥50kg/层，分类存放中、西医类图书；图书分类标识架，搭配书架使用，方便读者查询。</w:t>
      </w:r>
    </w:p>
    <w:p w14:paraId="354B5CE2" w14:textId="77777777" w:rsidR="00DC14D5" w:rsidRDefault="00F073FC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4.摆件</w:t>
      </w:r>
    </w:p>
    <w:p w14:paraId="571E1688" w14:textId="77777777" w:rsidR="00DC14D5" w:rsidRDefault="00F073FC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14:ligatures w14:val="standardContextual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2—6楼配置挂画62个，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绿植50盆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，人工草坪300平方、中医文化殷墟甲骨文模型2个，医学碑刻仿制5个，医学碑刻仿制1个，</w:t>
      </w:r>
      <w:r>
        <w:rPr>
          <w:rFonts w:ascii="宋体" w:eastAsia="宋体" w:hAnsi="宋体" w:cs="宋体" w:hint="eastAsia"/>
          <w:sz w:val="28"/>
          <w:szCs w:val="28"/>
          <w14:ligatures w14:val="standardContextual"/>
        </w:rPr>
        <w:t>壁灯4台。</w:t>
      </w:r>
    </w:p>
    <w:p w14:paraId="7F49A988" w14:textId="77777777" w:rsidR="00DC14D5" w:rsidRDefault="00F073FC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四、报价表</w:t>
      </w:r>
    </w:p>
    <w:p w14:paraId="409AFFBD" w14:textId="77777777" w:rsidR="00DC14D5" w:rsidRDefault="00F073FC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列出项目详细报价。</w:t>
      </w:r>
    </w:p>
    <w:p w14:paraId="68D263F0" w14:textId="77777777" w:rsidR="00DC14D5" w:rsidRDefault="00DC14D5">
      <w:pPr>
        <w:spacing w:line="360" w:lineRule="auto"/>
        <w:ind w:firstLineChars="150" w:firstLine="316"/>
        <w:rPr>
          <w:b/>
        </w:rPr>
      </w:pPr>
    </w:p>
    <w:sectPr w:rsidR="00DC1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A7FEF" w14:textId="77777777" w:rsidR="001811AF" w:rsidRDefault="001811AF" w:rsidP="007F6ACE">
      <w:r>
        <w:separator/>
      </w:r>
    </w:p>
  </w:endnote>
  <w:endnote w:type="continuationSeparator" w:id="0">
    <w:p w14:paraId="72876C5F" w14:textId="77777777" w:rsidR="001811AF" w:rsidRDefault="001811AF" w:rsidP="007F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34FD2" w14:textId="77777777" w:rsidR="001811AF" w:rsidRDefault="001811AF" w:rsidP="007F6ACE">
      <w:r>
        <w:separator/>
      </w:r>
    </w:p>
  </w:footnote>
  <w:footnote w:type="continuationSeparator" w:id="0">
    <w:p w14:paraId="09132496" w14:textId="77777777" w:rsidR="001811AF" w:rsidRDefault="001811AF" w:rsidP="007F6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0C"/>
    <w:rsid w:val="001811AF"/>
    <w:rsid w:val="00184FB1"/>
    <w:rsid w:val="002006CE"/>
    <w:rsid w:val="002B4816"/>
    <w:rsid w:val="0047218F"/>
    <w:rsid w:val="005D6535"/>
    <w:rsid w:val="005E7BB6"/>
    <w:rsid w:val="00605509"/>
    <w:rsid w:val="00677CEF"/>
    <w:rsid w:val="007C4035"/>
    <w:rsid w:val="007D5B3B"/>
    <w:rsid w:val="007F6ACE"/>
    <w:rsid w:val="00836C6B"/>
    <w:rsid w:val="0085191E"/>
    <w:rsid w:val="0086613D"/>
    <w:rsid w:val="00871D35"/>
    <w:rsid w:val="009575C9"/>
    <w:rsid w:val="009735C3"/>
    <w:rsid w:val="00A620A5"/>
    <w:rsid w:val="00C514EE"/>
    <w:rsid w:val="00D03F12"/>
    <w:rsid w:val="00DC14D5"/>
    <w:rsid w:val="00E44A47"/>
    <w:rsid w:val="00E5337D"/>
    <w:rsid w:val="00E5570C"/>
    <w:rsid w:val="00E94833"/>
    <w:rsid w:val="00EE7FE7"/>
    <w:rsid w:val="00F073FC"/>
    <w:rsid w:val="25332F47"/>
    <w:rsid w:val="32D2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6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6AC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6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6A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6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6AC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6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6A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470</Words>
  <Characters>2685</Characters>
  <Application>Microsoft Office Word</Application>
  <DocSecurity>0</DocSecurity>
  <Lines>22</Lines>
  <Paragraphs>6</Paragraphs>
  <ScaleCrop>false</ScaleCrop>
  <Company>微软中国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2026-04-08T12:13:00Z</dcterms:created>
  <dcterms:modified xsi:type="dcterms:W3CDTF">2026-04-08T14:13:00Z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eyJoZGlkIjoiYmQ1Mjk3YmViNGFjZGYwNzdlMTdlMjA3MmRhZmQ2MDgiLCJ1c2VySWQiOiIzMTM1MzU2MjMifQ==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C06A7AD5C96149B68613CE5A9F8260BD_13</vt:lpwstr>
  </property>
</Properties>
</file>