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2B5998">
      <w:pPr>
        <w:keepNext w:val="0"/>
        <w:keepLines w:val="0"/>
        <w:widowControl/>
        <w:suppressLineNumbers w:val="0"/>
        <w:spacing w:after="75" w:afterAutospacing="0"/>
        <w:ind w:left="0" w:firstLine="0"/>
        <w:jc w:val="center"/>
        <w:rPr>
          <w:rFonts w:ascii="微软雅黑" w:hAnsi="微软雅黑" w:eastAsia="微软雅黑" w:cs="微软雅黑"/>
          <w:b/>
          <w:bCs/>
          <w:i w:val="0"/>
          <w:iCs w:val="0"/>
          <w:caps w:val="0"/>
          <w:color w:val="auto"/>
          <w:spacing w:val="0"/>
          <w:sz w:val="36"/>
          <w:szCs w:val="36"/>
        </w:rPr>
      </w:pPr>
      <w:r>
        <w:rPr>
          <w:rFonts w:hint="eastAsia" w:ascii="微软雅黑" w:hAnsi="微软雅黑" w:eastAsia="微软雅黑" w:cs="微软雅黑"/>
          <w:b/>
          <w:bCs/>
          <w:i w:val="0"/>
          <w:iCs w:val="0"/>
          <w:caps w:val="0"/>
          <w:color w:val="auto"/>
          <w:spacing w:val="0"/>
          <w:kern w:val="0"/>
          <w:sz w:val="36"/>
          <w:szCs w:val="36"/>
          <w:lang w:val="en-US" w:eastAsia="zh-CN" w:bidi="ar"/>
        </w:rPr>
        <w:t>广西中医药大学2026年医学教育实训中心西诊实验室设备采购项目需求征集公告</w:t>
      </w:r>
    </w:p>
    <w:p w14:paraId="4EB38D08">
      <w:pPr>
        <w:pStyle w:val="3"/>
        <w:keepNext w:val="0"/>
        <w:keepLines w:val="0"/>
        <w:widowControl/>
        <w:suppressLineNumbers w:val="0"/>
        <w:spacing w:line="420" w:lineRule="atLeast"/>
        <w:ind w:left="0" w:firstLine="570"/>
        <w:jc w:val="left"/>
        <w:rPr>
          <w:color w:val="auto"/>
        </w:rPr>
      </w:pPr>
      <w:r>
        <w:rPr>
          <w:rFonts w:hint="eastAsia" w:ascii="微软雅黑" w:hAnsi="微软雅黑" w:eastAsia="微软雅黑" w:cs="微软雅黑"/>
          <w:i w:val="0"/>
          <w:iCs w:val="0"/>
          <w:caps w:val="0"/>
          <w:color w:val="auto"/>
          <w:spacing w:val="0"/>
          <w:sz w:val="24"/>
          <w:szCs w:val="24"/>
        </w:rPr>
        <w:t>我校拟进行1项采购</w:t>
      </w:r>
      <w:r>
        <w:rPr>
          <w:rFonts w:hint="eastAsia" w:ascii="微软雅黑" w:hAnsi="微软雅黑" w:eastAsia="微软雅黑" w:cs="微软雅黑"/>
          <w:i w:val="0"/>
          <w:iCs w:val="0"/>
          <w:caps w:val="0"/>
          <w:color w:val="auto"/>
          <w:spacing w:val="0"/>
          <w:sz w:val="24"/>
          <w:szCs w:val="24"/>
          <w:u w:val="single"/>
        </w:rPr>
        <w:t>项目需求征集</w:t>
      </w:r>
      <w:r>
        <w:rPr>
          <w:rFonts w:hint="eastAsia" w:ascii="微软雅黑" w:hAnsi="微软雅黑" w:eastAsia="微软雅黑" w:cs="微软雅黑"/>
          <w:i w:val="0"/>
          <w:iCs w:val="0"/>
          <w:caps w:val="0"/>
          <w:color w:val="auto"/>
          <w:spacing w:val="0"/>
          <w:sz w:val="24"/>
          <w:szCs w:val="24"/>
        </w:rPr>
        <w:t>，具体要求如下：</w:t>
      </w:r>
    </w:p>
    <w:p w14:paraId="18138430">
      <w:pPr>
        <w:pStyle w:val="3"/>
        <w:keepNext w:val="0"/>
        <w:keepLines w:val="0"/>
        <w:widowControl/>
        <w:suppressLineNumbers w:val="0"/>
        <w:spacing w:line="420" w:lineRule="atLeast"/>
        <w:ind w:left="0" w:firstLine="570"/>
        <w:jc w:val="left"/>
        <w:rPr>
          <w:color w:val="auto"/>
        </w:rPr>
      </w:pPr>
      <w:r>
        <w:rPr>
          <w:rStyle w:val="6"/>
          <w:rFonts w:hint="eastAsia" w:ascii="微软雅黑" w:hAnsi="微软雅黑" w:eastAsia="微软雅黑" w:cs="微软雅黑"/>
          <w:i w:val="0"/>
          <w:iCs w:val="0"/>
          <w:caps w:val="0"/>
          <w:color w:val="auto"/>
          <w:spacing w:val="0"/>
          <w:sz w:val="24"/>
          <w:szCs w:val="24"/>
        </w:rPr>
        <w:t>一、项目概况</w:t>
      </w:r>
    </w:p>
    <w:p w14:paraId="69B5706C">
      <w:pPr>
        <w:pStyle w:val="3"/>
        <w:keepNext w:val="0"/>
        <w:keepLines w:val="0"/>
        <w:widowControl/>
        <w:suppressLineNumbers w:val="0"/>
        <w:spacing w:line="420" w:lineRule="atLeast"/>
        <w:ind w:left="0" w:firstLine="570"/>
        <w:jc w:val="left"/>
        <w:rPr>
          <w:color w:val="auto"/>
        </w:rPr>
      </w:pPr>
      <w:r>
        <w:rPr>
          <w:rFonts w:hint="eastAsia" w:ascii="微软雅黑" w:hAnsi="微软雅黑" w:eastAsia="微软雅黑" w:cs="微软雅黑"/>
          <w:i w:val="0"/>
          <w:iCs w:val="0"/>
          <w:caps w:val="0"/>
          <w:color w:val="auto"/>
          <w:spacing w:val="0"/>
          <w:sz w:val="24"/>
          <w:szCs w:val="24"/>
        </w:rPr>
        <w:t>1.项目名称：广西中医药大学202</w:t>
      </w:r>
      <w:r>
        <w:rPr>
          <w:rFonts w:hint="eastAsia" w:ascii="微软雅黑" w:hAnsi="微软雅黑" w:eastAsia="微软雅黑" w:cs="微软雅黑"/>
          <w:i w:val="0"/>
          <w:iCs w:val="0"/>
          <w:caps w:val="0"/>
          <w:color w:val="auto"/>
          <w:spacing w:val="0"/>
          <w:sz w:val="24"/>
          <w:szCs w:val="24"/>
          <w:lang w:val="en-US" w:eastAsia="zh-CN"/>
        </w:rPr>
        <w:t>6</w:t>
      </w:r>
      <w:r>
        <w:rPr>
          <w:rFonts w:hint="eastAsia" w:ascii="微软雅黑" w:hAnsi="微软雅黑" w:eastAsia="微软雅黑" w:cs="微软雅黑"/>
          <w:i w:val="0"/>
          <w:iCs w:val="0"/>
          <w:caps w:val="0"/>
          <w:color w:val="auto"/>
          <w:spacing w:val="0"/>
          <w:sz w:val="24"/>
          <w:szCs w:val="24"/>
        </w:rPr>
        <w:t>年</w:t>
      </w:r>
      <w:r>
        <w:rPr>
          <w:rFonts w:hint="eastAsia" w:ascii="微软雅黑" w:hAnsi="微软雅黑" w:eastAsia="微软雅黑" w:cs="微软雅黑"/>
          <w:i w:val="0"/>
          <w:iCs w:val="0"/>
          <w:caps w:val="0"/>
          <w:color w:val="auto"/>
          <w:spacing w:val="0"/>
          <w:sz w:val="24"/>
          <w:szCs w:val="24"/>
          <w:lang w:val="en-US" w:eastAsia="zh-CN"/>
        </w:rPr>
        <w:t>医学教育实训</w:t>
      </w:r>
      <w:r>
        <w:rPr>
          <w:rFonts w:hint="eastAsia" w:ascii="微软雅黑" w:hAnsi="微软雅黑" w:eastAsia="微软雅黑" w:cs="微软雅黑"/>
          <w:i w:val="0"/>
          <w:iCs w:val="0"/>
          <w:caps w:val="0"/>
          <w:color w:val="auto"/>
          <w:spacing w:val="0"/>
          <w:sz w:val="24"/>
          <w:szCs w:val="24"/>
        </w:rPr>
        <w:t>中心</w:t>
      </w:r>
      <w:r>
        <w:rPr>
          <w:rFonts w:hint="eastAsia" w:ascii="微软雅黑" w:hAnsi="微软雅黑" w:eastAsia="微软雅黑" w:cs="微软雅黑"/>
          <w:i w:val="0"/>
          <w:iCs w:val="0"/>
          <w:caps w:val="0"/>
          <w:color w:val="auto"/>
          <w:spacing w:val="0"/>
          <w:sz w:val="24"/>
          <w:szCs w:val="24"/>
          <w:lang w:val="en-US" w:eastAsia="zh-CN"/>
        </w:rPr>
        <w:t>西诊实验室设备</w:t>
      </w:r>
      <w:r>
        <w:rPr>
          <w:rFonts w:hint="eastAsia" w:ascii="微软雅黑" w:hAnsi="微软雅黑" w:eastAsia="微软雅黑" w:cs="微软雅黑"/>
          <w:i w:val="0"/>
          <w:iCs w:val="0"/>
          <w:caps w:val="0"/>
          <w:color w:val="auto"/>
          <w:spacing w:val="0"/>
          <w:sz w:val="24"/>
          <w:szCs w:val="24"/>
        </w:rPr>
        <w:t>采购项目需求征集公告</w:t>
      </w:r>
    </w:p>
    <w:p w14:paraId="17BF0B65">
      <w:pPr>
        <w:pStyle w:val="3"/>
        <w:keepNext w:val="0"/>
        <w:keepLines w:val="0"/>
        <w:widowControl/>
        <w:suppressLineNumbers w:val="0"/>
        <w:spacing w:line="420" w:lineRule="atLeast"/>
        <w:ind w:left="0" w:firstLine="555"/>
        <w:jc w:val="left"/>
        <w:rPr>
          <w:color w:val="auto"/>
        </w:rPr>
      </w:pPr>
      <w:r>
        <w:rPr>
          <w:rFonts w:hint="eastAsia" w:ascii="微软雅黑" w:hAnsi="微软雅黑" w:eastAsia="微软雅黑" w:cs="微软雅黑"/>
          <w:i w:val="0"/>
          <w:iCs w:val="0"/>
          <w:caps w:val="0"/>
          <w:color w:val="auto"/>
          <w:spacing w:val="0"/>
          <w:sz w:val="24"/>
          <w:szCs w:val="24"/>
        </w:rPr>
        <w:t>2.采购目的：</w:t>
      </w:r>
      <w:r>
        <w:rPr>
          <w:rFonts w:hint="eastAsia" w:ascii="微软雅黑" w:hAnsi="微软雅黑" w:eastAsia="微软雅黑" w:cs="微软雅黑"/>
          <w:i w:val="0"/>
          <w:iCs w:val="0"/>
          <w:caps w:val="0"/>
          <w:color w:val="auto"/>
          <w:spacing w:val="0"/>
          <w:sz w:val="24"/>
          <w:szCs w:val="24"/>
          <w:lang w:val="en-US" w:eastAsia="zh-CN"/>
        </w:rPr>
        <w:t>体格检查考培模型等设备，满足西医诊断学实验教学</w:t>
      </w:r>
      <w:r>
        <w:rPr>
          <w:rFonts w:hint="eastAsia" w:ascii="微软雅黑" w:hAnsi="微软雅黑" w:eastAsia="微软雅黑" w:cs="微软雅黑"/>
          <w:i w:val="0"/>
          <w:iCs w:val="0"/>
          <w:caps w:val="0"/>
          <w:color w:val="auto"/>
          <w:spacing w:val="0"/>
          <w:sz w:val="24"/>
          <w:szCs w:val="24"/>
        </w:rPr>
        <w:t>使用</w:t>
      </w:r>
      <w:r>
        <w:rPr>
          <w:rFonts w:hint="eastAsia" w:ascii="微软雅黑" w:hAnsi="微软雅黑" w:eastAsia="微软雅黑" w:cs="微软雅黑"/>
          <w:i w:val="0"/>
          <w:iCs w:val="0"/>
          <w:caps w:val="0"/>
          <w:color w:val="auto"/>
          <w:spacing w:val="0"/>
          <w:sz w:val="24"/>
          <w:szCs w:val="24"/>
          <w:lang w:val="en-US" w:eastAsia="zh-CN"/>
        </w:rPr>
        <w:t>需求。</w:t>
      </w:r>
      <w:bookmarkStart w:id="0" w:name="_GoBack"/>
      <w:bookmarkEnd w:id="0"/>
    </w:p>
    <w:p w14:paraId="27956DD0">
      <w:pPr>
        <w:pStyle w:val="3"/>
        <w:keepNext w:val="0"/>
        <w:keepLines w:val="0"/>
        <w:widowControl/>
        <w:suppressLineNumbers w:val="0"/>
        <w:spacing w:line="420" w:lineRule="atLeast"/>
        <w:ind w:left="0" w:firstLine="555"/>
        <w:jc w:val="left"/>
        <w:rPr>
          <w:color w:val="auto"/>
        </w:rPr>
      </w:pPr>
      <w:r>
        <w:rPr>
          <w:rFonts w:hint="eastAsia" w:ascii="微软雅黑" w:hAnsi="微软雅黑" w:eastAsia="微软雅黑" w:cs="微软雅黑"/>
          <w:i w:val="0"/>
          <w:iCs w:val="0"/>
          <w:caps w:val="0"/>
          <w:color w:val="auto"/>
          <w:spacing w:val="0"/>
          <w:sz w:val="24"/>
          <w:szCs w:val="24"/>
        </w:rPr>
        <w:t>3.采购内容：见需求征集明细</w:t>
      </w:r>
    </w:p>
    <w:p w14:paraId="619F4986">
      <w:pPr>
        <w:pStyle w:val="3"/>
        <w:keepNext w:val="0"/>
        <w:keepLines w:val="0"/>
        <w:widowControl/>
        <w:suppressLineNumbers w:val="0"/>
        <w:spacing w:line="420" w:lineRule="atLeast"/>
        <w:ind w:left="0" w:firstLine="570"/>
        <w:jc w:val="left"/>
        <w:rPr>
          <w:color w:val="auto"/>
        </w:rPr>
      </w:pPr>
      <w:r>
        <w:rPr>
          <w:rFonts w:hint="eastAsia" w:ascii="微软雅黑" w:hAnsi="微软雅黑" w:eastAsia="微软雅黑" w:cs="微软雅黑"/>
          <w:i w:val="0"/>
          <w:iCs w:val="0"/>
          <w:caps w:val="0"/>
          <w:color w:val="auto"/>
          <w:spacing w:val="0"/>
          <w:sz w:val="24"/>
          <w:szCs w:val="24"/>
        </w:rPr>
        <w:t>4.项目预算：</w:t>
      </w:r>
      <w:r>
        <w:rPr>
          <w:rFonts w:hint="eastAsia" w:ascii="微软雅黑" w:hAnsi="微软雅黑" w:eastAsia="微软雅黑" w:cs="微软雅黑"/>
          <w:i w:val="0"/>
          <w:iCs w:val="0"/>
          <w:caps w:val="0"/>
          <w:color w:val="auto"/>
          <w:spacing w:val="0"/>
          <w:sz w:val="24"/>
          <w:szCs w:val="24"/>
          <w:lang w:val="en-US" w:eastAsia="zh-CN"/>
        </w:rPr>
        <w:t>约46.72</w:t>
      </w:r>
      <w:r>
        <w:rPr>
          <w:rFonts w:hint="eastAsia" w:ascii="微软雅黑" w:hAnsi="微软雅黑" w:eastAsia="微软雅黑" w:cs="微软雅黑"/>
          <w:i w:val="0"/>
          <w:iCs w:val="0"/>
          <w:caps w:val="0"/>
          <w:color w:val="auto"/>
          <w:spacing w:val="0"/>
          <w:sz w:val="24"/>
          <w:szCs w:val="24"/>
          <w:u w:val="single"/>
          <w:lang w:val="en-US" w:eastAsia="zh-CN"/>
        </w:rPr>
        <w:t>万</w:t>
      </w:r>
      <w:r>
        <w:rPr>
          <w:rFonts w:hint="eastAsia" w:ascii="微软雅黑" w:hAnsi="微软雅黑" w:eastAsia="微软雅黑" w:cs="微软雅黑"/>
          <w:i w:val="0"/>
          <w:iCs w:val="0"/>
          <w:caps w:val="0"/>
          <w:color w:val="auto"/>
          <w:spacing w:val="0"/>
          <w:sz w:val="24"/>
          <w:szCs w:val="24"/>
        </w:rPr>
        <w:t>元</w:t>
      </w:r>
    </w:p>
    <w:p w14:paraId="386F178E">
      <w:pPr>
        <w:pStyle w:val="3"/>
        <w:keepNext w:val="0"/>
        <w:keepLines w:val="0"/>
        <w:widowControl/>
        <w:suppressLineNumbers w:val="0"/>
        <w:spacing w:line="420" w:lineRule="atLeast"/>
        <w:ind w:left="0" w:firstLine="570"/>
        <w:jc w:val="left"/>
        <w:rPr>
          <w:color w:val="auto"/>
        </w:rPr>
      </w:pPr>
      <w:r>
        <w:rPr>
          <w:rStyle w:val="6"/>
          <w:rFonts w:hint="eastAsia" w:ascii="微软雅黑" w:hAnsi="微软雅黑" w:eastAsia="微软雅黑" w:cs="微软雅黑"/>
          <w:i w:val="0"/>
          <w:iCs w:val="0"/>
          <w:caps w:val="0"/>
          <w:color w:val="auto"/>
          <w:spacing w:val="0"/>
          <w:sz w:val="24"/>
          <w:szCs w:val="24"/>
        </w:rPr>
        <w:t>二、需求征集要求</w:t>
      </w:r>
    </w:p>
    <w:p w14:paraId="10E6705B">
      <w:pPr>
        <w:pStyle w:val="3"/>
        <w:keepNext w:val="0"/>
        <w:keepLines w:val="0"/>
        <w:widowControl/>
        <w:suppressLineNumbers w:val="0"/>
        <w:spacing w:line="420" w:lineRule="atLeast"/>
        <w:ind w:left="0" w:firstLine="570"/>
        <w:jc w:val="left"/>
        <w:rPr>
          <w:color w:val="auto"/>
        </w:rPr>
      </w:pPr>
      <w:r>
        <w:rPr>
          <w:rFonts w:hint="eastAsia" w:ascii="微软雅黑" w:hAnsi="微软雅黑" w:eastAsia="微软雅黑" w:cs="微软雅黑"/>
          <w:i w:val="0"/>
          <w:iCs w:val="0"/>
          <w:caps w:val="0"/>
          <w:color w:val="auto"/>
          <w:spacing w:val="0"/>
          <w:sz w:val="24"/>
          <w:szCs w:val="24"/>
        </w:rPr>
        <w:t>1.需求提供方资格要求：国内注册（指按国家有关规定要求注册的），生产或经营本次采购货物或服务的，具备法人资格的供应商。</w:t>
      </w:r>
    </w:p>
    <w:p w14:paraId="2E26971A">
      <w:pPr>
        <w:pStyle w:val="3"/>
        <w:keepNext w:val="0"/>
        <w:keepLines w:val="0"/>
        <w:widowControl/>
        <w:suppressLineNumbers w:val="0"/>
        <w:spacing w:line="420" w:lineRule="atLeast"/>
        <w:ind w:left="0" w:firstLine="570"/>
        <w:jc w:val="left"/>
        <w:rPr>
          <w:color w:val="auto"/>
        </w:rPr>
      </w:pPr>
      <w:r>
        <w:rPr>
          <w:rFonts w:hint="eastAsia" w:ascii="微软雅黑" w:hAnsi="微软雅黑" w:eastAsia="微软雅黑" w:cs="微软雅黑"/>
          <w:i w:val="0"/>
          <w:iCs w:val="0"/>
          <w:caps w:val="0"/>
          <w:color w:val="auto"/>
          <w:spacing w:val="0"/>
          <w:sz w:val="24"/>
          <w:szCs w:val="24"/>
        </w:rPr>
        <w:t>2.需求征集文件要求：必须包括营业执照复印件、需求明细表（附件）。</w:t>
      </w:r>
    </w:p>
    <w:p w14:paraId="1EEB3661">
      <w:pPr>
        <w:pStyle w:val="3"/>
        <w:keepNext w:val="0"/>
        <w:keepLines w:val="0"/>
        <w:widowControl/>
        <w:suppressLineNumbers w:val="0"/>
        <w:spacing w:line="420" w:lineRule="atLeast"/>
        <w:ind w:left="0" w:firstLine="570"/>
        <w:jc w:val="left"/>
        <w:rPr>
          <w:color w:val="auto"/>
        </w:rPr>
      </w:pPr>
      <w:r>
        <w:rPr>
          <w:rFonts w:hint="eastAsia" w:ascii="微软雅黑" w:hAnsi="微软雅黑" w:eastAsia="微软雅黑" w:cs="微软雅黑"/>
          <w:i w:val="0"/>
          <w:iCs w:val="0"/>
          <w:caps w:val="0"/>
          <w:color w:val="auto"/>
          <w:spacing w:val="0"/>
          <w:sz w:val="24"/>
          <w:szCs w:val="24"/>
        </w:rPr>
        <w:t>3.在线征集截止时间和收集方式：</w:t>
      </w:r>
      <w:r>
        <w:rPr>
          <w:rFonts w:hint="eastAsia" w:ascii="微软雅黑" w:hAnsi="微软雅黑" w:eastAsia="微软雅黑" w:cs="微软雅黑"/>
          <w:i w:val="0"/>
          <w:iCs w:val="0"/>
          <w:caps w:val="0"/>
          <w:color w:val="auto"/>
          <w:spacing w:val="0"/>
          <w:sz w:val="24"/>
          <w:szCs w:val="24"/>
          <w:highlight w:val="none"/>
        </w:rPr>
        <w:t>于</w:t>
      </w:r>
      <w:r>
        <w:rPr>
          <w:rFonts w:hint="eastAsia" w:ascii="微软雅黑" w:hAnsi="微软雅黑" w:eastAsia="微软雅黑" w:cs="微软雅黑"/>
          <w:i w:val="0"/>
          <w:iCs w:val="0"/>
          <w:caps w:val="0"/>
          <w:color w:val="auto"/>
          <w:spacing w:val="0"/>
          <w:sz w:val="24"/>
          <w:szCs w:val="24"/>
          <w:highlight w:val="none"/>
          <w:u w:val="single"/>
        </w:rPr>
        <w:t> 202</w:t>
      </w:r>
      <w:r>
        <w:rPr>
          <w:rFonts w:hint="eastAsia" w:ascii="微软雅黑" w:hAnsi="微软雅黑" w:eastAsia="微软雅黑" w:cs="微软雅黑"/>
          <w:i w:val="0"/>
          <w:iCs w:val="0"/>
          <w:caps w:val="0"/>
          <w:color w:val="auto"/>
          <w:spacing w:val="0"/>
          <w:sz w:val="24"/>
          <w:szCs w:val="24"/>
          <w:highlight w:val="none"/>
          <w:u w:val="single"/>
          <w:lang w:val="en-US" w:eastAsia="zh-CN"/>
        </w:rPr>
        <w:t>6</w:t>
      </w:r>
      <w:r>
        <w:rPr>
          <w:rFonts w:hint="eastAsia" w:ascii="微软雅黑" w:hAnsi="微软雅黑" w:eastAsia="微软雅黑" w:cs="微软雅黑"/>
          <w:i w:val="0"/>
          <w:iCs w:val="0"/>
          <w:caps w:val="0"/>
          <w:color w:val="auto"/>
          <w:spacing w:val="0"/>
          <w:sz w:val="24"/>
          <w:szCs w:val="24"/>
          <w:highlight w:val="none"/>
          <w:u w:val="single"/>
        </w:rPr>
        <w:t> </w:t>
      </w:r>
      <w:r>
        <w:rPr>
          <w:rFonts w:hint="eastAsia" w:ascii="微软雅黑" w:hAnsi="微软雅黑" w:eastAsia="微软雅黑" w:cs="微软雅黑"/>
          <w:i w:val="0"/>
          <w:iCs w:val="0"/>
          <w:caps w:val="0"/>
          <w:color w:val="auto"/>
          <w:spacing w:val="0"/>
          <w:sz w:val="24"/>
          <w:szCs w:val="24"/>
          <w:highlight w:val="none"/>
        </w:rPr>
        <w:t>年</w:t>
      </w:r>
      <w:r>
        <w:rPr>
          <w:rFonts w:hint="eastAsia" w:ascii="微软雅黑" w:hAnsi="微软雅黑" w:eastAsia="微软雅黑" w:cs="微软雅黑"/>
          <w:i w:val="0"/>
          <w:iCs w:val="0"/>
          <w:caps w:val="0"/>
          <w:color w:val="FF0000"/>
          <w:spacing w:val="0"/>
          <w:sz w:val="24"/>
          <w:szCs w:val="24"/>
          <w:highlight w:val="none"/>
          <w:u w:val="single"/>
          <w:lang w:val="en-US" w:eastAsia="zh-CN"/>
        </w:rPr>
        <w:t>6</w:t>
      </w:r>
      <w:r>
        <w:rPr>
          <w:rFonts w:hint="eastAsia" w:ascii="微软雅黑" w:hAnsi="微软雅黑" w:eastAsia="微软雅黑" w:cs="微软雅黑"/>
          <w:i w:val="0"/>
          <w:iCs w:val="0"/>
          <w:caps w:val="0"/>
          <w:color w:val="auto"/>
          <w:spacing w:val="0"/>
          <w:sz w:val="24"/>
          <w:szCs w:val="24"/>
          <w:highlight w:val="none"/>
        </w:rPr>
        <w:t>月</w:t>
      </w:r>
      <w:r>
        <w:rPr>
          <w:rFonts w:hint="eastAsia" w:ascii="微软雅黑" w:hAnsi="微软雅黑" w:eastAsia="微软雅黑" w:cs="微软雅黑"/>
          <w:i w:val="0"/>
          <w:iCs w:val="0"/>
          <w:caps w:val="0"/>
          <w:color w:val="auto"/>
          <w:spacing w:val="0"/>
          <w:sz w:val="24"/>
          <w:szCs w:val="24"/>
          <w:highlight w:val="none"/>
          <w:u w:val="single"/>
        </w:rPr>
        <w:t> </w:t>
      </w:r>
      <w:r>
        <w:rPr>
          <w:rFonts w:hint="eastAsia" w:ascii="微软雅黑" w:hAnsi="微软雅黑" w:eastAsia="微软雅黑" w:cs="微软雅黑"/>
          <w:i w:val="0"/>
          <w:iCs w:val="0"/>
          <w:caps w:val="0"/>
          <w:color w:val="FF0000"/>
          <w:spacing w:val="0"/>
          <w:sz w:val="24"/>
          <w:szCs w:val="24"/>
          <w:highlight w:val="none"/>
          <w:u w:val="single"/>
          <w:lang w:val="en-US" w:eastAsia="zh-CN"/>
        </w:rPr>
        <w:t>11</w:t>
      </w:r>
      <w:r>
        <w:rPr>
          <w:rFonts w:hint="eastAsia" w:ascii="微软雅黑" w:hAnsi="微软雅黑" w:eastAsia="微软雅黑" w:cs="微软雅黑"/>
          <w:i w:val="0"/>
          <w:iCs w:val="0"/>
          <w:caps w:val="0"/>
          <w:color w:val="auto"/>
          <w:spacing w:val="0"/>
          <w:sz w:val="24"/>
          <w:szCs w:val="24"/>
          <w:highlight w:val="none"/>
        </w:rPr>
        <w:t>日</w:t>
      </w:r>
      <w:r>
        <w:rPr>
          <w:rFonts w:hint="eastAsia" w:ascii="微软雅黑" w:hAnsi="微软雅黑" w:eastAsia="微软雅黑" w:cs="微软雅黑"/>
          <w:i w:val="0"/>
          <w:iCs w:val="0"/>
          <w:caps w:val="0"/>
          <w:color w:val="auto"/>
          <w:spacing w:val="0"/>
          <w:sz w:val="24"/>
          <w:szCs w:val="24"/>
          <w:highlight w:val="none"/>
          <w:u w:val="single"/>
          <w:lang w:val="en-US" w:eastAsia="zh-CN"/>
        </w:rPr>
        <w:t>17时</w:t>
      </w:r>
      <w:r>
        <w:rPr>
          <w:rFonts w:hint="eastAsia" w:ascii="微软雅黑" w:hAnsi="微软雅黑" w:eastAsia="微软雅黑" w:cs="微软雅黑"/>
          <w:i w:val="0"/>
          <w:iCs w:val="0"/>
          <w:caps w:val="0"/>
          <w:color w:val="auto"/>
          <w:spacing w:val="0"/>
          <w:sz w:val="24"/>
          <w:szCs w:val="24"/>
          <w:highlight w:val="none"/>
          <w:u w:val="single"/>
        </w:rPr>
        <w:t>前</w:t>
      </w:r>
      <w:r>
        <w:rPr>
          <w:rFonts w:hint="eastAsia" w:ascii="微软雅黑" w:hAnsi="微软雅黑" w:eastAsia="微软雅黑" w:cs="微软雅黑"/>
          <w:i w:val="0"/>
          <w:iCs w:val="0"/>
          <w:caps w:val="0"/>
          <w:color w:val="auto"/>
          <w:spacing w:val="0"/>
          <w:sz w:val="24"/>
          <w:szCs w:val="24"/>
          <w:highlight w:val="none"/>
        </w:rPr>
        <w:t>将文件发送至以下电子邮箱：</w:t>
      </w:r>
      <w:r>
        <w:rPr>
          <w:rFonts w:hint="eastAsia" w:ascii="微软雅黑" w:hAnsi="微软雅黑" w:eastAsia="微软雅黑" w:cs="微软雅黑"/>
          <w:i w:val="0"/>
          <w:iCs w:val="0"/>
          <w:caps w:val="0"/>
          <w:color w:val="auto"/>
          <w:spacing w:val="0"/>
          <w:sz w:val="24"/>
          <w:szCs w:val="24"/>
          <w:highlight w:val="none"/>
          <w:u w:val="single"/>
          <w:lang w:val="en-US" w:eastAsia="zh-CN"/>
        </w:rPr>
        <w:t>185325245@qq.com</w:t>
      </w:r>
      <w:r>
        <w:rPr>
          <w:rFonts w:hint="eastAsia" w:ascii="微软雅黑" w:hAnsi="微软雅黑" w:eastAsia="微软雅黑" w:cs="微软雅黑"/>
          <w:i w:val="0"/>
          <w:iCs w:val="0"/>
          <w:caps w:val="0"/>
          <w:color w:val="auto"/>
          <w:spacing w:val="0"/>
          <w:sz w:val="24"/>
          <w:szCs w:val="24"/>
          <w:highlight w:val="none"/>
        </w:rPr>
        <w:t>。</w:t>
      </w:r>
    </w:p>
    <w:p w14:paraId="1EBF8948">
      <w:pPr>
        <w:pStyle w:val="3"/>
        <w:keepNext w:val="0"/>
        <w:keepLines w:val="0"/>
        <w:widowControl/>
        <w:suppressLineNumbers w:val="0"/>
        <w:spacing w:line="420" w:lineRule="atLeast"/>
        <w:ind w:left="0" w:firstLine="570"/>
        <w:jc w:val="left"/>
        <w:rPr>
          <w:color w:val="auto"/>
        </w:rPr>
      </w:pPr>
      <w:r>
        <w:rPr>
          <w:rStyle w:val="6"/>
          <w:rFonts w:hint="eastAsia" w:ascii="微软雅黑" w:hAnsi="微软雅黑" w:eastAsia="微软雅黑" w:cs="微软雅黑"/>
          <w:b/>
          <w:bCs/>
          <w:i w:val="0"/>
          <w:iCs w:val="0"/>
          <w:caps w:val="0"/>
          <w:color w:val="auto"/>
          <w:spacing w:val="0"/>
          <w:sz w:val="24"/>
          <w:szCs w:val="24"/>
        </w:rPr>
        <w:t>三、业务咨询</w:t>
      </w:r>
    </w:p>
    <w:p w14:paraId="1A4F2A06">
      <w:pPr>
        <w:pStyle w:val="3"/>
        <w:keepNext w:val="0"/>
        <w:keepLines w:val="0"/>
        <w:widowControl/>
        <w:suppressLineNumbers w:val="0"/>
        <w:spacing w:line="420" w:lineRule="atLeast"/>
        <w:ind w:left="0" w:firstLine="570"/>
        <w:jc w:val="left"/>
        <w:rPr>
          <w:color w:val="auto"/>
          <w:highlight w:val="none"/>
        </w:rPr>
      </w:pPr>
      <w:r>
        <w:rPr>
          <w:rFonts w:hint="eastAsia" w:ascii="微软雅黑" w:hAnsi="微软雅黑" w:eastAsia="微软雅黑" w:cs="微软雅黑"/>
          <w:i w:val="0"/>
          <w:iCs w:val="0"/>
          <w:caps w:val="0"/>
          <w:color w:val="auto"/>
          <w:spacing w:val="0"/>
          <w:sz w:val="24"/>
          <w:szCs w:val="24"/>
          <w:highlight w:val="none"/>
        </w:rPr>
        <w:t>联系人：</w:t>
      </w:r>
      <w:r>
        <w:rPr>
          <w:rFonts w:hint="eastAsia" w:ascii="微软雅黑" w:hAnsi="微软雅黑" w:eastAsia="微软雅黑" w:cs="微软雅黑"/>
          <w:i w:val="0"/>
          <w:iCs w:val="0"/>
          <w:caps w:val="0"/>
          <w:color w:val="auto"/>
          <w:spacing w:val="0"/>
          <w:sz w:val="24"/>
          <w:szCs w:val="24"/>
          <w:highlight w:val="none"/>
          <w:u w:val="single"/>
        </w:rPr>
        <w:t> </w:t>
      </w:r>
      <w:r>
        <w:rPr>
          <w:rFonts w:hint="eastAsia" w:ascii="微软雅黑" w:hAnsi="微软雅黑" w:eastAsia="微软雅黑" w:cs="微软雅黑"/>
          <w:i w:val="0"/>
          <w:iCs w:val="0"/>
          <w:caps w:val="0"/>
          <w:color w:val="auto"/>
          <w:spacing w:val="0"/>
          <w:sz w:val="24"/>
          <w:szCs w:val="24"/>
          <w:highlight w:val="none"/>
          <w:u w:val="single"/>
          <w:lang w:val="en-US" w:eastAsia="zh-CN"/>
        </w:rPr>
        <w:t>刘老师</w:t>
      </w:r>
      <w:r>
        <w:rPr>
          <w:rFonts w:hint="eastAsia" w:ascii="微软雅黑" w:hAnsi="微软雅黑" w:eastAsia="微软雅黑" w:cs="微软雅黑"/>
          <w:i w:val="0"/>
          <w:iCs w:val="0"/>
          <w:caps w:val="0"/>
          <w:color w:val="auto"/>
          <w:spacing w:val="0"/>
          <w:sz w:val="24"/>
          <w:szCs w:val="24"/>
          <w:highlight w:val="none"/>
        </w:rPr>
        <w:t>，联系电话：</w:t>
      </w:r>
      <w:r>
        <w:rPr>
          <w:rFonts w:hint="eastAsia" w:ascii="微软雅黑" w:hAnsi="微软雅黑" w:eastAsia="微软雅黑" w:cs="微软雅黑"/>
          <w:i w:val="0"/>
          <w:iCs w:val="0"/>
          <w:caps w:val="0"/>
          <w:color w:val="auto"/>
          <w:spacing w:val="0"/>
          <w:sz w:val="24"/>
          <w:szCs w:val="24"/>
          <w:highlight w:val="none"/>
          <w:u w:val="single"/>
        </w:rPr>
        <w:t> </w:t>
      </w:r>
      <w:r>
        <w:rPr>
          <w:rFonts w:hint="eastAsia" w:ascii="微软雅黑" w:hAnsi="微软雅黑" w:eastAsia="微软雅黑" w:cs="微软雅黑"/>
          <w:i w:val="0"/>
          <w:iCs w:val="0"/>
          <w:caps w:val="0"/>
          <w:color w:val="auto"/>
          <w:spacing w:val="0"/>
          <w:sz w:val="24"/>
          <w:szCs w:val="24"/>
          <w:highlight w:val="none"/>
          <w:u w:val="single"/>
          <w:lang w:val="en-US" w:eastAsia="zh-CN"/>
        </w:rPr>
        <w:t>18100772596</w:t>
      </w:r>
      <w:r>
        <w:rPr>
          <w:rFonts w:hint="eastAsia" w:ascii="微软雅黑" w:hAnsi="微软雅黑" w:eastAsia="微软雅黑" w:cs="微软雅黑"/>
          <w:i w:val="0"/>
          <w:iCs w:val="0"/>
          <w:caps w:val="0"/>
          <w:color w:val="auto"/>
          <w:spacing w:val="0"/>
          <w:sz w:val="24"/>
          <w:szCs w:val="24"/>
          <w:highlight w:val="none"/>
          <w:u w:val="single"/>
        </w:rPr>
        <w:t xml:space="preserve">  </w:t>
      </w:r>
    </w:p>
    <w:p w14:paraId="738A4127">
      <w:pPr>
        <w:pStyle w:val="3"/>
        <w:keepNext w:val="0"/>
        <w:keepLines w:val="0"/>
        <w:widowControl/>
        <w:suppressLineNumbers w:val="0"/>
        <w:spacing w:line="420" w:lineRule="atLeast"/>
        <w:ind w:left="0" w:firstLine="570"/>
        <w:jc w:val="left"/>
        <w:rPr>
          <w:color w:val="auto"/>
        </w:rPr>
      </w:pPr>
      <w:r>
        <w:rPr>
          <w:rStyle w:val="6"/>
          <w:rFonts w:hint="eastAsia" w:ascii="微软雅黑" w:hAnsi="微软雅黑" w:eastAsia="微软雅黑" w:cs="微软雅黑"/>
          <w:b/>
          <w:bCs/>
          <w:i w:val="0"/>
          <w:iCs w:val="0"/>
          <w:caps w:val="0"/>
          <w:color w:val="auto"/>
          <w:spacing w:val="0"/>
          <w:sz w:val="24"/>
          <w:szCs w:val="24"/>
        </w:rPr>
        <w:t> 四、其他说明</w:t>
      </w:r>
      <w:r>
        <w:rPr>
          <w:rFonts w:hint="eastAsia" w:ascii="微软雅黑" w:hAnsi="微软雅黑" w:eastAsia="微软雅黑" w:cs="微软雅黑"/>
          <w:i w:val="0"/>
          <w:iCs w:val="0"/>
          <w:caps w:val="0"/>
          <w:color w:val="auto"/>
          <w:spacing w:val="0"/>
          <w:sz w:val="24"/>
          <w:szCs w:val="24"/>
        </w:rPr>
        <w:br w:type="textWrapping"/>
      </w:r>
      <w:r>
        <w:rPr>
          <w:rFonts w:hint="eastAsia" w:ascii="微软雅黑" w:hAnsi="微软雅黑" w:eastAsia="微软雅黑" w:cs="微软雅黑"/>
          <w:i w:val="0"/>
          <w:iCs w:val="0"/>
          <w:caps w:val="0"/>
          <w:color w:val="auto"/>
          <w:spacing w:val="0"/>
          <w:sz w:val="24"/>
          <w:szCs w:val="24"/>
        </w:rPr>
        <w:t>       本次采购需求征集，只作为编制采购需求的参考依据之一。需求提供方可以直接对需求技术参数进行修改、完善。</w:t>
      </w:r>
    </w:p>
    <w:p w14:paraId="6F2598F7">
      <w:pPr>
        <w:widowControl/>
        <w:spacing w:line="440" w:lineRule="exact"/>
        <w:jc w:val="left"/>
        <w:rPr>
          <w:rFonts w:ascii="黑体" w:hAnsi="黑体" w:eastAsia="黑体" w:cs="宋体"/>
          <w:bCs/>
          <w:color w:val="auto"/>
          <w:sz w:val="32"/>
          <w:szCs w:val="32"/>
        </w:rPr>
      </w:pPr>
      <w:r>
        <w:rPr>
          <w:rStyle w:val="6"/>
          <w:rFonts w:hint="eastAsia" w:ascii="微软雅黑" w:hAnsi="微软雅黑" w:eastAsia="微软雅黑" w:cs="微软雅黑"/>
          <w:i w:val="0"/>
          <w:iCs w:val="0"/>
          <w:caps w:val="0"/>
          <w:color w:val="auto"/>
          <w:spacing w:val="0"/>
          <w:sz w:val="24"/>
          <w:szCs w:val="24"/>
        </w:rPr>
        <w:t>     </w:t>
      </w:r>
      <w:r>
        <w:rPr>
          <w:rFonts w:hint="eastAsia" w:ascii="黑体" w:hAnsi="黑体" w:eastAsia="黑体" w:cs="宋体"/>
          <w:bCs/>
          <w:color w:val="auto"/>
          <w:sz w:val="32"/>
          <w:szCs w:val="32"/>
        </w:rPr>
        <w:t>附件</w:t>
      </w:r>
    </w:p>
    <w:p w14:paraId="5B2BAEE0">
      <w:pPr>
        <w:widowControl/>
        <w:spacing w:line="460" w:lineRule="exact"/>
        <w:jc w:val="center"/>
        <w:rPr>
          <w:rFonts w:ascii="方正小标宋简体" w:hAnsi="宋体" w:eastAsia="方正小标宋简体" w:cs="宋体"/>
          <w:bCs/>
          <w:color w:val="auto"/>
          <w:sz w:val="44"/>
          <w:szCs w:val="44"/>
        </w:rPr>
      </w:pPr>
      <w:r>
        <w:rPr>
          <w:rFonts w:hint="eastAsia" w:ascii="方正小标宋简体" w:hAnsi="宋体" w:eastAsia="方正小标宋简体" w:cs="宋体"/>
          <w:bCs/>
          <w:color w:val="auto"/>
          <w:sz w:val="44"/>
          <w:szCs w:val="44"/>
        </w:rPr>
        <w:t>需求征集明细表</w:t>
      </w:r>
    </w:p>
    <w:tbl>
      <w:tblPr>
        <w:tblStyle w:val="4"/>
        <w:tblW w:w="4947" w:type="pct"/>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25"/>
        <w:gridCol w:w="828"/>
        <w:gridCol w:w="2008"/>
        <w:gridCol w:w="3081"/>
        <w:gridCol w:w="248"/>
        <w:gridCol w:w="310"/>
        <w:gridCol w:w="695"/>
        <w:gridCol w:w="836"/>
      </w:tblGrid>
      <w:tr w14:paraId="0E651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000" w:type="pct"/>
            <w:gridSpan w:val="8"/>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EE0471A">
            <w:pPr>
              <w:snapToGrid w:val="0"/>
              <w:jc w:val="left"/>
              <w:rPr>
                <w:rFonts w:ascii="宋体" w:hAnsi="宋体"/>
                <w:b/>
                <w:bCs/>
                <w:color w:val="auto"/>
                <w:szCs w:val="21"/>
              </w:rPr>
            </w:pPr>
            <w:r>
              <w:rPr>
                <w:rFonts w:hint="eastAsia" w:ascii="宋体" w:hAnsi="宋体"/>
                <w:b/>
                <w:bCs/>
                <w:color w:val="auto"/>
                <w:szCs w:val="21"/>
              </w:rPr>
              <w:t>一、技术要求</w:t>
            </w:r>
          </w:p>
        </w:tc>
      </w:tr>
      <w:tr w14:paraId="5465B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5"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01846FA">
            <w:pPr>
              <w:snapToGrid w:val="0"/>
              <w:jc w:val="center"/>
              <w:rPr>
                <w:rFonts w:ascii="宋体" w:hAnsi="宋体"/>
                <w:b/>
                <w:bCs/>
                <w:color w:val="auto"/>
                <w:szCs w:val="21"/>
              </w:rPr>
            </w:pPr>
            <w:r>
              <w:rPr>
                <w:rFonts w:hint="eastAsia" w:ascii="宋体" w:hAnsi="宋体"/>
                <w:b/>
                <w:bCs/>
                <w:color w:val="auto"/>
                <w:szCs w:val="21"/>
              </w:rPr>
              <w:t>序号</w:t>
            </w:r>
          </w:p>
        </w:tc>
        <w:tc>
          <w:tcPr>
            <w:tcW w:w="497"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64B483E">
            <w:pPr>
              <w:snapToGrid w:val="0"/>
              <w:jc w:val="center"/>
              <w:rPr>
                <w:rFonts w:ascii="宋体" w:hAnsi="宋体"/>
                <w:b/>
                <w:bCs/>
                <w:color w:val="auto"/>
                <w:szCs w:val="21"/>
              </w:rPr>
            </w:pPr>
            <w:r>
              <w:rPr>
                <w:rFonts w:hint="eastAsia" w:ascii="宋体" w:hAnsi="宋体"/>
                <w:b/>
                <w:bCs/>
                <w:color w:val="auto"/>
                <w:szCs w:val="21"/>
              </w:rPr>
              <w:t>采购内容</w:t>
            </w:r>
          </w:p>
        </w:tc>
        <w:tc>
          <w:tcPr>
            <w:tcW w:w="1205"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8DEF612">
            <w:pPr>
              <w:snapToGrid w:val="0"/>
              <w:jc w:val="center"/>
              <w:rPr>
                <w:rFonts w:hint="default" w:ascii="宋体" w:hAnsi="宋体" w:eastAsiaTheme="minorEastAsia"/>
                <w:b/>
                <w:bCs/>
                <w:color w:val="auto"/>
                <w:szCs w:val="21"/>
                <w:lang w:val="en-US" w:eastAsia="zh-CN"/>
              </w:rPr>
            </w:pPr>
            <w:r>
              <w:rPr>
                <w:rFonts w:hint="eastAsia" w:ascii="宋体" w:hAnsi="宋体"/>
                <w:b/>
                <w:bCs/>
                <w:color w:val="auto"/>
                <w:szCs w:val="21"/>
              </w:rPr>
              <w:t>品牌型号、生产厂家</w:t>
            </w:r>
            <w:r>
              <w:rPr>
                <w:rFonts w:hint="eastAsia" w:ascii="宋体" w:hAnsi="宋体"/>
                <w:b/>
                <w:bCs/>
                <w:color w:val="auto"/>
                <w:szCs w:val="21"/>
                <w:lang w:val="en-US" w:eastAsia="zh-CN"/>
              </w:rPr>
              <w:t>(填三个)</w:t>
            </w:r>
          </w:p>
        </w:tc>
        <w:tc>
          <w:tcPr>
            <w:tcW w:w="1849"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EEA616D">
            <w:pPr>
              <w:snapToGrid w:val="0"/>
              <w:jc w:val="center"/>
              <w:rPr>
                <w:rFonts w:ascii="宋体" w:hAnsi="宋体"/>
                <w:b/>
                <w:bCs/>
                <w:color w:val="auto"/>
                <w:szCs w:val="21"/>
              </w:rPr>
            </w:pPr>
            <w:r>
              <w:rPr>
                <w:rFonts w:hint="eastAsia" w:ascii="宋体" w:hAnsi="宋体"/>
                <w:b/>
                <w:bCs/>
                <w:color w:val="auto"/>
                <w:szCs w:val="21"/>
              </w:rPr>
              <w:t>技术参数</w:t>
            </w:r>
          </w:p>
        </w:tc>
        <w:tc>
          <w:tcPr>
            <w:tcW w:w="148" w:type="pct"/>
            <w:tcBorders>
              <w:top w:val="single" w:color="auto" w:sz="4" w:space="0"/>
              <w:left w:val="single" w:color="auto" w:sz="4" w:space="0"/>
              <w:bottom w:val="single" w:color="auto" w:sz="4" w:space="0"/>
              <w:right w:val="single" w:color="auto" w:sz="4" w:space="0"/>
            </w:tcBorders>
            <w:vAlign w:val="center"/>
          </w:tcPr>
          <w:p w14:paraId="35798862">
            <w:pPr>
              <w:snapToGrid w:val="0"/>
              <w:jc w:val="center"/>
              <w:rPr>
                <w:rFonts w:ascii="宋体" w:hAnsi="宋体"/>
                <w:b/>
                <w:bCs/>
                <w:color w:val="auto"/>
                <w:szCs w:val="21"/>
              </w:rPr>
            </w:pPr>
            <w:r>
              <w:rPr>
                <w:rFonts w:hint="eastAsia" w:ascii="宋体" w:hAnsi="宋体"/>
                <w:b/>
                <w:bCs/>
                <w:color w:val="auto"/>
                <w:szCs w:val="21"/>
              </w:rPr>
              <w:t>计量</w:t>
            </w:r>
          </w:p>
          <w:p w14:paraId="4A89726C">
            <w:pPr>
              <w:snapToGrid w:val="0"/>
              <w:jc w:val="center"/>
              <w:rPr>
                <w:rFonts w:ascii="宋体" w:hAnsi="宋体"/>
                <w:b/>
                <w:bCs/>
                <w:color w:val="auto"/>
                <w:szCs w:val="21"/>
              </w:rPr>
            </w:pPr>
            <w:r>
              <w:rPr>
                <w:rFonts w:hint="eastAsia" w:ascii="宋体" w:hAnsi="宋体"/>
                <w:b/>
                <w:bCs/>
                <w:color w:val="auto"/>
                <w:szCs w:val="21"/>
              </w:rPr>
              <w:t>单位</w:t>
            </w:r>
          </w:p>
        </w:tc>
        <w:tc>
          <w:tcPr>
            <w:tcW w:w="186" w:type="pct"/>
            <w:tcBorders>
              <w:top w:val="single" w:color="auto" w:sz="4" w:space="0"/>
              <w:left w:val="single" w:color="auto" w:sz="4" w:space="0"/>
              <w:bottom w:val="single" w:color="auto" w:sz="4" w:space="0"/>
              <w:right w:val="single" w:color="auto" w:sz="4" w:space="0"/>
            </w:tcBorders>
            <w:vAlign w:val="center"/>
          </w:tcPr>
          <w:p w14:paraId="65F9B278">
            <w:pPr>
              <w:snapToGrid w:val="0"/>
              <w:jc w:val="center"/>
              <w:rPr>
                <w:rFonts w:ascii="宋体" w:hAnsi="宋体"/>
                <w:b/>
                <w:bCs/>
                <w:color w:val="auto"/>
                <w:szCs w:val="21"/>
              </w:rPr>
            </w:pPr>
            <w:r>
              <w:rPr>
                <w:rFonts w:hint="eastAsia" w:ascii="宋体" w:hAnsi="宋体"/>
                <w:b/>
                <w:bCs/>
                <w:color w:val="auto"/>
                <w:szCs w:val="21"/>
              </w:rPr>
              <w:t>数量</w:t>
            </w:r>
          </w:p>
        </w:tc>
        <w:tc>
          <w:tcPr>
            <w:tcW w:w="417" w:type="pct"/>
            <w:tcBorders>
              <w:top w:val="single" w:color="auto" w:sz="4" w:space="0"/>
              <w:left w:val="single" w:color="auto" w:sz="4" w:space="0"/>
              <w:bottom w:val="single" w:color="auto" w:sz="4" w:space="0"/>
              <w:right w:val="single" w:color="auto" w:sz="4" w:space="0"/>
            </w:tcBorders>
            <w:vAlign w:val="center"/>
          </w:tcPr>
          <w:p w14:paraId="1B29761A">
            <w:pPr>
              <w:snapToGrid w:val="0"/>
              <w:jc w:val="center"/>
              <w:rPr>
                <w:rFonts w:ascii="宋体" w:hAnsi="宋体"/>
                <w:b/>
                <w:bCs/>
                <w:color w:val="auto"/>
                <w:szCs w:val="21"/>
              </w:rPr>
            </w:pPr>
            <w:r>
              <w:rPr>
                <w:rFonts w:hint="eastAsia" w:ascii="宋体" w:hAnsi="宋体"/>
                <w:b/>
                <w:bCs/>
                <w:color w:val="auto"/>
                <w:szCs w:val="21"/>
              </w:rPr>
              <w:t>单价</w:t>
            </w:r>
          </w:p>
          <w:p w14:paraId="5D6BF83D">
            <w:pPr>
              <w:snapToGrid w:val="0"/>
              <w:jc w:val="center"/>
              <w:rPr>
                <w:rFonts w:ascii="宋体" w:hAnsi="宋体"/>
                <w:b/>
                <w:bCs/>
                <w:color w:val="auto"/>
                <w:szCs w:val="21"/>
              </w:rPr>
            </w:pPr>
            <w:r>
              <w:rPr>
                <w:rFonts w:hint="eastAsia" w:ascii="宋体" w:hAnsi="宋体"/>
                <w:b/>
                <w:bCs/>
                <w:color w:val="auto"/>
                <w:szCs w:val="21"/>
              </w:rPr>
              <w:t>（</w:t>
            </w:r>
            <w:r>
              <w:rPr>
                <w:rFonts w:hint="eastAsia" w:ascii="宋体" w:hAnsi="宋体"/>
                <w:b/>
                <w:bCs/>
                <w:color w:val="auto"/>
                <w:szCs w:val="21"/>
                <w:lang w:val="en-US" w:eastAsia="zh-CN"/>
              </w:rPr>
              <w:t>万</w:t>
            </w:r>
            <w:r>
              <w:rPr>
                <w:rFonts w:hint="eastAsia" w:ascii="宋体" w:hAnsi="宋体"/>
                <w:b/>
                <w:bCs/>
                <w:color w:val="auto"/>
                <w:szCs w:val="21"/>
              </w:rPr>
              <w:t>元）</w:t>
            </w:r>
          </w:p>
        </w:tc>
        <w:tc>
          <w:tcPr>
            <w:tcW w:w="501" w:type="pct"/>
            <w:tcBorders>
              <w:top w:val="single" w:color="auto" w:sz="4" w:space="0"/>
              <w:left w:val="single" w:color="auto" w:sz="4" w:space="0"/>
              <w:bottom w:val="single" w:color="auto" w:sz="4" w:space="0"/>
              <w:right w:val="single" w:color="auto" w:sz="4" w:space="0"/>
            </w:tcBorders>
            <w:vAlign w:val="center"/>
          </w:tcPr>
          <w:p w14:paraId="0268AA2C">
            <w:pPr>
              <w:snapToGrid w:val="0"/>
              <w:jc w:val="center"/>
              <w:rPr>
                <w:rFonts w:ascii="宋体" w:hAnsi="宋体"/>
                <w:b/>
                <w:bCs/>
                <w:color w:val="auto"/>
                <w:szCs w:val="21"/>
              </w:rPr>
            </w:pPr>
            <w:r>
              <w:rPr>
                <w:rFonts w:hint="eastAsia" w:ascii="宋体" w:hAnsi="宋体"/>
                <w:b/>
                <w:bCs/>
                <w:color w:val="auto"/>
                <w:szCs w:val="21"/>
              </w:rPr>
              <w:t>小计</w:t>
            </w:r>
          </w:p>
          <w:p w14:paraId="38788540">
            <w:pPr>
              <w:snapToGrid w:val="0"/>
              <w:jc w:val="center"/>
              <w:rPr>
                <w:rFonts w:ascii="宋体" w:hAnsi="宋体"/>
                <w:b/>
                <w:bCs/>
                <w:color w:val="auto"/>
                <w:szCs w:val="21"/>
              </w:rPr>
            </w:pPr>
            <w:r>
              <w:rPr>
                <w:rFonts w:hint="eastAsia" w:ascii="宋体" w:hAnsi="宋体"/>
                <w:b/>
                <w:bCs/>
                <w:color w:val="auto"/>
                <w:szCs w:val="21"/>
              </w:rPr>
              <w:t>（</w:t>
            </w:r>
            <w:r>
              <w:rPr>
                <w:rFonts w:hint="eastAsia" w:ascii="宋体" w:hAnsi="宋体"/>
                <w:b/>
                <w:bCs/>
                <w:color w:val="auto"/>
                <w:szCs w:val="21"/>
                <w:lang w:val="en-US" w:eastAsia="zh-CN"/>
              </w:rPr>
              <w:t>万</w:t>
            </w:r>
            <w:r>
              <w:rPr>
                <w:rFonts w:hint="eastAsia" w:ascii="宋体" w:hAnsi="宋体"/>
                <w:b/>
                <w:bCs/>
                <w:color w:val="auto"/>
                <w:szCs w:val="21"/>
              </w:rPr>
              <w:t>元）</w:t>
            </w:r>
          </w:p>
        </w:tc>
      </w:tr>
      <w:tr w14:paraId="0E605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5"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91D0456">
            <w:pPr>
              <w:keepNext w:val="0"/>
              <w:keepLines w:val="0"/>
              <w:widowControl/>
              <w:suppressLineNumbers w:val="0"/>
              <w:jc w:val="center"/>
              <w:textAlignment w:val="bottom"/>
              <w:rPr>
                <w:rFonts w:ascii="宋体" w:hAnsi="宋体"/>
                <w:b/>
                <w:bCs/>
                <w:color w:val="auto"/>
                <w:sz w:val="20"/>
                <w:szCs w:val="20"/>
              </w:rPr>
            </w:pPr>
            <w:r>
              <w:rPr>
                <w:rFonts w:hint="eastAsia" w:ascii="宋体" w:hAnsi="宋体" w:eastAsia="宋体" w:cs="宋体"/>
                <w:i w:val="0"/>
                <w:iCs w:val="0"/>
                <w:color w:val="auto"/>
                <w:kern w:val="0"/>
                <w:sz w:val="20"/>
                <w:szCs w:val="20"/>
                <w:u w:val="none"/>
                <w:lang w:val="en-US" w:eastAsia="zh-CN" w:bidi="ar"/>
              </w:rPr>
              <w:t>1</w:t>
            </w:r>
          </w:p>
        </w:tc>
        <w:tc>
          <w:tcPr>
            <w:tcW w:w="497"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D9B5506">
            <w:pPr>
              <w:keepNext w:val="0"/>
              <w:keepLines w:val="0"/>
              <w:widowControl/>
              <w:suppressLineNumbers w:val="0"/>
              <w:jc w:val="center"/>
              <w:textAlignment w:val="center"/>
              <w:rPr>
                <w:rFonts w:hint="default" w:ascii="宋体" w:hAnsi="宋体" w:eastAsiaTheme="minorEastAsia"/>
                <w:b w:val="0"/>
                <w:bCs w:val="0"/>
                <w:color w:val="auto"/>
                <w:sz w:val="20"/>
                <w:szCs w:val="20"/>
                <w:lang w:val="en-US" w:eastAsia="zh-CN"/>
              </w:rPr>
            </w:pPr>
            <w:r>
              <w:rPr>
                <w:rFonts w:hint="default" w:ascii="宋体" w:hAnsi="宋体" w:eastAsiaTheme="minorEastAsia"/>
                <w:b w:val="0"/>
                <w:bCs w:val="0"/>
                <w:color w:val="auto"/>
                <w:sz w:val="20"/>
                <w:szCs w:val="20"/>
                <w:lang w:val="en-US" w:eastAsia="zh-CN"/>
              </w:rPr>
              <w:t>移动组合梯形桌</w:t>
            </w:r>
          </w:p>
        </w:tc>
        <w:tc>
          <w:tcPr>
            <w:tcW w:w="1205"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180DFA9">
            <w:pPr>
              <w:keepNext w:val="0"/>
              <w:keepLines w:val="0"/>
              <w:widowControl/>
              <w:numPr>
                <w:ilvl w:val="0"/>
                <w:numId w:val="0"/>
              </w:numPr>
              <w:suppressLineNumbers w:val="0"/>
              <w:ind w:leftChars="0"/>
              <w:jc w:val="left"/>
              <w:textAlignment w:val="center"/>
              <w:rPr>
                <w:rFonts w:hint="default" w:ascii="宋体" w:hAnsi="宋体" w:eastAsia="宋体"/>
                <w:b w:val="0"/>
                <w:bCs w:val="0"/>
                <w:color w:val="auto"/>
                <w:sz w:val="20"/>
                <w:szCs w:val="20"/>
                <w:lang w:val="en-US" w:eastAsia="zh-CN"/>
              </w:rPr>
            </w:pPr>
            <w:r>
              <w:rPr>
                <w:rFonts w:hint="default" w:ascii="宋体" w:hAnsi="宋体" w:eastAsia="宋体"/>
                <w:b w:val="0"/>
                <w:bCs w:val="0"/>
                <w:color w:val="auto"/>
                <w:sz w:val="20"/>
                <w:szCs w:val="20"/>
                <w:lang w:val="en-US" w:eastAsia="zh-CN"/>
              </w:rPr>
              <w:t>浩慧星河 、远达 、滨沃（其他同等及以上资质品牌均可参与）</w:t>
            </w:r>
          </w:p>
        </w:tc>
        <w:tc>
          <w:tcPr>
            <w:tcW w:w="1849"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BCE63C8">
            <w:pPr>
              <w:keepNext w:val="0"/>
              <w:keepLines w:val="0"/>
              <w:widowControl/>
              <w:suppressLineNumbers w:val="0"/>
              <w:jc w:val="left"/>
              <w:textAlignment w:val="center"/>
              <w:rPr>
                <w:rFonts w:hint="default" w:ascii="宋体" w:hAnsi="宋体" w:eastAsia="宋体"/>
                <w:b w:val="0"/>
                <w:bCs w:val="0"/>
                <w:color w:val="auto"/>
                <w:sz w:val="20"/>
                <w:szCs w:val="20"/>
                <w:lang w:val="en-US" w:eastAsia="zh-CN"/>
              </w:rPr>
            </w:pPr>
            <w:r>
              <w:rPr>
                <w:rFonts w:hint="default" w:ascii="宋体" w:hAnsi="宋体" w:eastAsia="宋体"/>
                <w:b w:val="0"/>
                <w:bCs w:val="0"/>
                <w:color w:val="auto"/>
                <w:sz w:val="20"/>
                <w:szCs w:val="20"/>
                <w:lang w:val="en-US" w:eastAsia="zh-CN"/>
              </w:rPr>
              <w:t>1.组合梯形培训桌：规格：1200*600*750mm</w:t>
            </w:r>
          </w:p>
          <w:p w14:paraId="56AD2582">
            <w:pPr>
              <w:keepNext w:val="0"/>
              <w:keepLines w:val="0"/>
              <w:widowControl/>
              <w:suppressLineNumbers w:val="0"/>
              <w:jc w:val="left"/>
              <w:textAlignment w:val="center"/>
              <w:rPr>
                <w:rFonts w:hint="default" w:ascii="宋体" w:hAnsi="宋体" w:eastAsia="宋体"/>
                <w:b w:val="0"/>
                <w:bCs w:val="0"/>
                <w:color w:val="auto"/>
                <w:sz w:val="20"/>
                <w:szCs w:val="20"/>
                <w:lang w:val="en-US" w:eastAsia="zh-CN"/>
              </w:rPr>
            </w:pPr>
            <w:r>
              <w:rPr>
                <w:rFonts w:hint="default" w:ascii="宋体" w:hAnsi="宋体" w:eastAsia="宋体"/>
                <w:b w:val="0"/>
                <w:bCs w:val="0"/>
                <w:color w:val="auto"/>
                <w:sz w:val="20"/>
                <w:szCs w:val="20"/>
                <w:lang w:val="en-US" w:eastAsia="zh-CN"/>
              </w:rPr>
              <w:t>2.钢架托板：采用优质高精度一级冷轧钢板经冲压折弯工艺一体成型，300*45，壁厚2.5mm，表面采用防锈静电喷涂处理，实用牢固，承受力大。</w:t>
            </w:r>
          </w:p>
          <w:p w14:paraId="66068EED">
            <w:pPr>
              <w:keepNext w:val="0"/>
              <w:keepLines w:val="0"/>
              <w:widowControl/>
              <w:suppressLineNumbers w:val="0"/>
              <w:jc w:val="left"/>
              <w:textAlignment w:val="center"/>
              <w:rPr>
                <w:rFonts w:hint="default" w:ascii="宋体" w:hAnsi="宋体" w:eastAsia="宋体"/>
                <w:b w:val="0"/>
                <w:bCs w:val="0"/>
                <w:color w:val="auto"/>
                <w:sz w:val="20"/>
                <w:szCs w:val="20"/>
                <w:lang w:val="en-US" w:eastAsia="zh-CN"/>
              </w:rPr>
            </w:pPr>
            <w:r>
              <w:rPr>
                <w:rFonts w:hint="default" w:ascii="宋体" w:hAnsi="宋体" w:eastAsia="宋体"/>
                <w:b w:val="0"/>
                <w:bCs w:val="0"/>
                <w:color w:val="auto"/>
                <w:sz w:val="20"/>
                <w:szCs w:val="20"/>
                <w:lang w:val="en-US" w:eastAsia="zh-CN"/>
              </w:rPr>
              <w:t>3.折叠机构：桌子两侧采用压铸一体成型铝接头，表面经防锈静电喷涂处理，内置高强耐磨粉末冶金合金材料舌芯+铝芯+弹簧折叠装置，中间配制内六角管传动轴连接铝芯，外侧配置优质ABS一体成型旋钮开关，任何一侧只需轻轻一扭便可折叠。</w:t>
            </w:r>
          </w:p>
          <w:p w14:paraId="2DF437DE">
            <w:pPr>
              <w:keepNext w:val="0"/>
              <w:keepLines w:val="0"/>
              <w:widowControl/>
              <w:suppressLineNumbers w:val="0"/>
              <w:jc w:val="left"/>
              <w:textAlignment w:val="center"/>
              <w:rPr>
                <w:rFonts w:hint="default" w:ascii="宋体" w:hAnsi="宋体" w:eastAsia="宋体"/>
                <w:b w:val="0"/>
                <w:bCs w:val="0"/>
                <w:color w:val="auto"/>
                <w:sz w:val="20"/>
                <w:szCs w:val="20"/>
                <w:lang w:val="en-US" w:eastAsia="zh-CN"/>
              </w:rPr>
            </w:pPr>
            <w:r>
              <w:rPr>
                <w:rFonts w:hint="default" w:ascii="宋体" w:hAnsi="宋体" w:eastAsia="宋体"/>
                <w:b w:val="0"/>
                <w:bCs w:val="0"/>
                <w:color w:val="auto"/>
                <w:sz w:val="20"/>
                <w:szCs w:val="20"/>
                <w:lang w:val="en-US" w:eastAsia="zh-CN"/>
              </w:rPr>
              <w:t>4.台脚： 立柱采用优质高精度一级冷轧钢圆形钢管414*Ø50，壁厚1.2mm，底脚采用优质铝合金型材经模具压铸一体成型，430*35*45，壁厚3.0mm，台脚下宽跨度530mm，表面采用防锈静电喷涂处理，实用牢固，承受力大，脚轮采用双刹车PU万向刹车轮，并提供耐磨测试报告。</w:t>
            </w:r>
          </w:p>
          <w:p w14:paraId="6D32ED08">
            <w:pPr>
              <w:keepNext w:val="0"/>
              <w:keepLines w:val="0"/>
              <w:widowControl/>
              <w:suppressLineNumbers w:val="0"/>
              <w:jc w:val="left"/>
              <w:textAlignment w:val="center"/>
              <w:rPr>
                <w:rFonts w:hint="default" w:ascii="宋体" w:hAnsi="宋体" w:eastAsia="宋体"/>
                <w:b w:val="0"/>
                <w:bCs w:val="0"/>
                <w:color w:val="auto"/>
                <w:sz w:val="20"/>
                <w:szCs w:val="20"/>
                <w:lang w:val="en-US" w:eastAsia="zh-CN"/>
              </w:rPr>
            </w:pPr>
            <w:r>
              <w:rPr>
                <w:rFonts w:hint="default" w:ascii="宋体" w:hAnsi="宋体" w:eastAsia="宋体"/>
                <w:b w:val="0"/>
                <w:bCs w:val="0"/>
                <w:color w:val="auto"/>
                <w:sz w:val="20"/>
                <w:szCs w:val="20"/>
                <w:lang w:val="en-US" w:eastAsia="zh-CN"/>
              </w:rPr>
              <w:t>5.横梁：采用优质高精度一级冷轧钢圆管Ø50，壁厚1.0mm，表面采用防锈静电喷涂处理，实用牢固，承受力大。（横梁长度跟随定制尺寸变化）</w:t>
            </w:r>
          </w:p>
          <w:p w14:paraId="002C91DA">
            <w:pPr>
              <w:keepNext w:val="0"/>
              <w:keepLines w:val="0"/>
              <w:widowControl/>
              <w:suppressLineNumbers w:val="0"/>
              <w:jc w:val="left"/>
              <w:textAlignment w:val="center"/>
              <w:rPr>
                <w:rFonts w:hint="default" w:ascii="宋体" w:hAnsi="宋体" w:eastAsia="宋体"/>
                <w:b w:val="0"/>
                <w:bCs w:val="0"/>
                <w:color w:val="auto"/>
                <w:sz w:val="20"/>
                <w:szCs w:val="20"/>
                <w:lang w:val="en-US" w:eastAsia="zh-CN"/>
              </w:rPr>
            </w:pPr>
            <w:r>
              <w:rPr>
                <w:rFonts w:hint="default" w:ascii="宋体" w:hAnsi="宋体" w:eastAsia="宋体"/>
                <w:b w:val="0"/>
                <w:bCs w:val="0"/>
                <w:color w:val="auto"/>
                <w:sz w:val="20"/>
                <w:szCs w:val="20"/>
                <w:lang w:val="en-US" w:eastAsia="zh-CN"/>
              </w:rPr>
              <w:t xml:space="preserve">6.书网：采用优质Ø15圆管，壁厚0.8mm，由注塑塑料件与圆管组合而成，表面采用防锈静电喷涂处理，实用牢固，承受力大。(此款书网为选配项，长度跟随定制尺寸变化）  </w:t>
            </w:r>
          </w:p>
          <w:p w14:paraId="1187A984">
            <w:pPr>
              <w:keepNext w:val="0"/>
              <w:keepLines w:val="0"/>
              <w:widowControl/>
              <w:suppressLineNumbers w:val="0"/>
              <w:jc w:val="left"/>
              <w:textAlignment w:val="center"/>
              <w:rPr>
                <w:rFonts w:hint="default" w:ascii="宋体" w:hAnsi="宋体" w:eastAsia="宋体"/>
                <w:b w:val="0"/>
                <w:bCs w:val="0"/>
                <w:color w:val="auto"/>
                <w:sz w:val="20"/>
                <w:szCs w:val="20"/>
                <w:lang w:val="en-US" w:eastAsia="zh-CN"/>
              </w:rPr>
            </w:pPr>
            <w:r>
              <w:rPr>
                <w:rFonts w:hint="default" w:ascii="宋体" w:hAnsi="宋体" w:eastAsia="宋体"/>
                <w:b w:val="0"/>
                <w:bCs w:val="0"/>
                <w:color w:val="auto"/>
                <w:sz w:val="20"/>
                <w:szCs w:val="20"/>
                <w:lang w:val="en-US" w:eastAsia="zh-CN"/>
              </w:rPr>
              <w:t xml:space="preserve">7.板材：采用优质三聚氰胺饰面，E0级刨花板基材，经过防虫、防潮、防腐处理，表面防刮耐磨。台面厚度25mm，PVC胶边，防火、耐磨、防污、牢固耐用。                        </w:t>
            </w:r>
          </w:p>
          <w:p w14:paraId="5E82AC4E">
            <w:pPr>
              <w:keepNext w:val="0"/>
              <w:keepLines w:val="0"/>
              <w:widowControl/>
              <w:suppressLineNumbers w:val="0"/>
              <w:jc w:val="left"/>
              <w:textAlignment w:val="center"/>
              <w:rPr>
                <w:rFonts w:hint="default" w:ascii="宋体" w:hAnsi="宋体" w:eastAsia="宋体"/>
                <w:b w:val="0"/>
                <w:bCs w:val="0"/>
                <w:color w:val="auto"/>
                <w:sz w:val="20"/>
                <w:szCs w:val="20"/>
                <w:lang w:val="en-US" w:eastAsia="zh-CN"/>
              </w:rPr>
            </w:pPr>
            <w:r>
              <w:rPr>
                <w:rFonts w:hint="default" w:ascii="宋体" w:hAnsi="宋体" w:eastAsia="宋体"/>
                <w:b w:val="0"/>
                <w:bCs w:val="0"/>
                <w:color w:val="auto"/>
                <w:sz w:val="20"/>
                <w:szCs w:val="20"/>
                <w:lang w:val="en-US" w:eastAsia="zh-CN"/>
              </w:rPr>
              <w:t>▲8.环保要求：产品通过针对桌体钣金、桌面木板（含涂层）等部件甲醛释放量、重金属含量等9项有害物质的检测，其中产品重金属、甲醛、符合《GB/T 3325-2024》检验标准，提供合法有效的、网络可查的检测报告并加盖公章，提供合法来源渠道证明材料和售后支持服务证明。（提供检测报告）</w:t>
            </w:r>
          </w:p>
          <w:p w14:paraId="0D582F2E">
            <w:pPr>
              <w:keepNext w:val="0"/>
              <w:keepLines w:val="0"/>
              <w:widowControl/>
              <w:suppressLineNumbers w:val="0"/>
              <w:jc w:val="left"/>
              <w:textAlignment w:val="center"/>
              <w:rPr>
                <w:rFonts w:hint="default" w:ascii="宋体" w:hAnsi="宋体" w:eastAsia="宋体"/>
                <w:b w:val="0"/>
                <w:bCs w:val="0"/>
                <w:color w:val="auto"/>
                <w:sz w:val="20"/>
                <w:szCs w:val="20"/>
                <w:lang w:val="en-US" w:eastAsia="zh-CN"/>
              </w:rPr>
            </w:pPr>
            <w:r>
              <w:rPr>
                <w:rFonts w:hint="default" w:ascii="宋体" w:hAnsi="宋体" w:eastAsia="宋体"/>
                <w:b w:val="0"/>
                <w:bCs w:val="0"/>
                <w:color w:val="auto"/>
                <w:sz w:val="20"/>
                <w:szCs w:val="20"/>
                <w:lang w:val="en-US" w:eastAsia="zh-CN"/>
              </w:rPr>
              <w:t>9.木板颜色：多色可选或提供样品色定制；</w:t>
            </w:r>
          </w:p>
        </w:tc>
        <w:tc>
          <w:tcPr>
            <w:tcW w:w="148" w:type="pct"/>
            <w:tcBorders>
              <w:top w:val="single" w:color="auto" w:sz="4" w:space="0"/>
              <w:left w:val="single" w:color="auto" w:sz="4" w:space="0"/>
              <w:bottom w:val="single" w:color="auto" w:sz="4" w:space="0"/>
              <w:right w:val="single" w:color="auto" w:sz="4" w:space="0"/>
            </w:tcBorders>
            <w:vAlign w:val="center"/>
          </w:tcPr>
          <w:p w14:paraId="20199A27">
            <w:pPr>
              <w:keepNext w:val="0"/>
              <w:keepLines w:val="0"/>
              <w:widowControl/>
              <w:suppressLineNumbers w:val="0"/>
              <w:jc w:val="center"/>
              <w:textAlignment w:val="center"/>
              <w:rPr>
                <w:rFonts w:hint="eastAsia" w:ascii="宋体" w:hAnsi="宋体" w:eastAsiaTheme="minorEastAsia"/>
                <w:b w:val="0"/>
                <w:bCs w:val="0"/>
                <w:color w:val="auto"/>
                <w:sz w:val="20"/>
                <w:szCs w:val="20"/>
                <w:lang w:val="en-US" w:eastAsia="zh-CN"/>
              </w:rPr>
            </w:pPr>
            <w:r>
              <w:rPr>
                <w:rFonts w:hint="eastAsia" w:ascii="宋体" w:hAnsi="宋体" w:eastAsiaTheme="minorEastAsia"/>
                <w:b w:val="0"/>
                <w:bCs w:val="0"/>
                <w:color w:val="auto"/>
                <w:sz w:val="20"/>
                <w:szCs w:val="20"/>
                <w:lang w:val="en-US" w:eastAsia="zh-CN"/>
              </w:rPr>
              <w:t>张</w:t>
            </w:r>
          </w:p>
        </w:tc>
        <w:tc>
          <w:tcPr>
            <w:tcW w:w="186" w:type="pct"/>
            <w:tcBorders>
              <w:top w:val="single" w:color="auto" w:sz="4" w:space="0"/>
              <w:left w:val="single" w:color="auto" w:sz="4" w:space="0"/>
              <w:bottom w:val="single" w:color="auto" w:sz="4" w:space="0"/>
              <w:right w:val="single" w:color="auto" w:sz="4" w:space="0"/>
            </w:tcBorders>
            <w:vAlign w:val="center"/>
          </w:tcPr>
          <w:p w14:paraId="53A532AF">
            <w:pPr>
              <w:keepNext w:val="0"/>
              <w:keepLines w:val="0"/>
              <w:widowControl/>
              <w:suppressLineNumbers w:val="0"/>
              <w:jc w:val="center"/>
              <w:textAlignment w:val="center"/>
              <w:rPr>
                <w:rFonts w:hint="default" w:ascii="宋体" w:hAnsi="宋体" w:eastAsiaTheme="minorEastAsia"/>
                <w:b w:val="0"/>
                <w:bCs w:val="0"/>
                <w:color w:val="auto"/>
                <w:sz w:val="20"/>
                <w:szCs w:val="20"/>
                <w:lang w:val="en-US" w:eastAsia="zh-CN"/>
              </w:rPr>
            </w:pPr>
            <w:r>
              <w:rPr>
                <w:rFonts w:hint="eastAsia" w:ascii="宋体" w:hAnsi="宋体"/>
                <w:b w:val="0"/>
                <w:bCs w:val="0"/>
                <w:color w:val="auto"/>
                <w:sz w:val="20"/>
                <w:szCs w:val="20"/>
                <w:lang w:val="en-US" w:eastAsia="zh-CN"/>
              </w:rPr>
              <w:t>8</w:t>
            </w:r>
          </w:p>
        </w:tc>
        <w:tc>
          <w:tcPr>
            <w:tcW w:w="417" w:type="pct"/>
            <w:tcBorders>
              <w:top w:val="single" w:color="auto" w:sz="4" w:space="0"/>
              <w:left w:val="single" w:color="auto" w:sz="4" w:space="0"/>
              <w:bottom w:val="single" w:color="auto" w:sz="4" w:space="0"/>
              <w:right w:val="single" w:color="auto" w:sz="4" w:space="0"/>
            </w:tcBorders>
            <w:vAlign w:val="center"/>
          </w:tcPr>
          <w:p w14:paraId="1CC71892">
            <w:pPr>
              <w:keepNext w:val="0"/>
              <w:keepLines w:val="0"/>
              <w:widowControl/>
              <w:suppressLineNumbers w:val="0"/>
              <w:jc w:val="center"/>
              <w:textAlignment w:val="center"/>
              <w:rPr>
                <w:rFonts w:hint="default" w:ascii="宋体" w:hAnsi="宋体" w:eastAsiaTheme="minorEastAsia"/>
                <w:b/>
                <w:bCs/>
                <w:color w:val="FF0000"/>
                <w:sz w:val="20"/>
                <w:szCs w:val="20"/>
                <w:lang w:val="en-US" w:eastAsia="zh-CN"/>
              </w:rPr>
            </w:pPr>
          </w:p>
        </w:tc>
        <w:tc>
          <w:tcPr>
            <w:tcW w:w="501" w:type="pct"/>
            <w:tcBorders>
              <w:top w:val="single" w:color="auto" w:sz="4" w:space="0"/>
              <w:left w:val="single" w:color="auto" w:sz="4" w:space="0"/>
              <w:bottom w:val="single" w:color="auto" w:sz="4" w:space="0"/>
              <w:right w:val="single" w:color="auto" w:sz="4" w:space="0"/>
            </w:tcBorders>
            <w:vAlign w:val="center"/>
          </w:tcPr>
          <w:p w14:paraId="0081F952">
            <w:pPr>
              <w:keepNext w:val="0"/>
              <w:keepLines w:val="0"/>
              <w:widowControl/>
              <w:suppressLineNumbers w:val="0"/>
              <w:jc w:val="center"/>
              <w:textAlignment w:val="center"/>
              <w:rPr>
                <w:rFonts w:hint="default" w:ascii="宋体" w:hAnsi="宋体" w:eastAsiaTheme="minorEastAsia"/>
                <w:b/>
                <w:bCs/>
                <w:color w:val="FF0000"/>
                <w:sz w:val="20"/>
                <w:szCs w:val="20"/>
                <w:lang w:val="en-US" w:eastAsia="zh-CN"/>
              </w:rPr>
            </w:pPr>
          </w:p>
        </w:tc>
      </w:tr>
      <w:tr w14:paraId="16A22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5"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E2BB5D2">
            <w:pPr>
              <w:keepNext w:val="0"/>
              <w:keepLines w:val="0"/>
              <w:widowControl/>
              <w:suppressLineNumbers w:val="0"/>
              <w:jc w:val="center"/>
              <w:textAlignment w:val="bottom"/>
              <w:rPr>
                <w:rFonts w:hint="eastAsia" w:ascii="宋体" w:hAnsi="宋体" w:eastAsia="宋体"/>
                <w:b/>
                <w:bCs/>
                <w:color w:val="auto"/>
                <w:sz w:val="20"/>
                <w:szCs w:val="20"/>
                <w:lang w:val="en-US" w:eastAsia="zh-CN"/>
              </w:rPr>
            </w:pPr>
            <w:r>
              <w:rPr>
                <w:rFonts w:hint="eastAsia" w:ascii="宋体" w:hAnsi="宋体" w:eastAsia="宋体" w:cs="宋体"/>
                <w:i w:val="0"/>
                <w:iCs w:val="0"/>
                <w:color w:val="auto"/>
                <w:kern w:val="0"/>
                <w:sz w:val="20"/>
                <w:szCs w:val="20"/>
                <w:u w:val="none"/>
                <w:lang w:val="en-US" w:eastAsia="zh-CN" w:bidi="ar"/>
              </w:rPr>
              <w:t>2</w:t>
            </w:r>
          </w:p>
        </w:tc>
        <w:tc>
          <w:tcPr>
            <w:tcW w:w="497"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6C25BBB9">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default" w:ascii="宋体" w:hAnsi="宋体" w:eastAsiaTheme="minorEastAsia"/>
                <w:b w:val="0"/>
                <w:bCs w:val="0"/>
                <w:color w:val="auto"/>
                <w:sz w:val="20"/>
                <w:szCs w:val="20"/>
                <w:lang w:val="en-US" w:eastAsia="zh-CN"/>
              </w:rPr>
              <w:t>移动组合</w:t>
            </w:r>
            <w:r>
              <w:rPr>
                <w:rFonts w:hint="eastAsia" w:ascii="宋体" w:hAnsi="宋体"/>
                <w:b w:val="0"/>
                <w:bCs w:val="0"/>
                <w:color w:val="auto"/>
                <w:sz w:val="20"/>
                <w:szCs w:val="20"/>
                <w:lang w:val="en-US" w:eastAsia="zh-CN"/>
              </w:rPr>
              <w:t>三角</w:t>
            </w:r>
            <w:r>
              <w:rPr>
                <w:rFonts w:hint="default" w:ascii="宋体" w:hAnsi="宋体" w:eastAsiaTheme="minorEastAsia"/>
                <w:b w:val="0"/>
                <w:bCs w:val="0"/>
                <w:color w:val="auto"/>
                <w:sz w:val="20"/>
                <w:szCs w:val="20"/>
                <w:lang w:val="en-US" w:eastAsia="zh-CN"/>
              </w:rPr>
              <w:t>形桌</w:t>
            </w:r>
          </w:p>
        </w:tc>
        <w:tc>
          <w:tcPr>
            <w:tcW w:w="1205"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345BAFFA">
            <w:pPr>
              <w:keepNext w:val="0"/>
              <w:keepLines w:val="0"/>
              <w:widowControl/>
              <w:numPr>
                <w:ilvl w:val="0"/>
                <w:numId w:val="0"/>
              </w:numPr>
              <w:suppressLineNumbers w:val="0"/>
              <w:ind w:leftChars="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浩慧星河 、远达 、滨沃（其他同等及以上资质品牌均可参与）</w:t>
            </w:r>
          </w:p>
        </w:tc>
        <w:tc>
          <w:tcPr>
            <w:tcW w:w="1849"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50791409">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1.规格：边长900*750mm</w:t>
            </w:r>
          </w:p>
          <w:p w14:paraId="0F1F1DB7">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2.钢架托板：采用优质高精度一级冷轧钢板经冲压折弯工艺一体成型，300*45，壁厚2.5mm，表面采用防锈静电喷涂处理，实用牢固，承受力大。</w:t>
            </w:r>
          </w:p>
          <w:p w14:paraId="174537E8">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3.折叠机构：桌子两侧采用压铸一体成型铝接头，表面经防锈静电喷涂处理，内置高强耐磨粉末冶金合金材料舌芯+铝芯+弹簧折叠装置，中间配制内六角管传动轴连接铝芯，外侧配置优质ABS一体成型旋钮开关，任何一侧只需轻轻一扭便可折叠。</w:t>
            </w:r>
          </w:p>
          <w:p w14:paraId="235E92B5">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4.台脚： 立柱采用优质高精度一级冷轧钢圆形钢管414*Ø50，壁厚1.2mm，底脚采用优质铝合金型材经模具压铸一体成型，430*35*45，壁厚3.0mm，台脚下宽跨度530mm，表面采用防锈静电喷涂处理，实用牢固，承受力大，脚轮采用双刹车PU万向刹车轮，并提供耐磨测试报告。</w:t>
            </w:r>
          </w:p>
          <w:p w14:paraId="082CD026">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5.横梁：采用优质高精度一级冷轧钢圆管Ø50，壁厚1.0mm，表面采用防锈静电喷涂处理，实用牢固，承受力大。（横梁长度跟随定制尺寸变化）</w:t>
            </w:r>
          </w:p>
          <w:p w14:paraId="5BD68AEB">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 xml:space="preserve">6.书网：采用优质Ø15圆管，壁厚0.8mm，由注塑塑料件与圆管组合而成，表面采用防锈静电喷涂处理，实用牢固，承受力大。(此款书网为选配项，长度跟随定制尺寸变化）  </w:t>
            </w:r>
          </w:p>
          <w:p w14:paraId="6184FE30">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 xml:space="preserve">7.板材：采用优质三聚氰胺饰面，E0级刨花板基材，经过防虫、防潮、防腐处理，表面防刮耐磨。台面厚度25mm，PVC胶边，防火、耐磨、防污、牢固耐用。                        </w:t>
            </w:r>
          </w:p>
          <w:p w14:paraId="580B1F17">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★8.环保要求：产品通过针对桌体钣金、桌面木板（含涂层）等部件甲醛释放量、重金属含量等9项有害物质的检测，其中产品重金属、甲醛、符合《GB/T 3325-2024》检验标准，提供合法有效的、网络可查的检测报告并加盖公章，提供合法来源渠道证明材料和售后支持服务证明。（提供检测报告）</w:t>
            </w:r>
          </w:p>
          <w:p w14:paraId="4AE1BEAE">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9.木板颜色：多色可选或提供样品色定制；</w:t>
            </w:r>
          </w:p>
        </w:tc>
        <w:tc>
          <w:tcPr>
            <w:tcW w:w="148" w:type="pct"/>
            <w:tcBorders>
              <w:top w:val="single" w:color="auto" w:sz="4" w:space="0"/>
              <w:left w:val="single" w:color="auto" w:sz="4" w:space="0"/>
              <w:bottom w:val="single" w:color="auto" w:sz="4" w:space="0"/>
              <w:right w:val="single" w:color="auto" w:sz="4" w:space="0"/>
            </w:tcBorders>
            <w:shd w:val="clear" w:color="auto" w:fill="auto"/>
            <w:vAlign w:val="center"/>
          </w:tcPr>
          <w:p w14:paraId="2885A1E8">
            <w:pPr>
              <w:keepNext w:val="0"/>
              <w:keepLines w:val="0"/>
              <w:widowControl/>
              <w:suppressLineNumbers w:val="0"/>
              <w:jc w:val="center"/>
              <w:textAlignment w:val="center"/>
              <w:rPr>
                <w:rFonts w:hint="default"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张</w:t>
            </w:r>
          </w:p>
        </w:tc>
        <w:tc>
          <w:tcPr>
            <w:tcW w:w="186" w:type="pct"/>
            <w:tcBorders>
              <w:top w:val="single" w:color="auto" w:sz="4" w:space="0"/>
              <w:left w:val="single" w:color="auto" w:sz="4" w:space="0"/>
              <w:bottom w:val="single" w:color="auto" w:sz="4" w:space="0"/>
              <w:right w:val="single" w:color="auto" w:sz="4" w:space="0"/>
            </w:tcBorders>
            <w:shd w:val="clear" w:color="auto" w:fill="auto"/>
            <w:vAlign w:val="center"/>
          </w:tcPr>
          <w:p w14:paraId="6CFD179E">
            <w:pPr>
              <w:keepNext w:val="0"/>
              <w:keepLines w:val="0"/>
              <w:widowControl/>
              <w:suppressLineNumbers w:val="0"/>
              <w:jc w:val="center"/>
              <w:textAlignment w:val="center"/>
              <w:rPr>
                <w:rFonts w:hint="default"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4</w:t>
            </w:r>
          </w:p>
        </w:tc>
        <w:tc>
          <w:tcPr>
            <w:tcW w:w="417" w:type="pct"/>
            <w:tcBorders>
              <w:top w:val="single" w:color="auto" w:sz="4" w:space="0"/>
              <w:left w:val="single" w:color="auto" w:sz="4" w:space="0"/>
              <w:bottom w:val="single" w:color="auto" w:sz="4" w:space="0"/>
              <w:right w:val="single" w:color="auto" w:sz="4" w:space="0"/>
            </w:tcBorders>
            <w:vAlign w:val="center"/>
          </w:tcPr>
          <w:p w14:paraId="58F37783">
            <w:pPr>
              <w:keepNext w:val="0"/>
              <w:keepLines w:val="0"/>
              <w:widowControl/>
              <w:suppressLineNumbers w:val="0"/>
              <w:jc w:val="right"/>
              <w:textAlignment w:val="center"/>
              <w:rPr>
                <w:rFonts w:ascii="宋体" w:hAnsi="宋体"/>
                <w:b/>
                <w:bCs/>
                <w:color w:val="auto"/>
                <w:sz w:val="20"/>
                <w:szCs w:val="20"/>
              </w:rPr>
            </w:pPr>
          </w:p>
          <w:p w14:paraId="558AA83A">
            <w:pPr>
              <w:bidi w:val="0"/>
              <w:ind w:firstLine="368" w:firstLineChars="0"/>
              <w:jc w:val="left"/>
              <w:rPr>
                <w:rFonts w:hint="default" w:asciiTheme="minorHAnsi" w:hAnsiTheme="minorHAnsi" w:eastAsiaTheme="minorEastAsia" w:cstheme="minorBidi"/>
                <w:color w:val="auto"/>
                <w:kern w:val="2"/>
                <w:sz w:val="21"/>
                <w:szCs w:val="24"/>
                <w:lang w:val="en-US" w:eastAsia="zh-CN" w:bidi="ar-SA"/>
              </w:rPr>
            </w:pPr>
          </w:p>
        </w:tc>
        <w:tc>
          <w:tcPr>
            <w:tcW w:w="501" w:type="pct"/>
            <w:tcBorders>
              <w:top w:val="single" w:color="auto" w:sz="4" w:space="0"/>
              <w:left w:val="single" w:color="auto" w:sz="4" w:space="0"/>
              <w:bottom w:val="single" w:color="auto" w:sz="4" w:space="0"/>
              <w:right w:val="single" w:color="auto" w:sz="4" w:space="0"/>
            </w:tcBorders>
            <w:vAlign w:val="center"/>
          </w:tcPr>
          <w:p w14:paraId="1935489F">
            <w:pPr>
              <w:keepNext w:val="0"/>
              <w:keepLines w:val="0"/>
              <w:widowControl/>
              <w:suppressLineNumbers w:val="0"/>
              <w:jc w:val="center"/>
              <w:textAlignment w:val="center"/>
              <w:rPr>
                <w:rFonts w:hint="default" w:ascii="宋体" w:hAnsi="宋体" w:eastAsiaTheme="minorEastAsia"/>
                <w:b/>
                <w:bCs/>
                <w:color w:val="auto"/>
                <w:sz w:val="20"/>
                <w:szCs w:val="20"/>
                <w:lang w:val="en-US" w:eastAsia="zh-CN"/>
              </w:rPr>
            </w:pPr>
          </w:p>
        </w:tc>
      </w:tr>
      <w:tr w14:paraId="44994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5"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847CCA4">
            <w:pPr>
              <w:keepNext w:val="0"/>
              <w:keepLines w:val="0"/>
              <w:widowControl/>
              <w:suppressLineNumbers w:val="0"/>
              <w:jc w:val="center"/>
              <w:textAlignment w:val="bottom"/>
              <w:rPr>
                <w:rFonts w:ascii="宋体" w:hAnsi="宋体"/>
                <w:b/>
                <w:bCs/>
                <w:color w:val="auto"/>
                <w:sz w:val="20"/>
                <w:szCs w:val="20"/>
              </w:rPr>
            </w:pPr>
            <w:r>
              <w:rPr>
                <w:rFonts w:hint="eastAsia" w:ascii="宋体" w:hAnsi="宋体" w:eastAsia="宋体" w:cs="宋体"/>
                <w:i w:val="0"/>
                <w:iCs w:val="0"/>
                <w:color w:val="auto"/>
                <w:kern w:val="0"/>
                <w:sz w:val="20"/>
                <w:szCs w:val="20"/>
                <w:u w:val="none"/>
                <w:lang w:val="en-US" w:eastAsia="zh-CN" w:bidi="ar"/>
              </w:rPr>
              <w:t>3</w:t>
            </w:r>
          </w:p>
        </w:tc>
        <w:tc>
          <w:tcPr>
            <w:tcW w:w="497"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B04A2F3">
            <w:pPr>
              <w:keepNext w:val="0"/>
              <w:keepLines w:val="0"/>
              <w:widowControl/>
              <w:suppressLineNumbers w:val="0"/>
              <w:jc w:val="left"/>
              <w:textAlignment w:val="center"/>
              <w:rPr>
                <w:rFonts w:ascii="宋体" w:hAnsi="宋体"/>
                <w:b w:val="0"/>
                <w:bCs w:val="0"/>
                <w:color w:val="auto"/>
                <w:sz w:val="20"/>
                <w:szCs w:val="20"/>
              </w:rPr>
            </w:pPr>
            <w:r>
              <w:rPr>
                <w:rFonts w:hint="eastAsia" w:ascii="宋体" w:hAnsi="宋体"/>
                <w:b w:val="0"/>
                <w:bCs w:val="0"/>
                <w:color w:val="auto"/>
                <w:sz w:val="20"/>
                <w:szCs w:val="20"/>
              </w:rPr>
              <w:t>折叠椅</w:t>
            </w:r>
          </w:p>
        </w:tc>
        <w:tc>
          <w:tcPr>
            <w:tcW w:w="1205"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DE40370">
            <w:pPr>
              <w:keepNext w:val="0"/>
              <w:keepLines w:val="0"/>
              <w:widowControl/>
              <w:numPr>
                <w:ilvl w:val="0"/>
                <w:numId w:val="0"/>
              </w:numPr>
              <w:suppressLineNumbers w:val="0"/>
              <w:jc w:val="left"/>
              <w:textAlignment w:val="center"/>
              <w:rPr>
                <w:rFonts w:ascii="宋体" w:hAnsi="宋体"/>
                <w:b w:val="0"/>
                <w:bCs w:val="0"/>
                <w:color w:val="auto"/>
                <w:sz w:val="20"/>
                <w:szCs w:val="20"/>
              </w:rPr>
            </w:pPr>
            <w:r>
              <w:rPr>
                <w:rFonts w:hint="eastAsia" w:ascii="宋体" w:hAnsi="宋体"/>
                <w:b w:val="0"/>
                <w:bCs w:val="0"/>
                <w:color w:val="auto"/>
                <w:sz w:val="20"/>
                <w:szCs w:val="20"/>
              </w:rPr>
              <w:t>浩慧星河 、远达 、滨沃（其他同等及以上资质品牌均可参与）</w:t>
            </w:r>
          </w:p>
        </w:tc>
        <w:tc>
          <w:tcPr>
            <w:tcW w:w="1849"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A47E142">
            <w:pPr>
              <w:keepNext w:val="0"/>
              <w:keepLines w:val="0"/>
              <w:widowControl/>
              <w:suppressLineNumbers w:val="0"/>
              <w:jc w:val="left"/>
              <w:textAlignment w:val="center"/>
              <w:rPr>
                <w:rFonts w:hint="eastAsia" w:ascii="宋体" w:hAnsi="宋体"/>
                <w:b w:val="0"/>
                <w:bCs w:val="0"/>
                <w:color w:val="auto"/>
                <w:sz w:val="20"/>
                <w:szCs w:val="20"/>
              </w:rPr>
            </w:pPr>
            <w:r>
              <w:rPr>
                <w:rFonts w:hint="eastAsia" w:ascii="宋体" w:hAnsi="宋体"/>
                <w:b w:val="0"/>
                <w:bCs w:val="0"/>
                <w:color w:val="auto"/>
                <w:sz w:val="20"/>
                <w:szCs w:val="20"/>
              </w:rPr>
              <w:t>1.饰面：椅背加厚竹节网，椅座采用优质棉绒弹力面料，符合GB 18401-2010国家纺织产品基本安全和FZ/T 62011.3-2016（布艺类产品家具用纺织品）技术规范要求。                                 2.海绵：优质高回弹密度发泡海绵，符合EPA 3540C：1996&amp;EPA3550C： 2000标准要求。</w:t>
            </w:r>
          </w:p>
          <w:p w14:paraId="6F5D494E">
            <w:pPr>
              <w:keepNext w:val="0"/>
              <w:keepLines w:val="0"/>
              <w:widowControl/>
              <w:suppressLineNumbers w:val="0"/>
              <w:jc w:val="left"/>
              <w:textAlignment w:val="center"/>
              <w:rPr>
                <w:rFonts w:hint="eastAsia" w:ascii="宋体" w:hAnsi="宋体"/>
                <w:b w:val="0"/>
                <w:bCs w:val="0"/>
                <w:color w:val="auto"/>
                <w:sz w:val="20"/>
                <w:szCs w:val="20"/>
              </w:rPr>
            </w:pPr>
            <w:r>
              <w:rPr>
                <w:rFonts w:hint="eastAsia" w:ascii="宋体" w:hAnsi="宋体"/>
                <w:b w:val="0"/>
                <w:bCs w:val="0"/>
                <w:color w:val="auto"/>
                <w:sz w:val="20"/>
                <w:szCs w:val="20"/>
              </w:rPr>
              <w:t>3.胶粘剂：采用水基型胶粘剂, 符合GB18583-2008室内装饰装修材料胶粘剂中有害物质限量标准要求，游离甲醛和苯类化学物未检出存在。</w:t>
            </w:r>
          </w:p>
          <w:p w14:paraId="1FDE6DAA">
            <w:pPr>
              <w:keepNext w:val="0"/>
              <w:keepLines w:val="0"/>
              <w:widowControl/>
              <w:suppressLineNumbers w:val="0"/>
              <w:jc w:val="left"/>
              <w:textAlignment w:val="center"/>
              <w:rPr>
                <w:rFonts w:hint="eastAsia" w:ascii="宋体" w:hAnsi="宋体"/>
                <w:b w:val="0"/>
                <w:bCs w:val="0"/>
                <w:color w:val="auto"/>
                <w:sz w:val="20"/>
                <w:szCs w:val="20"/>
              </w:rPr>
            </w:pPr>
            <w:r>
              <w:rPr>
                <w:rFonts w:hint="eastAsia" w:ascii="宋体" w:hAnsi="宋体"/>
                <w:b w:val="0"/>
                <w:bCs w:val="0"/>
                <w:color w:val="auto"/>
                <w:sz w:val="20"/>
                <w:szCs w:val="20"/>
              </w:rPr>
              <w:t>4.成型胶合板：四年桉木夹板，高硬度强粘合力，1.2-1.5CM厚度。GB/T22350-2017《普通胶合板》和GB/T 39598-2021《基于极限甲醛释放量的人造板室内承载限量指南》要求，其中甲醛释放限量符合E0级别。</w:t>
            </w:r>
          </w:p>
          <w:p w14:paraId="03D82A15">
            <w:pPr>
              <w:keepNext w:val="0"/>
              <w:keepLines w:val="0"/>
              <w:widowControl/>
              <w:suppressLineNumbers w:val="0"/>
              <w:jc w:val="left"/>
              <w:textAlignment w:val="center"/>
              <w:rPr>
                <w:rFonts w:hint="eastAsia" w:ascii="宋体" w:hAnsi="宋体"/>
                <w:b w:val="0"/>
                <w:bCs w:val="0"/>
                <w:color w:val="auto"/>
                <w:sz w:val="20"/>
                <w:szCs w:val="20"/>
              </w:rPr>
            </w:pPr>
            <w:r>
              <w:rPr>
                <w:rFonts w:hint="eastAsia" w:ascii="宋体" w:hAnsi="宋体"/>
                <w:b w:val="0"/>
                <w:bCs w:val="0"/>
                <w:color w:val="auto"/>
                <w:sz w:val="20"/>
                <w:szCs w:val="20"/>
              </w:rPr>
              <w:t>5.椅架：采用19*32腰鼓管，壁厚≥1.2mm，采用高精密机械手臂自动焊接，经除油除锈静电220度高温喷塑处理。椅子全折叠。椅子符合GB/T9286-1998喷涂附着力和GB/T2423.17-2008中性盐雾测试技术规范要求。可选固定，带轮，带写字板，带书网等配置，固定版本后脚带隐形滑轮</w:t>
            </w:r>
          </w:p>
          <w:p w14:paraId="7E28DC77">
            <w:pPr>
              <w:keepNext w:val="0"/>
              <w:keepLines w:val="0"/>
              <w:widowControl/>
              <w:suppressLineNumbers w:val="0"/>
              <w:jc w:val="left"/>
              <w:textAlignment w:val="center"/>
              <w:rPr>
                <w:rFonts w:hint="eastAsia" w:ascii="宋体" w:hAnsi="宋体"/>
                <w:b w:val="0"/>
                <w:bCs w:val="0"/>
                <w:color w:val="auto"/>
                <w:sz w:val="20"/>
                <w:szCs w:val="20"/>
              </w:rPr>
            </w:pPr>
            <w:r>
              <w:rPr>
                <w:rFonts w:hint="eastAsia" w:ascii="宋体" w:hAnsi="宋体"/>
                <w:b w:val="0"/>
                <w:bCs w:val="0"/>
                <w:color w:val="auto"/>
                <w:sz w:val="20"/>
                <w:szCs w:val="20"/>
              </w:rPr>
              <w:t>6.椅背：采用全新PP+纤维，塑料颗粒符合GB/T1843冲击强度测试等多项技术规范要求。环保可回收使用无污染，靠背带连体超厚耐力角码。通过120KG靠背拉力测试。</w:t>
            </w:r>
          </w:p>
          <w:p w14:paraId="19E111C2">
            <w:pPr>
              <w:keepNext w:val="0"/>
              <w:keepLines w:val="0"/>
              <w:widowControl/>
              <w:suppressLineNumbers w:val="0"/>
              <w:jc w:val="left"/>
              <w:textAlignment w:val="center"/>
              <w:rPr>
                <w:rFonts w:hint="eastAsia" w:ascii="宋体" w:hAnsi="宋体"/>
                <w:b w:val="0"/>
                <w:bCs w:val="0"/>
                <w:color w:val="auto"/>
                <w:sz w:val="20"/>
                <w:szCs w:val="20"/>
              </w:rPr>
            </w:pPr>
            <w:r>
              <w:rPr>
                <w:rFonts w:hint="eastAsia" w:ascii="宋体" w:hAnsi="宋体"/>
                <w:b w:val="0"/>
                <w:bCs w:val="0"/>
                <w:color w:val="auto"/>
                <w:sz w:val="20"/>
                <w:szCs w:val="20"/>
              </w:rPr>
              <w:t>7.座板可翻转，桌板可折叠。</w:t>
            </w:r>
          </w:p>
          <w:p w14:paraId="1BC674C0">
            <w:pPr>
              <w:keepNext w:val="0"/>
              <w:keepLines w:val="0"/>
              <w:widowControl/>
              <w:suppressLineNumbers w:val="0"/>
              <w:jc w:val="left"/>
              <w:textAlignment w:val="center"/>
              <w:rPr>
                <w:rFonts w:ascii="宋体" w:hAnsi="宋体"/>
                <w:b/>
                <w:bCs/>
                <w:color w:val="auto"/>
                <w:sz w:val="20"/>
                <w:szCs w:val="20"/>
              </w:rPr>
            </w:pPr>
            <w:r>
              <w:rPr>
                <w:rFonts w:hint="eastAsia" w:ascii="宋体" w:hAnsi="宋体"/>
                <w:b w:val="0"/>
                <w:bCs w:val="0"/>
                <w:color w:val="auto"/>
                <w:sz w:val="20"/>
                <w:szCs w:val="20"/>
              </w:rPr>
              <w:t>8.多色可选或提供样品色定制。</w:t>
            </w:r>
          </w:p>
        </w:tc>
        <w:tc>
          <w:tcPr>
            <w:tcW w:w="148" w:type="pct"/>
            <w:tcBorders>
              <w:top w:val="single" w:color="auto" w:sz="4" w:space="0"/>
              <w:left w:val="single" w:color="auto" w:sz="4" w:space="0"/>
              <w:bottom w:val="single" w:color="auto" w:sz="4" w:space="0"/>
              <w:right w:val="single" w:color="auto" w:sz="4" w:space="0"/>
            </w:tcBorders>
            <w:vAlign w:val="center"/>
          </w:tcPr>
          <w:p w14:paraId="7E816CF3">
            <w:pPr>
              <w:keepNext w:val="0"/>
              <w:keepLines w:val="0"/>
              <w:widowControl/>
              <w:suppressLineNumbers w:val="0"/>
              <w:jc w:val="center"/>
              <w:textAlignment w:val="center"/>
              <w:rPr>
                <w:rFonts w:hint="default" w:ascii="宋体" w:hAnsi="宋体" w:eastAsia="宋体"/>
                <w:b w:val="0"/>
                <w:bCs w:val="0"/>
                <w:color w:val="auto"/>
                <w:sz w:val="20"/>
                <w:szCs w:val="20"/>
                <w:lang w:val="en-US" w:eastAsia="zh-CN"/>
              </w:rPr>
            </w:pPr>
            <w:r>
              <w:rPr>
                <w:rFonts w:hint="eastAsia" w:ascii="宋体" w:hAnsi="宋体" w:eastAsia="宋体"/>
                <w:b w:val="0"/>
                <w:bCs w:val="0"/>
                <w:color w:val="auto"/>
                <w:sz w:val="20"/>
                <w:szCs w:val="20"/>
                <w:lang w:val="en-US" w:eastAsia="zh-CN"/>
              </w:rPr>
              <w:t>张</w:t>
            </w:r>
          </w:p>
        </w:tc>
        <w:tc>
          <w:tcPr>
            <w:tcW w:w="186" w:type="pct"/>
            <w:tcBorders>
              <w:top w:val="single" w:color="auto" w:sz="4" w:space="0"/>
              <w:left w:val="single" w:color="auto" w:sz="4" w:space="0"/>
              <w:bottom w:val="single" w:color="auto" w:sz="4" w:space="0"/>
              <w:right w:val="single" w:color="auto" w:sz="4" w:space="0"/>
            </w:tcBorders>
            <w:vAlign w:val="center"/>
          </w:tcPr>
          <w:p w14:paraId="6A1566C1">
            <w:pPr>
              <w:keepNext w:val="0"/>
              <w:keepLines w:val="0"/>
              <w:widowControl/>
              <w:suppressLineNumbers w:val="0"/>
              <w:jc w:val="center"/>
              <w:textAlignment w:val="center"/>
              <w:rPr>
                <w:rFonts w:hint="default" w:ascii="宋体" w:hAnsi="宋体" w:eastAsia="宋体"/>
                <w:b w:val="0"/>
                <w:bCs w:val="0"/>
                <w:color w:val="auto"/>
                <w:sz w:val="20"/>
                <w:szCs w:val="20"/>
                <w:lang w:val="en-US" w:eastAsia="zh-CN"/>
              </w:rPr>
            </w:pPr>
            <w:r>
              <w:rPr>
                <w:rFonts w:hint="eastAsia" w:ascii="宋体" w:hAnsi="宋体" w:eastAsia="宋体"/>
                <w:b w:val="0"/>
                <w:bCs w:val="0"/>
                <w:color w:val="auto"/>
                <w:sz w:val="20"/>
                <w:szCs w:val="20"/>
                <w:lang w:val="en-US" w:eastAsia="zh-CN"/>
              </w:rPr>
              <w:t>100</w:t>
            </w:r>
          </w:p>
        </w:tc>
        <w:tc>
          <w:tcPr>
            <w:tcW w:w="417" w:type="pct"/>
            <w:tcBorders>
              <w:top w:val="single" w:color="auto" w:sz="4" w:space="0"/>
              <w:left w:val="single" w:color="auto" w:sz="4" w:space="0"/>
              <w:bottom w:val="single" w:color="auto" w:sz="4" w:space="0"/>
              <w:right w:val="single" w:color="auto" w:sz="4" w:space="0"/>
            </w:tcBorders>
            <w:vAlign w:val="center"/>
          </w:tcPr>
          <w:p w14:paraId="02E72806">
            <w:pPr>
              <w:keepNext w:val="0"/>
              <w:keepLines w:val="0"/>
              <w:widowControl/>
              <w:suppressLineNumbers w:val="0"/>
              <w:jc w:val="right"/>
              <w:textAlignment w:val="center"/>
              <w:rPr>
                <w:rFonts w:hint="default" w:ascii="宋体" w:hAnsi="宋体" w:eastAsiaTheme="minorEastAsia"/>
                <w:b/>
                <w:bCs/>
                <w:color w:val="auto"/>
                <w:sz w:val="20"/>
                <w:szCs w:val="20"/>
                <w:lang w:val="en-US" w:eastAsia="zh-CN"/>
              </w:rPr>
            </w:pPr>
          </w:p>
        </w:tc>
        <w:tc>
          <w:tcPr>
            <w:tcW w:w="501" w:type="pct"/>
            <w:tcBorders>
              <w:top w:val="single" w:color="auto" w:sz="4" w:space="0"/>
              <w:left w:val="single" w:color="auto" w:sz="4" w:space="0"/>
              <w:bottom w:val="single" w:color="auto" w:sz="4" w:space="0"/>
              <w:right w:val="single" w:color="auto" w:sz="4" w:space="0"/>
            </w:tcBorders>
            <w:vAlign w:val="center"/>
          </w:tcPr>
          <w:p w14:paraId="52B05265">
            <w:pPr>
              <w:keepNext w:val="0"/>
              <w:keepLines w:val="0"/>
              <w:widowControl/>
              <w:suppressLineNumbers w:val="0"/>
              <w:jc w:val="center"/>
              <w:textAlignment w:val="center"/>
              <w:rPr>
                <w:rFonts w:hint="default" w:ascii="宋体" w:hAnsi="宋体" w:eastAsiaTheme="minorEastAsia"/>
                <w:b/>
                <w:bCs/>
                <w:color w:val="auto"/>
                <w:sz w:val="20"/>
                <w:szCs w:val="20"/>
                <w:lang w:val="en-US" w:eastAsia="zh-CN"/>
              </w:rPr>
            </w:pPr>
          </w:p>
        </w:tc>
      </w:tr>
      <w:tr w14:paraId="7F00F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5"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2D2588C0">
            <w:pPr>
              <w:keepNext w:val="0"/>
              <w:keepLines w:val="0"/>
              <w:widowControl/>
              <w:suppressLineNumbers w:val="0"/>
              <w:jc w:val="center"/>
              <w:textAlignment w:val="bottom"/>
              <w:rPr>
                <w:rFonts w:hint="eastAsia" w:ascii="宋体" w:hAnsi="宋体" w:eastAsia="宋体" w:cs="Times New Roman"/>
                <w:b/>
                <w:bCs/>
                <w:color w:val="auto"/>
                <w:kern w:val="2"/>
                <w:sz w:val="20"/>
                <w:szCs w:val="20"/>
                <w:lang w:val="en-US" w:eastAsia="zh-CN" w:bidi="ar-SA"/>
              </w:rPr>
            </w:pPr>
            <w:r>
              <w:rPr>
                <w:rFonts w:hint="eastAsia" w:ascii="宋体" w:hAnsi="宋体" w:eastAsia="宋体" w:cs="宋体"/>
                <w:i w:val="0"/>
                <w:iCs w:val="0"/>
                <w:color w:val="auto"/>
                <w:kern w:val="0"/>
                <w:sz w:val="20"/>
                <w:szCs w:val="20"/>
                <w:u w:val="none"/>
                <w:lang w:val="en-US" w:eastAsia="zh-CN" w:bidi="ar"/>
              </w:rPr>
              <w:t>4</w:t>
            </w:r>
          </w:p>
        </w:tc>
        <w:tc>
          <w:tcPr>
            <w:tcW w:w="497"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30F8899C">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冷暖立式空调</w:t>
            </w:r>
          </w:p>
        </w:tc>
        <w:tc>
          <w:tcPr>
            <w:tcW w:w="1205"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59A95ACA">
            <w:pPr>
              <w:keepNext w:val="0"/>
              <w:keepLines w:val="0"/>
              <w:widowControl/>
              <w:numPr>
                <w:ilvl w:val="0"/>
                <w:numId w:val="0"/>
              </w:numPr>
              <w:suppressLineNumbers w:val="0"/>
              <w:jc w:val="left"/>
              <w:textAlignment w:val="center"/>
              <w:rPr>
                <w:rFonts w:hint="default" w:ascii="Times New Roman" w:hAnsi="Times New Roman" w:eastAsia="宋体" w:cs="Times New Roman"/>
                <w:color w:val="auto"/>
                <w:kern w:val="2"/>
                <w:sz w:val="20"/>
                <w:szCs w:val="20"/>
                <w:lang w:val="en-US" w:eastAsia="zh-CN" w:bidi="ar-SA"/>
              </w:rPr>
            </w:pPr>
            <w:r>
              <w:rPr>
                <w:rFonts w:hint="default" w:ascii="Times New Roman" w:hAnsi="Times New Roman" w:eastAsia="宋体" w:cs="Times New Roman"/>
                <w:color w:val="auto"/>
                <w:kern w:val="2"/>
                <w:sz w:val="20"/>
                <w:szCs w:val="20"/>
                <w:lang w:val="en-US" w:eastAsia="zh-CN" w:bidi="ar-SA"/>
              </w:rPr>
              <w:t>格力、海尔、美的</w:t>
            </w:r>
          </w:p>
        </w:tc>
        <w:tc>
          <w:tcPr>
            <w:tcW w:w="1849"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0F6C3CAD">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▲1.匹数：5匹</w:t>
            </w:r>
          </w:p>
          <w:p w14:paraId="122BE2F2">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▲2.能效等级：一级能效</w:t>
            </w:r>
          </w:p>
          <w:p w14:paraId="5E612243">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▲3.变频/定频：变频</w:t>
            </w:r>
          </w:p>
          <w:p w14:paraId="13838E64">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4.适用面积60-80m2</w:t>
            </w:r>
          </w:p>
          <w:p w14:paraId="3AC576C9">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5.制冷量≥12000W，制热量≥13000W，APF值4.15，循环风量1300m3/h，内机噪音38-42dB，外机噪音55dB</w:t>
            </w:r>
          </w:p>
          <w:p w14:paraId="7C71BEF6">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6.全年能源消耗效率：3.70</w:t>
            </w:r>
          </w:p>
          <w:p w14:paraId="5635C7BD">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7.包含安装费及以下辅材费：</w:t>
            </w:r>
          </w:p>
          <w:p w14:paraId="16CABD54">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（1）纯铜连接管：知名品牌，壁厚≥0.8mm</w:t>
            </w:r>
          </w:p>
          <w:p w14:paraId="3678542B">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（2）保温棉：橡塑保温棉，壁厚≥15mm，具备B1级阻燃性能，表面光滑，按压回弹快，不易变形</w:t>
            </w:r>
          </w:p>
          <w:p w14:paraId="142A0599">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（3）电源线、信号线：电源线为≥4平方毫米的国际铜芯线，纯铜线；信号线为0.75或1.0平方毫米多芯屏蔽线，抗干扰能力强</w:t>
            </w:r>
          </w:p>
          <w:p w14:paraId="28AE861C">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（4）制冷剂：知名品牌R32制冷剂</w:t>
            </w:r>
          </w:p>
          <w:p w14:paraId="21ACA974">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（5）排水管：UPVC耐老化排水管</w:t>
            </w:r>
          </w:p>
          <w:p w14:paraId="6BEADF37">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（6）室外机支架：重型角钢或热镀锌钢板，厚度≥2.0mm，使用国标M10以上的高强度膨胀螺栓，且每个支架的固定点≥4个</w:t>
            </w:r>
          </w:p>
          <w:p w14:paraId="2162650F">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（7）焊接材料：包括磷铜焊条、银焊条、助焊剂</w:t>
            </w:r>
          </w:p>
          <w:p w14:paraId="4B8B5539">
            <w:pPr>
              <w:keepNext w:val="0"/>
              <w:keepLines w:val="0"/>
              <w:widowControl/>
              <w:suppressLineNumbers w:val="0"/>
              <w:jc w:val="left"/>
              <w:textAlignment w:val="center"/>
              <w:rPr>
                <w:rFonts w:hint="eastAsia"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（8）真空泵、真空泵油：≥4升真空泵，抽真空时间﹥30分钟</w:t>
            </w:r>
          </w:p>
        </w:tc>
        <w:tc>
          <w:tcPr>
            <w:tcW w:w="148" w:type="pct"/>
            <w:tcBorders>
              <w:top w:val="single" w:color="auto" w:sz="4" w:space="0"/>
              <w:left w:val="single" w:color="auto" w:sz="4" w:space="0"/>
              <w:bottom w:val="single" w:color="auto" w:sz="4" w:space="0"/>
              <w:right w:val="single" w:color="auto" w:sz="4" w:space="0"/>
            </w:tcBorders>
            <w:shd w:val="clear" w:color="auto" w:fill="auto"/>
            <w:vAlign w:val="center"/>
          </w:tcPr>
          <w:p w14:paraId="06229385">
            <w:pPr>
              <w:keepNext w:val="0"/>
              <w:keepLines w:val="0"/>
              <w:widowControl/>
              <w:suppressLineNumbers w:val="0"/>
              <w:jc w:val="center"/>
              <w:textAlignment w:val="center"/>
              <w:rPr>
                <w:rFonts w:hint="default"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台</w:t>
            </w:r>
          </w:p>
        </w:tc>
        <w:tc>
          <w:tcPr>
            <w:tcW w:w="186" w:type="pct"/>
            <w:tcBorders>
              <w:top w:val="single" w:color="auto" w:sz="4" w:space="0"/>
              <w:left w:val="single" w:color="auto" w:sz="4" w:space="0"/>
              <w:bottom w:val="single" w:color="auto" w:sz="4" w:space="0"/>
              <w:right w:val="single" w:color="auto" w:sz="4" w:space="0"/>
            </w:tcBorders>
            <w:shd w:val="clear" w:color="auto" w:fill="auto"/>
            <w:vAlign w:val="center"/>
          </w:tcPr>
          <w:p w14:paraId="6C78FECF">
            <w:pPr>
              <w:keepNext w:val="0"/>
              <w:keepLines w:val="0"/>
              <w:widowControl/>
              <w:suppressLineNumbers w:val="0"/>
              <w:jc w:val="center"/>
              <w:textAlignment w:val="center"/>
              <w:rPr>
                <w:rFonts w:hint="default"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2"/>
                <w:sz w:val="20"/>
                <w:szCs w:val="20"/>
                <w:lang w:val="en-US" w:eastAsia="zh-CN" w:bidi="ar-SA"/>
              </w:rPr>
              <w:t>4</w:t>
            </w:r>
          </w:p>
        </w:tc>
        <w:tc>
          <w:tcPr>
            <w:tcW w:w="417" w:type="pct"/>
            <w:tcBorders>
              <w:top w:val="single" w:color="auto" w:sz="4" w:space="0"/>
              <w:left w:val="single" w:color="auto" w:sz="4" w:space="0"/>
              <w:bottom w:val="single" w:color="auto" w:sz="4" w:space="0"/>
              <w:right w:val="single" w:color="auto" w:sz="4" w:space="0"/>
            </w:tcBorders>
            <w:vAlign w:val="center"/>
          </w:tcPr>
          <w:p w14:paraId="23F794B1">
            <w:pPr>
              <w:keepNext w:val="0"/>
              <w:keepLines w:val="0"/>
              <w:widowControl/>
              <w:suppressLineNumbers w:val="0"/>
              <w:tabs>
                <w:tab w:val="left" w:pos="304"/>
              </w:tabs>
              <w:jc w:val="left"/>
              <w:textAlignment w:val="center"/>
              <w:rPr>
                <w:rFonts w:hint="default" w:ascii="宋体" w:hAnsi="宋体" w:eastAsiaTheme="minorEastAsia"/>
                <w:b/>
                <w:bCs/>
                <w:color w:val="auto"/>
                <w:sz w:val="20"/>
                <w:szCs w:val="20"/>
                <w:lang w:val="en-US" w:eastAsia="zh-CN"/>
              </w:rPr>
            </w:pPr>
            <w:r>
              <w:rPr>
                <w:rFonts w:hint="eastAsia" w:ascii="宋体" w:hAnsi="宋体"/>
                <w:b/>
                <w:bCs/>
                <w:color w:val="auto"/>
                <w:sz w:val="20"/>
                <w:szCs w:val="20"/>
                <w:lang w:eastAsia="zh-CN"/>
              </w:rPr>
              <w:tab/>
            </w:r>
          </w:p>
        </w:tc>
        <w:tc>
          <w:tcPr>
            <w:tcW w:w="501" w:type="pct"/>
            <w:tcBorders>
              <w:top w:val="single" w:color="auto" w:sz="4" w:space="0"/>
              <w:left w:val="single" w:color="auto" w:sz="4" w:space="0"/>
              <w:bottom w:val="single" w:color="auto" w:sz="4" w:space="0"/>
              <w:right w:val="single" w:color="auto" w:sz="4" w:space="0"/>
            </w:tcBorders>
            <w:vAlign w:val="center"/>
          </w:tcPr>
          <w:p w14:paraId="19C93EDE">
            <w:pPr>
              <w:keepNext w:val="0"/>
              <w:keepLines w:val="0"/>
              <w:widowControl/>
              <w:suppressLineNumbers w:val="0"/>
              <w:jc w:val="center"/>
              <w:textAlignment w:val="center"/>
              <w:rPr>
                <w:rFonts w:ascii="宋体" w:hAnsi="宋体"/>
                <w:b/>
                <w:bCs/>
                <w:color w:val="auto"/>
                <w:sz w:val="20"/>
                <w:szCs w:val="20"/>
              </w:rPr>
            </w:pPr>
          </w:p>
        </w:tc>
      </w:tr>
      <w:tr w14:paraId="05D49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5"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718CEE90">
            <w:pPr>
              <w:keepNext w:val="0"/>
              <w:keepLines w:val="0"/>
              <w:widowControl/>
              <w:suppressLineNumbers w:val="0"/>
              <w:jc w:val="center"/>
              <w:textAlignment w:val="bottom"/>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w:t>
            </w:r>
          </w:p>
        </w:tc>
        <w:tc>
          <w:tcPr>
            <w:tcW w:w="497"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22EEA5A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冷暖立式空调</w:t>
            </w:r>
          </w:p>
        </w:tc>
        <w:tc>
          <w:tcPr>
            <w:tcW w:w="1205"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4FC0D022">
            <w:pPr>
              <w:keepNext w:val="0"/>
              <w:keepLines w:val="0"/>
              <w:widowControl/>
              <w:numPr>
                <w:ilvl w:val="0"/>
                <w:numId w:val="0"/>
              </w:numPr>
              <w:suppressLineNumbers w:val="0"/>
              <w:jc w:val="both"/>
              <w:textAlignment w:val="center"/>
              <w:rPr>
                <w:rFonts w:hint="eastAsia" w:ascii="宋体" w:hAnsi="宋体" w:eastAsia="宋体" w:cs="宋体"/>
                <w:i w:val="0"/>
                <w:iCs w:val="0"/>
                <w:color w:val="auto"/>
                <w:kern w:val="0"/>
                <w:sz w:val="20"/>
                <w:szCs w:val="20"/>
                <w:u w:val="none"/>
                <w:lang w:val="en-US" w:eastAsia="zh-CN" w:bidi="ar"/>
              </w:rPr>
            </w:pPr>
            <w:r>
              <w:rPr>
                <w:rFonts w:hint="default" w:ascii="Times New Roman" w:hAnsi="Times New Roman" w:eastAsia="宋体" w:cs="Times New Roman"/>
                <w:color w:val="auto"/>
                <w:kern w:val="2"/>
                <w:sz w:val="20"/>
                <w:szCs w:val="20"/>
                <w:lang w:val="en-US" w:eastAsia="zh-CN" w:bidi="ar-SA"/>
              </w:rPr>
              <w:t>格力、海尔、美的</w:t>
            </w:r>
          </w:p>
        </w:tc>
        <w:tc>
          <w:tcPr>
            <w:tcW w:w="1849"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419582A4">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▲1.匹数：3匹</w:t>
            </w:r>
          </w:p>
          <w:p w14:paraId="7C799086">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▲2.能效等级：一级能效</w:t>
            </w:r>
          </w:p>
          <w:p w14:paraId="5D06B921">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▲3.变频/定频：变频</w:t>
            </w:r>
          </w:p>
          <w:p w14:paraId="3CDD2727">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4.适用面积20-60m2</w:t>
            </w:r>
          </w:p>
          <w:p w14:paraId="5C1D572E">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5.制冷量≥12000W，制热量≥13000W，APF值4.15，循环风量1300m3/h，内机噪音38-42dB，外机噪音55dB</w:t>
            </w:r>
          </w:p>
          <w:p w14:paraId="1E8C6F16">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6.全年能源消耗效率：3.70</w:t>
            </w:r>
          </w:p>
          <w:p w14:paraId="3194ABBE">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7.包含安装费及以下辅材费：</w:t>
            </w:r>
          </w:p>
          <w:p w14:paraId="183A6AFA">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（1）纯铜连接管：知名品牌，壁厚≥0.8mm</w:t>
            </w:r>
          </w:p>
          <w:p w14:paraId="10A63DD7">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（2）保温棉：橡塑保温棉，壁厚≥15mm，具备B1级阻燃性能，表面光滑，按压回弹快，不易变形</w:t>
            </w:r>
          </w:p>
          <w:p w14:paraId="7FCB6633">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（3）电源线、信号线：电源线为≥4平方毫米的国际铜芯线，纯铜线；信号线为0.75或1.0平方毫米多芯屏蔽线，抗干扰能力强</w:t>
            </w:r>
          </w:p>
          <w:p w14:paraId="3D1A5238">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（4）制冷剂：知名品牌R32制冷剂</w:t>
            </w:r>
          </w:p>
          <w:p w14:paraId="336CE4BB">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（5）排水管：UPVC耐老化排水管</w:t>
            </w:r>
          </w:p>
          <w:p w14:paraId="4D2684AD">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（6）室外机支架：重型角钢或热镀锌钢板，厚度≥2.0mm，使用国标M10以上的高强度膨胀螺栓，且每个支架的固定点≥4个</w:t>
            </w:r>
          </w:p>
          <w:p w14:paraId="5D929F5A">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（7）焊接材料：包括磷铜焊条、银焊条、助焊剂</w:t>
            </w:r>
          </w:p>
          <w:p w14:paraId="3CC0B522">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（8）真空泵、真空泵油：≥4升真空泵，抽真空时间﹥30分钟</w:t>
            </w:r>
          </w:p>
        </w:tc>
        <w:tc>
          <w:tcPr>
            <w:tcW w:w="148" w:type="pct"/>
            <w:tcBorders>
              <w:top w:val="single" w:color="auto" w:sz="4" w:space="0"/>
              <w:left w:val="single" w:color="auto" w:sz="4" w:space="0"/>
              <w:bottom w:val="single" w:color="auto" w:sz="4" w:space="0"/>
              <w:right w:val="single" w:color="auto" w:sz="4" w:space="0"/>
            </w:tcBorders>
            <w:shd w:val="clear" w:color="auto" w:fill="auto"/>
            <w:vAlign w:val="center"/>
          </w:tcPr>
          <w:p w14:paraId="09FEF47D">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186" w:type="pct"/>
            <w:tcBorders>
              <w:top w:val="single" w:color="auto" w:sz="4" w:space="0"/>
              <w:left w:val="single" w:color="auto" w:sz="4" w:space="0"/>
              <w:bottom w:val="single" w:color="auto" w:sz="4" w:space="0"/>
              <w:right w:val="single" w:color="auto" w:sz="4" w:space="0"/>
            </w:tcBorders>
            <w:shd w:val="clear" w:color="auto" w:fill="auto"/>
            <w:vAlign w:val="center"/>
          </w:tcPr>
          <w:p w14:paraId="0476514C">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w:t>
            </w:r>
          </w:p>
        </w:tc>
        <w:tc>
          <w:tcPr>
            <w:tcW w:w="417" w:type="pct"/>
            <w:tcBorders>
              <w:top w:val="single" w:color="auto" w:sz="4" w:space="0"/>
              <w:left w:val="single" w:color="auto" w:sz="4" w:space="0"/>
              <w:bottom w:val="single" w:color="auto" w:sz="4" w:space="0"/>
              <w:right w:val="single" w:color="auto" w:sz="4" w:space="0"/>
            </w:tcBorders>
            <w:vAlign w:val="center"/>
          </w:tcPr>
          <w:p w14:paraId="64411F6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01" w:type="pct"/>
            <w:tcBorders>
              <w:top w:val="single" w:color="auto" w:sz="4" w:space="0"/>
              <w:left w:val="single" w:color="auto" w:sz="4" w:space="0"/>
              <w:bottom w:val="single" w:color="auto" w:sz="4" w:space="0"/>
              <w:right w:val="single" w:color="auto" w:sz="4" w:space="0"/>
            </w:tcBorders>
            <w:vAlign w:val="center"/>
          </w:tcPr>
          <w:p w14:paraId="176B621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007D9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5"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379F1A3C">
            <w:pPr>
              <w:keepNext w:val="0"/>
              <w:keepLines w:val="0"/>
              <w:widowControl/>
              <w:suppressLineNumbers w:val="0"/>
              <w:jc w:val="center"/>
              <w:textAlignment w:val="bottom"/>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w:t>
            </w:r>
          </w:p>
        </w:tc>
        <w:tc>
          <w:tcPr>
            <w:tcW w:w="497"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2647B6A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教学一体机</w:t>
            </w:r>
          </w:p>
        </w:tc>
        <w:tc>
          <w:tcPr>
            <w:tcW w:w="1205"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05DAF827">
            <w:pPr>
              <w:keepNext w:val="0"/>
              <w:keepLines w:val="0"/>
              <w:widowControl/>
              <w:numPr>
                <w:ilvl w:val="0"/>
                <w:numId w:val="0"/>
              </w:numPr>
              <w:suppressLineNumbers w:val="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希沃、鸿合、TCL</w:t>
            </w:r>
          </w:p>
        </w:tc>
        <w:tc>
          <w:tcPr>
            <w:tcW w:w="1849"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76DB8B8C">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1、整机采用86英寸A规液晶显示屏，显示比例16:9，屏幕分辨率3840*2160；液晶屏亮度≥400cd/㎡，NTSC标准下色彩覆盖率≥90%，对比度≥5000:1，最大可视角度≥178°。</w:t>
            </w:r>
          </w:p>
          <w:p w14:paraId="353F6556">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2、屏幕表面采用防眩光钢化玻璃覆盖屏体，防滑防撞，具备防眩光功能；透光率≥93%，表面硬度≥9H，雾度范围2%-5%，光泽度≥79。</w:t>
            </w:r>
          </w:p>
          <w:p w14:paraId="38CCA8C1">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3、整机视网膜蓝光危害（蓝光加权辐射亮度LB）符合IEC62471标准，LB限制范围≤0.55（蓝光危害最大状况下）。 </w:t>
            </w:r>
          </w:p>
          <w:p w14:paraId="62C58C79">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4、为降低近视发生率，要求所投智能交互平板产品具备蓝光智能护眼功能及滤蓝光功能。（提供第三方检测机构出具的检测报告复印件并加盖供应商公章）</w:t>
            </w:r>
          </w:p>
          <w:p w14:paraId="052D39D4">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5、整机具备抗强光干扰性能，在300K LUX照度的光照下保证书写功能正常使用。</w:t>
            </w:r>
          </w:p>
          <w:p w14:paraId="31C5C9A8">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6、整机前置2.4/5G双频wifi及蓝牙收发装置，具有自带无线 AP网络共享，支持40用户终端在线网络链接。 </w:t>
            </w:r>
          </w:p>
          <w:p w14:paraId="621B3698">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7、整机前置≥3路支持安卓/Window双系统识别的USB3.0接口，1路Type-c接口，1路HDMI输入接口，1路TOUCH接口。（提供第三方检测机构出具的检测报告复印件与产品图片并加盖供应商公章）</w:t>
            </w:r>
          </w:p>
          <w:p w14:paraId="4A14EA69">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8、整机内置嵌入式安卓系统系统版本不低于Android14.0，采用四核CPU，RAM 3G，ROM 32G。在嵌入式安卓系统下，白板能实现多点书写状态下识别拳头或手掌为板擦，能实现根据接触面积识别手势板擦的大小；白板教学内容可通过二维码扫码方式共享下载查阅学习。</w:t>
            </w:r>
          </w:p>
          <w:p w14:paraId="532ED6DA">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9、整机采用高精度红外感应技术，双系统 Windows 与 Android 下 20点同时触控及书写。</w:t>
            </w:r>
          </w:p>
          <w:p w14:paraId="303471B9">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10、整机前置8个具有中文标识的功能按键，可实现开关机、节能、音量控制、录屏、护眼等功能。（提供第三方检测机构出具的检测报告复印件并加盖供应商公章）</w:t>
            </w:r>
          </w:p>
          <w:p w14:paraId="06B92CB6">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11、整机内置NFC模块，可实现NFC刷卡开机，内置NFC模块需与带有NFC功能的移动设备互通，可通过带有NFC功能的移动设备对设备进行刷卡开机。（提供第三方检测机构出具的检测报告复印件加盖供应商公章）</w:t>
            </w:r>
          </w:p>
          <w:p w14:paraId="40FB0449">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12、整机内置光环境感应功能，能根据环境感应自动调节屏幕亮度达到在不同光照环境下的不同亮度显示效果，此功能可根据用户需求选择开启或关闭。</w:t>
            </w:r>
          </w:p>
          <w:p w14:paraId="33E1B836">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13、整机OPS采用插拔式模块化结构，采用英特尔标准80pin接口定义，方便后期维护升级，同时具备供电保护功能，在内置电脑未接插在位的情况下不给电脑模块供电。</w:t>
            </w:r>
          </w:p>
          <w:p w14:paraId="0F61D867">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14、内置OPS插拔式电脑采用80pin标准接口；处理器11代i7，运行内存32GB，SSD硬盘1T，整机非外扩展具备6个USB接口独立非外扩展的输出接口：1路HDMI；</w:t>
            </w:r>
          </w:p>
          <w:p w14:paraId="1D6DAF6F">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15、支持窗口一键下移功能，内置电脑、外接等多种信号源模式下实现窗口一键下移，再次点击恢复全屏显示以便于不同身高人员操作使用。</w:t>
            </w:r>
          </w:p>
        </w:tc>
        <w:tc>
          <w:tcPr>
            <w:tcW w:w="148" w:type="pct"/>
            <w:tcBorders>
              <w:top w:val="single" w:color="auto" w:sz="4" w:space="0"/>
              <w:left w:val="single" w:color="auto" w:sz="4" w:space="0"/>
              <w:bottom w:val="single" w:color="auto" w:sz="4" w:space="0"/>
              <w:right w:val="single" w:color="auto" w:sz="4" w:space="0"/>
            </w:tcBorders>
            <w:shd w:val="clear" w:color="auto" w:fill="auto"/>
            <w:vAlign w:val="center"/>
          </w:tcPr>
          <w:p w14:paraId="3DDD958B">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186" w:type="pct"/>
            <w:tcBorders>
              <w:top w:val="single" w:color="auto" w:sz="4" w:space="0"/>
              <w:left w:val="single" w:color="auto" w:sz="4" w:space="0"/>
              <w:bottom w:val="single" w:color="auto" w:sz="4" w:space="0"/>
              <w:right w:val="single" w:color="auto" w:sz="4" w:space="0"/>
            </w:tcBorders>
            <w:shd w:val="clear" w:color="auto" w:fill="auto"/>
            <w:vAlign w:val="center"/>
          </w:tcPr>
          <w:p w14:paraId="5052774D">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w:t>
            </w:r>
          </w:p>
        </w:tc>
        <w:tc>
          <w:tcPr>
            <w:tcW w:w="417" w:type="pct"/>
            <w:tcBorders>
              <w:top w:val="single" w:color="auto" w:sz="4" w:space="0"/>
              <w:left w:val="single" w:color="auto" w:sz="4" w:space="0"/>
              <w:bottom w:val="single" w:color="auto" w:sz="4" w:space="0"/>
              <w:right w:val="single" w:color="auto" w:sz="4" w:space="0"/>
            </w:tcBorders>
            <w:vAlign w:val="center"/>
          </w:tcPr>
          <w:p w14:paraId="768F807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01" w:type="pct"/>
            <w:tcBorders>
              <w:top w:val="single" w:color="auto" w:sz="4" w:space="0"/>
              <w:left w:val="single" w:color="auto" w:sz="4" w:space="0"/>
              <w:bottom w:val="single" w:color="auto" w:sz="4" w:space="0"/>
              <w:right w:val="single" w:color="auto" w:sz="4" w:space="0"/>
            </w:tcBorders>
            <w:vAlign w:val="center"/>
          </w:tcPr>
          <w:p w14:paraId="2C95EE5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3AB08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5"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73606008">
            <w:pPr>
              <w:keepNext w:val="0"/>
              <w:keepLines w:val="0"/>
              <w:widowControl/>
              <w:suppressLineNumbers w:val="0"/>
              <w:jc w:val="center"/>
              <w:textAlignment w:val="bottom"/>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w:t>
            </w:r>
          </w:p>
        </w:tc>
        <w:tc>
          <w:tcPr>
            <w:tcW w:w="497"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1A8A081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不锈钢治疗车</w:t>
            </w:r>
          </w:p>
        </w:tc>
        <w:tc>
          <w:tcPr>
            <w:tcW w:w="1205"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337DD967">
            <w:pPr>
              <w:keepNext w:val="0"/>
              <w:keepLines w:val="0"/>
              <w:widowControl/>
              <w:suppressLineNumbers w:val="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航宇医疗、安信、九州华亿</w:t>
            </w:r>
          </w:p>
        </w:tc>
        <w:tc>
          <w:tcPr>
            <w:tcW w:w="1849"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7CE582AB">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1、规格：大号/1000* 600*860mm。两层间距≥55cm。</w:t>
            </w:r>
          </w:p>
          <w:p w14:paraId="4038CEAD">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2、材质：304不锈钢</w:t>
            </w:r>
          </w:p>
          <w:p w14:paraId="3075A640">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3、配置：万向对刹脚轮4个，其中两个带刹。</w:t>
            </w:r>
          </w:p>
          <w:p w14:paraId="7A4C59B2">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4、静音万向轮</w:t>
            </w:r>
          </w:p>
        </w:tc>
        <w:tc>
          <w:tcPr>
            <w:tcW w:w="148" w:type="pct"/>
            <w:tcBorders>
              <w:top w:val="single" w:color="auto" w:sz="4" w:space="0"/>
              <w:left w:val="single" w:color="auto" w:sz="4" w:space="0"/>
              <w:bottom w:val="single" w:color="auto" w:sz="4" w:space="0"/>
              <w:right w:val="single" w:color="auto" w:sz="4" w:space="0"/>
            </w:tcBorders>
            <w:shd w:val="clear" w:color="auto" w:fill="auto"/>
            <w:vAlign w:val="center"/>
          </w:tcPr>
          <w:p w14:paraId="780D634F">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辆</w:t>
            </w:r>
          </w:p>
        </w:tc>
        <w:tc>
          <w:tcPr>
            <w:tcW w:w="186" w:type="pct"/>
            <w:tcBorders>
              <w:top w:val="single" w:color="auto" w:sz="4" w:space="0"/>
              <w:left w:val="single" w:color="auto" w:sz="4" w:space="0"/>
              <w:bottom w:val="single" w:color="auto" w:sz="4" w:space="0"/>
              <w:right w:val="single" w:color="auto" w:sz="4" w:space="0"/>
            </w:tcBorders>
            <w:shd w:val="clear" w:color="auto" w:fill="auto"/>
            <w:vAlign w:val="center"/>
          </w:tcPr>
          <w:p w14:paraId="63898289">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36</w:t>
            </w:r>
          </w:p>
        </w:tc>
        <w:tc>
          <w:tcPr>
            <w:tcW w:w="417" w:type="pct"/>
            <w:tcBorders>
              <w:top w:val="single" w:color="auto" w:sz="4" w:space="0"/>
              <w:left w:val="single" w:color="auto" w:sz="4" w:space="0"/>
              <w:bottom w:val="single" w:color="auto" w:sz="4" w:space="0"/>
              <w:right w:val="single" w:color="auto" w:sz="4" w:space="0"/>
            </w:tcBorders>
            <w:vAlign w:val="center"/>
          </w:tcPr>
          <w:p w14:paraId="50882E1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01" w:type="pct"/>
            <w:tcBorders>
              <w:top w:val="single" w:color="auto" w:sz="4" w:space="0"/>
              <w:left w:val="single" w:color="auto" w:sz="4" w:space="0"/>
              <w:bottom w:val="single" w:color="auto" w:sz="4" w:space="0"/>
              <w:right w:val="single" w:color="auto" w:sz="4" w:space="0"/>
            </w:tcBorders>
            <w:vAlign w:val="center"/>
          </w:tcPr>
          <w:p w14:paraId="7FEB187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1BD58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5"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546EF2CD">
            <w:pPr>
              <w:keepNext w:val="0"/>
              <w:keepLines w:val="0"/>
              <w:widowControl/>
              <w:suppressLineNumbers w:val="0"/>
              <w:jc w:val="center"/>
              <w:textAlignment w:val="bottom"/>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w:t>
            </w:r>
          </w:p>
        </w:tc>
        <w:tc>
          <w:tcPr>
            <w:tcW w:w="497"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1A6B94B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不锈钢诊床</w:t>
            </w:r>
          </w:p>
        </w:tc>
        <w:tc>
          <w:tcPr>
            <w:tcW w:w="1205"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1F64FB47">
            <w:pPr>
              <w:keepNext w:val="0"/>
              <w:keepLines w:val="0"/>
              <w:widowControl/>
              <w:suppressLineNumbers w:val="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浩慧星河、远达、滨沃 </w:t>
            </w:r>
          </w:p>
        </w:tc>
        <w:tc>
          <w:tcPr>
            <w:tcW w:w="1849"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729CA911">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1、规格：约1850×600×650mm(具体规格以实际测量为准)。</w:t>
            </w:r>
          </w:p>
          <w:p w14:paraId="461C92F3">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2、材质脚位50*50方管，横梁为50*25方管。</w:t>
            </w:r>
          </w:p>
          <w:p w14:paraId="7A12C4A4">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3、海绵，柔软度好。</w:t>
            </w:r>
          </w:p>
          <w:p w14:paraId="5BA948E1">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4、皮革饰面；安装防滑耐磨PVC脚垫，滑动无声，静音设计。</w:t>
            </w:r>
          </w:p>
        </w:tc>
        <w:tc>
          <w:tcPr>
            <w:tcW w:w="148" w:type="pct"/>
            <w:tcBorders>
              <w:top w:val="single" w:color="auto" w:sz="4" w:space="0"/>
              <w:left w:val="single" w:color="auto" w:sz="4" w:space="0"/>
              <w:bottom w:val="single" w:color="auto" w:sz="4" w:space="0"/>
              <w:right w:val="single" w:color="auto" w:sz="4" w:space="0"/>
            </w:tcBorders>
            <w:shd w:val="clear" w:color="auto" w:fill="auto"/>
            <w:vAlign w:val="center"/>
          </w:tcPr>
          <w:p w14:paraId="637515ED">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张</w:t>
            </w:r>
          </w:p>
        </w:tc>
        <w:tc>
          <w:tcPr>
            <w:tcW w:w="186" w:type="pct"/>
            <w:tcBorders>
              <w:top w:val="single" w:color="auto" w:sz="4" w:space="0"/>
              <w:left w:val="single" w:color="auto" w:sz="4" w:space="0"/>
              <w:bottom w:val="single" w:color="auto" w:sz="4" w:space="0"/>
              <w:right w:val="single" w:color="auto" w:sz="4" w:space="0"/>
            </w:tcBorders>
            <w:shd w:val="clear" w:color="auto" w:fill="auto"/>
            <w:vAlign w:val="center"/>
          </w:tcPr>
          <w:p w14:paraId="547C90FE">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36</w:t>
            </w:r>
          </w:p>
        </w:tc>
        <w:tc>
          <w:tcPr>
            <w:tcW w:w="417" w:type="pct"/>
            <w:tcBorders>
              <w:top w:val="single" w:color="auto" w:sz="4" w:space="0"/>
              <w:left w:val="single" w:color="auto" w:sz="4" w:space="0"/>
              <w:bottom w:val="single" w:color="auto" w:sz="4" w:space="0"/>
              <w:right w:val="single" w:color="auto" w:sz="4" w:space="0"/>
            </w:tcBorders>
            <w:vAlign w:val="center"/>
          </w:tcPr>
          <w:p w14:paraId="00584D4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01" w:type="pct"/>
            <w:tcBorders>
              <w:top w:val="single" w:color="auto" w:sz="4" w:space="0"/>
              <w:left w:val="single" w:color="auto" w:sz="4" w:space="0"/>
              <w:bottom w:val="single" w:color="auto" w:sz="4" w:space="0"/>
              <w:right w:val="single" w:color="auto" w:sz="4" w:space="0"/>
            </w:tcBorders>
            <w:vAlign w:val="center"/>
          </w:tcPr>
          <w:p w14:paraId="75FE04D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51BCE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5"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2E750882">
            <w:pPr>
              <w:keepNext w:val="0"/>
              <w:keepLines w:val="0"/>
              <w:widowControl/>
              <w:suppressLineNumbers w:val="0"/>
              <w:jc w:val="center"/>
              <w:textAlignment w:val="bottom"/>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9</w:t>
            </w:r>
          </w:p>
        </w:tc>
        <w:tc>
          <w:tcPr>
            <w:tcW w:w="497"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5982A2CC">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体格检查考培模型</w:t>
            </w:r>
          </w:p>
        </w:tc>
        <w:tc>
          <w:tcPr>
            <w:tcW w:w="1205"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6CBB183B">
            <w:pPr>
              <w:keepNext w:val="0"/>
              <w:keepLines w:val="0"/>
              <w:widowControl/>
              <w:suppressLineNumbers w:val="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营口巨成、北京医模、圣医智教</w:t>
            </w:r>
          </w:p>
        </w:tc>
        <w:tc>
          <w:tcPr>
            <w:tcW w:w="1849"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03C90E94">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一、系统概况</w:t>
            </w:r>
          </w:p>
          <w:p w14:paraId="043E6435">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▲1、系统主要由成人女性上半身、平板组成，通过扫描二维码或WIFI连接模拟人。 </w:t>
            </w:r>
          </w:p>
          <w:p w14:paraId="126E491F">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2、软件系统以新版《诊断学》教材及《内科学》教材为依据，实现智能模拟人与计算机之间相互交互， 完整体现诊断学 “视、听、触、叩”的技能训练与考核。</w:t>
            </w:r>
          </w:p>
          <w:p w14:paraId="03FD204C">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软件系统包含丰富的多媒体内容，含括3D模拟动画、二维动画、真人教学视频、文字详解以及案例图片等，按教材内容进行图、文、音、像四位一体的视诊、触诊、叩诊、听诊及呼吸系统、循环系统和腹部各种常见疾病体征的理论教学，形象阐释病理体征的解剖变化、触诊位置、听诊音等，界面生动，操作简捷，减轻教师进行诊断学及内科学理论教学工作强度，提高教学及考核效果。</w:t>
            </w:r>
          </w:p>
          <w:p w14:paraId="00144B01">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p>
          <w:p w14:paraId="157276CD">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二、模型人功能</w:t>
            </w:r>
          </w:p>
          <w:p w14:paraId="4884BD54">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1、模拟人为成人女性上半身，卧躺在硬制台桌或者病床上，解剖标志明显，方便触诊时手部定位，体表皮肤触感柔软、光滑，深部触诊手感软硬度逼真，符合临床触诊要求。</w:t>
            </w:r>
          </w:p>
          <w:p w14:paraId="20CBE078">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2、模型可模拟腹式呼吸，可见腹部上下起伏，起伏程度分3个等级：深、正常和浅。可模拟腹式呼吸运动，正常呼吸运动及呼吸困难。</w:t>
            </w:r>
          </w:p>
          <w:p w14:paraId="5F5303EE">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2.1可调节呼吸频率，呼吸频率在0~30次/分均可选择调节，精确度到1。</w:t>
            </w:r>
          </w:p>
          <w:p w14:paraId="47D514B6">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3、模型人双侧颈动脉有搏动，可设置脉搏频率，调节范围为0~200次/分，可以真实触摸脉搏搏动，仿真人跳动，方便教学。</w:t>
            </w:r>
          </w:p>
          <w:p w14:paraId="1EA09BCA">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4、可模拟不同程度的肝肿大和脾肿大，肿大的程度可从0CM~8CM自由设置，精确到0.1cm。</w:t>
            </w:r>
          </w:p>
          <w:p w14:paraId="407CE48A">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模型可模拟胃、胰腺、小肠、阑尾、膀胱或子宫、回盲、左上输尿管点、右上输尿管点、左中输尿管点、右中输尿管点、肝或结肠肝曲、脾脏或结肠脾曲、肝脏囊肿、胆囊压痛（墨菲征）等至少14个部位的压痛、反跳痛触诊点，当触诊到相应位置时，模拟人会发出“哎呀，好疼”的语音提示，可单部位触诊或多部位同时触诊。</w:t>
            </w:r>
          </w:p>
          <w:p w14:paraId="68D698F7">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▲6、模型人瞳孔采用液晶显示，能够模拟瞳孔散大、瞳孔正常、瞳孔缩小及瞳孔针尖样。</w:t>
            </w:r>
          </w:p>
          <w:p w14:paraId="67FCF026">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▲6.1存在直接对光反射以及间接对光反射功能，对光反射具有3种模式可调，包括正常、无、缓慢。</w:t>
            </w:r>
          </w:p>
          <w:p w14:paraId="2AD75E95">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6.2左右眼可单独控制或联动控制。</w:t>
            </w:r>
          </w:p>
          <w:p w14:paraId="3BE2FE1C">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7、可在模拟人腹部使用真实的听诊器听取肠鸣音，有5种肠鸣音类型可以选择。</w:t>
            </w:r>
          </w:p>
          <w:p w14:paraId="3D33E572">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p>
          <w:p w14:paraId="5BEE493B">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三、软件功能</w:t>
            </w:r>
          </w:p>
          <w:p w14:paraId="5CAC61E5">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1、腹部检查软件以《诊断学》教材及《内科学》教材为依据，按照视、听、叩、触诊断流程，完全符合教学标准。采用真人视频教学、3D动画展示腹部检查方法和操作。</w:t>
            </w:r>
          </w:p>
          <w:p w14:paraId="35D231E1">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2、软件主要分为视诊、听诊、叩诊和触诊4个部分，系统地讲述了腹部视诊、听诊、叩诊和触诊的内容和方法。</w:t>
            </w:r>
          </w:p>
          <w:p w14:paraId="0E212D2E">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▲2.1腹部视诊、触诊、叩诊和听诊内容均具有层级分类，方便查找，每个版块均具有文字、语音、图片、视频等教学资源，全面讲解体格检查的操作方法，便于学生理解掌握。视频及语音音量大小可自由调节。</w:t>
            </w:r>
          </w:p>
          <w:p w14:paraId="73C13E59">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3、腹部视诊包含≥27 种内容，腹部视诊内容包括腹部外形、呼吸运动、腹壁静脉、腹壁其他情况等，具体包含腹部外形（膨隆、凹陷等）、呼吸运动（正常、变浅、变深、呼吸频率）、腹壁 (腹壁静脉曲张血流方向、皮疹、瘢痕、胃肠型及蠕动波、腹股沟疝）等相关的内容。</w:t>
            </w:r>
          </w:p>
          <w:p w14:paraId="5E127BF9">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3.1、在仿真人体模型上可模拟腹式呼吸运动：呼吸频率在0~30次/分均可选择调节（精确度到1），呼吸幅度有正常、浅、深3种调节模式；肝脏-胆囊、脾脏可跟随呼吸运动在膈的上下移动。 </w:t>
            </w:r>
          </w:p>
          <w:p w14:paraId="0B252887">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4、腹部叩诊包含≥ 11 种内容，包含肝浊音界、肝区叩痛、脾脏叩诊、肋脊角叩痛、移动性浊音等相关内容。</w:t>
            </w:r>
          </w:p>
          <w:p w14:paraId="0C7E4B4E">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▲5、腹部听诊包含至少5种肠鸣音（正常、亢进、活跃、减弱、消失）、6处血管杂音、摩擦音（肝区、脾区摩擦音）、搔刮试验、振水音等相关内容，可使用临床真实听诊器进行听诊。</w:t>
            </w:r>
          </w:p>
          <w:p w14:paraId="5F39A069">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6、腹部触诊包含≥ 38 种内容，具体包含腹壁紧张度、压痛及反跳痛、肝脏触诊、脾脏触诊、胆囊触诊、腹部包块等。</w:t>
            </w:r>
          </w:p>
          <w:p w14:paraId="03E5A890">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6.1、压痛及反跳痛：腹部包括胃、胰腺、小肠、阑尾、膀胱或子宫、回盲、左上输尿管点、右上输尿管点、左中输尿管点、右中输尿管点、肝或结肠肝曲、脾脏或结肠脾曲、肝脏囊肿、胆囊囊肿（墨菲征）等，不少于14个位置的压痛、反跳痛点。</w:t>
            </w:r>
          </w:p>
          <w:p w14:paraId="5EF29F14">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▲6.2按压压痛及反跳痛时，模拟人有真实压痛及反跳痛反馈。压痛点可单个选择或多个同时选择。</w:t>
            </w:r>
          </w:p>
          <w:p w14:paraId="6984AAD6">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6.3脾脏触诊：可以模拟任意不同脾脏病变脾脏大小的改变，模拟人脾脏设置范围可从0~8cm进行任意大小调节，可精确到0.1cm随意调节；学生可针对教学内容进行脾脏轻度肿大、中度肿大以及高度肿大测量。</w:t>
            </w:r>
          </w:p>
          <w:p w14:paraId="6B28D786">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6.4肝脏触诊：肝脏触诊可以模拟不同肝脏病变肝脏大小的改变；可选单手/双手触诊法，肝脏设置范围可从0~8cm进行任意大小调节，可精确到0.1cm随意调节。</w:t>
            </w:r>
          </w:p>
          <w:p w14:paraId="40A0BDFD">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6.5胆囊触诊时可表现墨菲征阳性检查，模拟人具有压痛反馈。</w:t>
            </w:r>
          </w:p>
        </w:tc>
        <w:tc>
          <w:tcPr>
            <w:tcW w:w="148" w:type="pct"/>
            <w:tcBorders>
              <w:top w:val="single" w:color="auto" w:sz="4" w:space="0"/>
              <w:left w:val="single" w:color="auto" w:sz="4" w:space="0"/>
              <w:bottom w:val="single" w:color="auto" w:sz="4" w:space="0"/>
              <w:right w:val="single" w:color="auto" w:sz="4" w:space="0"/>
            </w:tcBorders>
            <w:shd w:val="clear" w:color="auto" w:fill="auto"/>
            <w:vAlign w:val="center"/>
          </w:tcPr>
          <w:p w14:paraId="6F6C36FF">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具</w:t>
            </w:r>
          </w:p>
        </w:tc>
        <w:tc>
          <w:tcPr>
            <w:tcW w:w="186" w:type="pct"/>
            <w:tcBorders>
              <w:top w:val="single" w:color="auto" w:sz="4" w:space="0"/>
              <w:left w:val="single" w:color="auto" w:sz="4" w:space="0"/>
              <w:bottom w:val="single" w:color="auto" w:sz="4" w:space="0"/>
              <w:right w:val="single" w:color="auto" w:sz="4" w:space="0"/>
            </w:tcBorders>
            <w:shd w:val="clear" w:color="auto" w:fill="auto"/>
            <w:vAlign w:val="center"/>
          </w:tcPr>
          <w:p w14:paraId="4A57CAF5">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w:t>
            </w:r>
          </w:p>
        </w:tc>
        <w:tc>
          <w:tcPr>
            <w:tcW w:w="417" w:type="pct"/>
            <w:tcBorders>
              <w:top w:val="single" w:color="auto" w:sz="4" w:space="0"/>
              <w:left w:val="single" w:color="auto" w:sz="4" w:space="0"/>
              <w:bottom w:val="single" w:color="auto" w:sz="4" w:space="0"/>
              <w:right w:val="single" w:color="auto" w:sz="4" w:space="0"/>
            </w:tcBorders>
            <w:vAlign w:val="center"/>
          </w:tcPr>
          <w:p w14:paraId="2363BF9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01" w:type="pct"/>
            <w:tcBorders>
              <w:top w:val="single" w:color="auto" w:sz="4" w:space="0"/>
              <w:left w:val="single" w:color="auto" w:sz="4" w:space="0"/>
              <w:bottom w:val="single" w:color="auto" w:sz="4" w:space="0"/>
              <w:right w:val="single" w:color="auto" w:sz="4" w:space="0"/>
            </w:tcBorders>
            <w:vAlign w:val="center"/>
          </w:tcPr>
          <w:p w14:paraId="3F1630F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1E671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5"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292C4FEC">
            <w:pPr>
              <w:keepNext w:val="0"/>
              <w:keepLines w:val="0"/>
              <w:widowControl/>
              <w:suppressLineNumbers w:val="0"/>
              <w:jc w:val="center"/>
              <w:textAlignment w:val="bottom"/>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w:t>
            </w:r>
          </w:p>
        </w:tc>
        <w:tc>
          <w:tcPr>
            <w:tcW w:w="497"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3A1A6B5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课堂采集分析终端</w:t>
            </w:r>
          </w:p>
        </w:tc>
        <w:tc>
          <w:tcPr>
            <w:tcW w:w="1205"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0E24C0AD">
            <w:pPr>
              <w:keepNext w:val="0"/>
              <w:keepLines w:val="0"/>
              <w:widowControl/>
              <w:suppressLineNumbers w:val="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奥威亚AE-EV200、中庆、文香</w:t>
            </w:r>
          </w:p>
        </w:tc>
        <w:tc>
          <w:tcPr>
            <w:tcW w:w="1849"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7CFC9B9D">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1.主机采用嵌入式设计，高度集成化包括独立完成视频采集、音频采集、音频编码、视频编码、音频处理、视频处理、直播、录制、互动、AI视觉行为分析等功能；</w:t>
            </w:r>
          </w:p>
          <w:p w14:paraId="4EE76C46">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▲2.主机须满足摄录一体化要求，内置双目摄像设计，包括4K定焦镜头和4K云台镜头。4K定焦镜头采用不低于 1/2.7英寸CMOS传感器，有效像素要求不低于800万；4K云台镜头采用不低于1/3.06英寸CMOS传感器，有效像素要求不低于1300万；</w:t>
            </w:r>
          </w:p>
          <w:p w14:paraId="720F19B3">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▲3.性能要求：CPU主芯片采用8核16位架构，高性能低功耗，核心主频≥2.4GHz。内置GPU与NPU协处理器，内置至少6TOPS 算力满足课堂分析需求；</w:t>
            </w:r>
          </w:p>
          <w:p w14:paraId="1B05F697">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4.AI边缘计算：要求设备支持AI人工智能课堂分析能力，无需额外部署算力分析设备即可实现AI学生行为分析。要求课后10分钟内形成分析数据，优先考虑实时分析实现学生出勤率、抬头率等分析数据的实时刷新；</w:t>
            </w:r>
          </w:p>
          <w:p w14:paraId="495907EB">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▲5、主机内置AI实时分析能力，具备如下能力：</w:t>
            </w:r>
          </w:p>
          <w:p w14:paraId="17D97C5B">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①教师视频分析：包括但不限于检测时间、教师行为、教师位置坐标、活动轨迹等；</w:t>
            </w:r>
          </w:p>
          <w:p w14:paraId="105A947B">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②学生视频分析：包括但不限于检测时间、人像数据、行为数据以及出勤情况等；</w:t>
            </w:r>
          </w:p>
          <w:p w14:paraId="1FF85C56">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6.考虑到教学应用场景对视音频及其他多媒体设备接入需求，终端接口设计要求如下：</w:t>
            </w:r>
          </w:p>
          <w:p w14:paraId="1BD3B85B">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①1路1080P高清摄像机接口，支持POE供电，满足终端外接1路摄像机拍摄老师或学生；</w:t>
            </w:r>
          </w:p>
          <w:p w14:paraId="4C8743A7">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②HDMI in高清接口高清接口2路，接入多媒体设备画面。HDMI out高清接口1路，输出录制画面或互动画面；</w:t>
            </w:r>
          </w:p>
          <w:p w14:paraId="794FEF6D">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③麦克风输入接口不少于2路，Line in线性声音频输入接口不少于2路，Line out线性声音频输出接口≥2，适用于高保真音频信号、无线麦克风等设备接入和输出音频信号至音箱；</w:t>
            </w:r>
          </w:p>
          <w:p w14:paraId="187AEA4F">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7.要求设备支持至少1路USB，1路以太网口，并支持IPv4、IPv6双协议栈；</w:t>
            </w:r>
          </w:p>
          <w:p w14:paraId="403AA6C9">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8.满足低成本布线，视频信号，音频信号支持基于POE/POC“一线通”技术实现供电、信号控制、信号传输；</w:t>
            </w:r>
          </w:p>
          <w:p w14:paraId="46BD5480">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9.要求支持H.264 H.265编码协议，AAC音频编码协议，RTMP、RTSP视频传输协议，H.323、SIP、BFCP、WebRTC视频通信协议，视频封装格式MP4、TS；</w:t>
            </w:r>
          </w:p>
          <w:p w14:paraId="33472249">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10.主机内置至少1TB的存储空间，保障录制视频文件的存储需求；</w:t>
            </w:r>
          </w:p>
          <w:p w14:paraId="078BCE3D">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11.要求设备支持自定义上电工作模式，实现通电后的自动开机工作或待机休眠等状态。</w:t>
            </w:r>
          </w:p>
        </w:tc>
        <w:tc>
          <w:tcPr>
            <w:tcW w:w="148" w:type="pct"/>
            <w:tcBorders>
              <w:top w:val="single" w:color="auto" w:sz="4" w:space="0"/>
              <w:left w:val="single" w:color="auto" w:sz="4" w:space="0"/>
              <w:bottom w:val="single" w:color="auto" w:sz="4" w:space="0"/>
              <w:right w:val="single" w:color="auto" w:sz="4" w:space="0"/>
            </w:tcBorders>
            <w:shd w:val="clear" w:color="auto" w:fill="auto"/>
            <w:vAlign w:val="center"/>
          </w:tcPr>
          <w:p w14:paraId="26992BF1">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套</w:t>
            </w:r>
          </w:p>
        </w:tc>
        <w:tc>
          <w:tcPr>
            <w:tcW w:w="186" w:type="pct"/>
            <w:tcBorders>
              <w:top w:val="single" w:color="auto" w:sz="4" w:space="0"/>
              <w:left w:val="single" w:color="auto" w:sz="4" w:space="0"/>
              <w:bottom w:val="single" w:color="auto" w:sz="4" w:space="0"/>
              <w:right w:val="single" w:color="auto" w:sz="4" w:space="0"/>
            </w:tcBorders>
            <w:shd w:val="clear" w:color="auto" w:fill="auto"/>
            <w:vAlign w:val="center"/>
          </w:tcPr>
          <w:p w14:paraId="2E43C9FA">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w:t>
            </w:r>
          </w:p>
        </w:tc>
        <w:tc>
          <w:tcPr>
            <w:tcW w:w="417" w:type="pct"/>
            <w:tcBorders>
              <w:top w:val="single" w:color="auto" w:sz="4" w:space="0"/>
              <w:left w:val="single" w:color="auto" w:sz="4" w:space="0"/>
              <w:bottom w:val="single" w:color="auto" w:sz="4" w:space="0"/>
              <w:right w:val="single" w:color="auto" w:sz="4" w:space="0"/>
            </w:tcBorders>
            <w:vAlign w:val="center"/>
          </w:tcPr>
          <w:p w14:paraId="598A379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01" w:type="pct"/>
            <w:tcBorders>
              <w:top w:val="single" w:color="auto" w:sz="4" w:space="0"/>
              <w:left w:val="single" w:color="auto" w:sz="4" w:space="0"/>
              <w:bottom w:val="single" w:color="auto" w:sz="4" w:space="0"/>
              <w:right w:val="single" w:color="auto" w:sz="4" w:space="0"/>
            </w:tcBorders>
            <w:vAlign w:val="center"/>
          </w:tcPr>
          <w:p w14:paraId="3EC06F5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5F1DD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5"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5CFB7A6F">
            <w:pPr>
              <w:keepNext w:val="0"/>
              <w:keepLines w:val="0"/>
              <w:widowControl/>
              <w:suppressLineNumbers w:val="0"/>
              <w:jc w:val="center"/>
              <w:textAlignment w:val="bottom"/>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w:t>
            </w:r>
          </w:p>
        </w:tc>
        <w:tc>
          <w:tcPr>
            <w:tcW w:w="497"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40AAD82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终端管理软件</w:t>
            </w:r>
          </w:p>
        </w:tc>
        <w:tc>
          <w:tcPr>
            <w:tcW w:w="1205"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178A1DC5">
            <w:pPr>
              <w:keepNext w:val="0"/>
              <w:keepLines w:val="0"/>
              <w:widowControl/>
              <w:suppressLineNumbers w:val="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奥威亚V1.0、中庆、文香</w:t>
            </w:r>
          </w:p>
        </w:tc>
        <w:tc>
          <w:tcPr>
            <w:tcW w:w="1849"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3978D238">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管理软件可支持通过浏览器登录软件进行管理，管理软件兼容适配国产操作系统、国产浏览器环境下实现导播操作，至少包括系统基本设置、录像文件管理、设备安装信息；可在导播后台看到涵盖内置与外接摄像机以及HDMI信号等所有预览画面；</w:t>
            </w:r>
          </w:p>
          <w:p w14:paraId="0A6FD4CF">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2.休眠唤醒：需支持定时休眠唤醒功能，提供精确到秒的自定义时间设置，可以单独设置是否定时休眠或者定时唤醒；</w:t>
            </w:r>
          </w:p>
          <w:p w14:paraId="2796A933">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3.权限管理：需支持对主机后台设置管理员用户与普通用户两种使用权限，普通用户无法进行相关参数与配置修改；</w:t>
            </w:r>
          </w:p>
          <w:p w14:paraId="238844DD">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4.系统状态：支持在导播界面实时查看主机当前CPU温度、磁盘空间占用情况、视频录制的参数配置和正在录制的视频时长与大小等信息；</w:t>
            </w:r>
          </w:p>
          <w:p w14:paraId="3CDA336E">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5.要求系统支持对外接的高清摄像机进行远程配置，统一维护和管理界面，快速调整拍摄画面质量；</w:t>
            </w:r>
          </w:p>
          <w:p w14:paraId="302477AF">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▲6.存储管理：需支持录像文件循环覆盖功能，系统在存储接近满载的情况时，将自动清理系统内录制日期最老的录像文件；</w:t>
            </w:r>
          </w:p>
          <w:p w14:paraId="35E21F3D">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7.录制码流：支持主码流和子码流的高低双码流录制，且支持自定义清晰度、帧率、码率和I帧间隔，支持动态比特率或静态比特率两种模式；</w:t>
            </w:r>
          </w:p>
          <w:p w14:paraId="7BD51DA8">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8.支持对录制视频按主讲人或文件名进行模糊检索，并查看视频的时长、分辨率、帧率、码率、编码标准等录像文件视音频指标，支持对录像文件进行回放和下载；</w:t>
            </w:r>
          </w:p>
          <w:p w14:paraId="28E0CDCD">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9.互动能力：要求内置互动模块，无需额外部署MCU类设备即可支持“1+3”的互动授课模式，实现专递课堂教学应用。同时也需支持会议互动模式，创建或加入大规模视音频实时互动。通过通讯录、短号、最近呼叫等方式发起互动呼叫，进行互动教学。</w:t>
            </w:r>
          </w:p>
          <w:p w14:paraId="01F2CD71">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w:t>
            </w:r>
            <w:r>
              <w:rPr>
                <w:rFonts w:ascii="Segoe UI" w:hAnsi="Segoe UI" w:eastAsia="Segoe UI" w:cs="Segoe UI"/>
                <w:i w:val="0"/>
                <w:iCs w:val="0"/>
                <w:caps w:val="0"/>
                <w:color w:val="0F1115"/>
                <w:spacing w:val="0"/>
                <w:sz w:val="19"/>
                <w:szCs w:val="19"/>
                <w:shd w:val="clear" w:fill="FFFFFF"/>
              </w:rPr>
              <w:t> </w:t>
            </w:r>
            <w:r>
              <w:rPr>
                <w:rFonts w:hint="default" w:ascii="Segoe UI" w:hAnsi="Segoe UI" w:eastAsia="Segoe UI" w:cs="Segoe UI"/>
                <w:i w:val="0"/>
                <w:iCs w:val="0"/>
                <w:caps w:val="0"/>
                <w:color w:val="0F1115"/>
                <w:spacing w:val="0"/>
                <w:sz w:val="19"/>
                <w:szCs w:val="19"/>
                <w:shd w:val="clear" w:fill="FFFFFF"/>
              </w:rPr>
              <w:t>系统可统一控制所有终端设备（含内置及外接摄像机、音频设备等），</w:t>
            </w:r>
            <w:r>
              <w:rPr>
                <w:rFonts w:hint="eastAsia" w:ascii="宋体" w:hAnsi="宋体" w:eastAsia="宋体" w:cs="宋体"/>
                <w:i w:val="0"/>
                <w:iCs w:val="0"/>
                <w:color w:val="auto"/>
                <w:kern w:val="0"/>
                <w:sz w:val="20"/>
                <w:szCs w:val="20"/>
                <w:u w:val="none"/>
                <w:lang w:val="en-US" w:eastAsia="zh-CN" w:bidi="ar"/>
              </w:rPr>
              <w:t>支持对课堂进行综合多维度的实时分析，包括“学生出勤率”、“前排就坐率”、“学生抬头率”、“课堂语言分析”、“教师活动轨迹”、“课堂时间分配”等维度数据。</w:t>
            </w:r>
          </w:p>
        </w:tc>
        <w:tc>
          <w:tcPr>
            <w:tcW w:w="148" w:type="pct"/>
            <w:tcBorders>
              <w:top w:val="single" w:color="auto" w:sz="4" w:space="0"/>
              <w:left w:val="single" w:color="auto" w:sz="4" w:space="0"/>
              <w:bottom w:val="single" w:color="auto" w:sz="4" w:space="0"/>
              <w:right w:val="single" w:color="auto" w:sz="4" w:space="0"/>
            </w:tcBorders>
            <w:shd w:val="clear" w:color="auto" w:fill="auto"/>
            <w:vAlign w:val="center"/>
          </w:tcPr>
          <w:p w14:paraId="6A38451D">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套</w:t>
            </w:r>
          </w:p>
        </w:tc>
        <w:tc>
          <w:tcPr>
            <w:tcW w:w="186" w:type="pct"/>
            <w:tcBorders>
              <w:top w:val="single" w:color="auto" w:sz="4" w:space="0"/>
              <w:left w:val="single" w:color="auto" w:sz="4" w:space="0"/>
              <w:bottom w:val="single" w:color="auto" w:sz="4" w:space="0"/>
              <w:right w:val="single" w:color="auto" w:sz="4" w:space="0"/>
            </w:tcBorders>
            <w:shd w:val="clear" w:color="auto" w:fill="auto"/>
            <w:vAlign w:val="center"/>
          </w:tcPr>
          <w:p w14:paraId="1CD987D8">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417" w:type="pct"/>
            <w:tcBorders>
              <w:top w:val="single" w:color="auto" w:sz="4" w:space="0"/>
              <w:left w:val="single" w:color="auto" w:sz="4" w:space="0"/>
              <w:bottom w:val="single" w:color="auto" w:sz="4" w:space="0"/>
              <w:right w:val="single" w:color="auto" w:sz="4" w:space="0"/>
            </w:tcBorders>
            <w:vAlign w:val="center"/>
          </w:tcPr>
          <w:p w14:paraId="3C4898F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01" w:type="pct"/>
            <w:tcBorders>
              <w:top w:val="single" w:color="auto" w:sz="4" w:space="0"/>
              <w:left w:val="single" w:color="auto" w:sz="4" w:space="0"/>
              <w:bottom w:val="single" w:color="auto" w:sz="4" w:space="0"/>
              <w:right w:val="single" w:color="auto" w:sz="4" w:space="0"/>
            </w:tcBorders>
            <w:vAlign w:val="center"/>
          </w:tcPr>
          <w:p w14:paraId="0CD5AD9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40F7F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5"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6CCF136D">
            <w:pPr>
              <w:keepNext w:val="0"/>
              <w:keepLines w:val="0"/>
              <w:widowControl/>
              <w:suppressLineNumbers w:val="0"/>
              <w:jc w:val="center"/>
              <w:textAlignment w:val="bottom"/>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w:t>
            </w:r>
          </w:p>
        </w:tc>
        <w:tc>
          <w:tcPr>
            <w:tcW w:w="497"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74A35FE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高清双目摄像机</w:t>
            </w:r>
          </w:p>
        </w:tc>
        <w:tc>
          <w:tcPr>
            <w:tcW w:w="1205"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3F2D46DE">
            <w:pPr>
              <w:keepNext w:val="0"/>
              <w:keepLines w:val="0"/>
              <w:widowControl/>
              <w:suppressLineNumbers w:val="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奥威亚AX-DC100T、中庆、文香</w:t>
            </w:r>
          </w:p>
        </w:tc>
        <w:tc>
          <w:tcPr>
            <w:tcW w:w="1849"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30E434F1">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1.要求内置双目摄像设计，全景镜头采用1/3.06英寸CMOS传感器，有效像素要求超过1300万；云台镜头采用1/2.7英寸CMOS传感器，有效像素要求超过800万；</w:t>
            </w:r>
          </w:p>
          <w:p w14:paraId="36F70232">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2.最大可支持3840×2160并向下兼容；</w:t>
            </w:r>
          </w:p>
          <w:p w14:paraId="435C6E2F">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3.要求变焦摄像头具备转动跟踪，水平转动范围达±155°，垂直转动范围达-30°~＋120°；</w:t>
            </w:r>
          </w:p>
          <w:p w14:paraId="0911E360">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4.要求支持高速与慢速快门速度，最快不小于1/10000s，最慢不小于1/25s；</w:t>
            </w:r>
          </w:p>
          <w:p w14:paraId="72EE253A">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5.要求定焦摄像头水平视场角≥63.4°，垂直视场角≥38.3°；</w:t>
            </w:r>
          </w:p>
          <w:p w14:paraId="7E9A6BDE">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6.要求支持H.265、H.264高清视频编码协议；</w:t>
            </w:r>
          </w:p>
          <w:p w14:paraId="2E1B4727">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7.要求具备数字视频输出口（RJ45）≥1，HDMI视频输出口≥1；</w:t>
            </w:r>
          </w:p>
          <w:p w14:paraId="4F0E3F17">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8.要求具备Console口（RJ45）≥1；</w:t>
            </w:r>
          </w:p>
          <w:p w14:paraId="04AD6A0C">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9.RJ45网络接口≥1，并支持100M/1000M自适应以太网接入与RTSP协议网络视频输出；</w:t>
            </w:r>
          </w:p>
          <w:p w14:paraId="728E5570">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10.要求支持OPUS、G.711A、AAC等常用音频编码协议；</w:t>
            </w:r>
          </w:p>
          <w:p w14:paraId="65DA7B08">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11.要求具备USB Type-A≥1；</w:t>
            </w:r>
          </w:p>
          <w:p w14:paraId="2E0EA6FE">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12.要求支持VISCA协议满足多种场景控制要求；</w:t>
            </w:r>
          </w:p>
          <w:p w14:paraId="0FF8C134">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13.要求具备背光补偿功能；</w:t>
            </w:r>
          </w:p>
          <w:p w14:paraId="5FD68591">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14.支持2D/3D数字降噪，信噪比≥55dB；</w:t>
            </w:r>
          </w:p>
          <w:p w14:paraId="3E47A5E6">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▲15.一线通：要求与搭配的录播主机实现基于RJ45双绞线的一线通连接，完成摄像机供电、控制以及视频信号传输；</w:t>
            </w:r>
          </w:p>
          <w:p w14:paraId="686F7D24">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▲16.内置边缘AI算力，支持AI视觉实时分析、人物跟踪拍摄。</w:t>
            </w:r>
          </w:p>
          <w:p w14:paraId="5F7B11EA">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17.支持POE供电和DC12V电源适配器等供电方式；</w:t>
            </w:r>
          </w:p>
          <w:p w14:paraId="432ECBEB">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18.要求摄像机与录播主机为同一品牌。</w:t>
            </w:r>
          </w:p>
        </w:tc>
        <w:tc>
          <w:tcPr>
            <w:tcW w:w="148" w:type="pct"/>
            <w:tcBorders>
              <w:top w:val="single" w:color="auto" w:sz="4" w:space="0"/>
              <w:left w:val="single" w:color="auto" w:sz="4" w:space="0"/>
              <w:bottom w:val="single" w:color="auto" w:sz="4" w:space="0"/>
              <w:right w:val="single" w:color="auto" w:sz="4" w:space="0"/>
            </w:tcBorders>
            <w:shd w:val="clear" w:color="auto" w:fill="auto"/>
            <w:vAlign w:val="center"/>
          </w:tcPr>
          <w:p w14:paraId="69E55018">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套</w:t>
            </w:r>
          </w:p>
        </w:tc>
        <w:tc>
          <w:tcPr>
            <w:tcW w:w="186" w:type="pct"/>
            <w:tcBorders>
              <w:top w:val="single" w:color="auto" w:sz="4" w:space="0"/>
              <w:left w:val="single" w:color="auto" w:sz="4" w:space="0"/>
              <w:bottom w:val="single" w:color="auto" w:sz="4" w:space="0"/>
              <w:right w:val="single" w:color="auto" w:sz="4" w:space="0"/>
            </w:tcBorders>
            <w:shd w:val="clear" w:color="auto" w:fill="auto"/>
            <w:vAlign w:val="center"/>
          </w:tcPr>
          <w:p w14:paraId="371B133E">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w:t>
            </w:r>
          </w:p>
        </w:tc>
        <w:tc>
          <w:tcPr>
            <w:tcW w:w="417" w:type="pct"/>
            <w:tcBorders>
              <w:top w:val="single" w:color="auto" w:sz="4" w:space="0"/>
              <w:left w:val="single" w:color="auto" w:sz="4" w:space="0"/>
              <w:bottom w:val="single" w:color="auto" w:sz="4" w:space="0"/>
              <w:right w:val="single" w:color="auto" w:sz="4" w:space="0"/>
            </w:tcBorders>
            <w:vAlign w:val="center"/>
          </w:tcPr>
          <w:p w14:paraId="22DB574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01" w:type="pct"/>
            <w:tcBorders>
              <w:top w:val="single" w:color="auto" w:sz="4" w:space="0"/>
              <w:left w:val="single" w:color="auto" w:sz="4" w:space="0"/>
              <w:bottom w:val="single" w:color="auto" w:sz="4" w:space="0"/>
              <w:right w:val="single" w:color="auto" w:sz="4" w:space="0"/>
            </w:tcBorders>
            <w:vAlign w:val="center"/>
          </w:tcPr>
          <w:p w14:paraId="70CF761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6E018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5"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11C514E2">
            <w:pPr>
              <w:keepNext w:val="0"/>
              <w:keepLines w:val="0"/>
              <w:widowControl/>
              <w:suppressLineNumbers w:val="0"/>
              <w:jc w:val="center"/>
              <w:textAlignment w:val="bottom"/>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13</w:t>
            </w:r>
          </w:p>
        </w:tc>
        <w:tc>
          <w:tcPr>
            <w:tcW w:w="497"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11FAC4D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摄像机管理软件</w:t>
            </w:r>
          </w:p>
        </w:tc>
        <w:tc>
          <w:tcPr>
            <w:tcW w:w="1205"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22B9B65D">
            <w:pPr>
              <w:keepNext w:val="0"/>
              <w:keepLines w:val="0"/>
              <w:widowControl/>
              <w:suppressLineNumbers w:val="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奥威亚AX-DC100T、中庆、文香</w:t>
            </w:r>
          </w:p>
        </w:tc>
        <w:tc>
          <w:tcPr>
            <w:tcW w:w="1849"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54415552">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1.摄像机传输处理软件需采用B/S架构，支持通用浏览器直接访问进行管理；</w:t>
            </w:r>
          </w:p>
          <w:p w14:paraId="4C67394F">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2.需支持设置自动/手动/一键锁定/室内/室外多场景白平衡设置，红、蓝增益可调以满足不同环境取景需要；；</w:t>
            </w:r>
          </w:p>
          <w:p w14:paraId="3B4CF262">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3.需支持噪声抑制设置功能，支持2D、3D数字降噪；</w:t>
            </w:r>
          </w:p>
          <w:p w14:paraId="0369A139">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4.需支持摄像机图像质量调节功能，包括亮度、对比度、色调、饱和度；</w:t>
            </w:r>
          </w:p>
          <w:p w14:paraId="2C6B52FB">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5.需支持图像水平、垂直翻转，适应摄像机不同的安装方式要求；</w:t>
            </w:r>
          </w:p>
          <w:p w14:paraId="40836B15">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6.需支持摄像机控制功能，包括变焦摄像头控制、预置位设置与调用、焦距调节等；</w:t>
            </w:r>
          </w:p>
          <w:p w14:paraId="6C9D8B08">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7.变焦摄像头需支持自动/手动两种聚焦锁定模式；</w:t>
            </w:r>
          </w:p>
          <w:p w14:paraId="5EC1D5BC">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8.变焦摄像头需支持设置预置位数量≥255，预置位设置精度≤0.1°；</w:t>
            </w:r>
          </w:p>
          <w:p w14:paraId="310B7835">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▲9.支持老师行为AI分析功能，包括教师行为轨迹、师生互动行为等；</w:t>
            </w:r>
          </w:p>
          <w:p w14:paraId="54D4BA2C">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▲10.支持老师AI跟踪拍摄，要求内置AI跟踪算法，摄像机内无额外辅助摄像头也无需增加任何设备即可实现人像自动跟踪，包括水平运动、俯仰运动、变焦、聚焦四维实时跟踪；</w:t>
            </w:r>
          </w:p>
          <w:p w14:paraId="33D0B9FD">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▲11.AI抗干扰：支持在拍摄画面有显示设备或其他动态视频播放的情况下，自动启用AI抗干扰能力，保障画面始终锁定被跟踪对象，且跟踪效果不受影响。</w:t>
            </w:r>
          </w:p>
        </w:tc>
        <w:tc>
          <w:tcPr>
            <w:tcW w:w="148" w:type="pct"/>
            <w:tcBorders>
              <w:top w:val="single" w:color="auto" w:sz="4" w:space="0"/>
              <w:left w:val="single" w:color="auto" w:sz="4" w:space="0"/>
              <w:bottom w:val="single" w:color="auto" w:sz="4" w:space="0"/>
              <w:right w:val="single" w:color="auto" w:sz="4" w:space="0"/>
            </w:tcBorders>
            <w:shd w:val="clear" w:color="auto" w:fill="auto"/>
            <w:vAlign w:val="center"/>
          </w:tcPr>
          <w:p w14:paraId="1403DA1E">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default" w:ascii="宋体" w:hAnsi="宋体" w:eastAsia="宋体" w:cs="宋体"/>
                <w:i w:val="0"/>
                <w:iCs w:val="0"/>
                <w:color w:val="auto"/>
                <w:kern w:val="0"/>
                <w:sz w:val="20"/>
                <w:szCs w:val="20"/>
                <w:u w:val="none"/>
                <w:lang w:val="en-US" w:eastAsia="zh-CN" w:bidi="ar"/>
              </w:rPr>
              <w:t>套</w:t>
            </w:r>
          </w:p>
        </w:tc>
        <w:tc>
          <w:tcPr>
            <w:tcW w:w="186" w:type="pct"/>
            <w:tcBorders>
              <w:top w:val="single" w:color="auto" w:sz="4" w:space="0"/>
              <w:left w:val="single" w:color="auto" w:sz="4" w:space="0"/>
              <w:bottom w:val="single" w:color="auto" w:sz="4" w:space="0"/>
              <w:right w:val="single" w:color="auto" w:sz="4" w:space="0"/>
            </w:tcBorders>
            <w:shd w:val="clear" w:color="auto" w:fill="auto"/>
            <w:vAlign w:val="center"/>
          </w:tcPr>
          <w:p w14:paraId="6F7D7A9E">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417" w:type="pct"/>
            <w:tcBorders>
              <w:top w:val="single" w:color="auto" w:sz="4" w:space="0"/>
              <w:left w:val="single" w:color="auto" w:sz="4" w:space="0"/>
              <w:bottom w:val="single" w:color="auto" w:sz="4" w:space="0"/>
              <w:right w:val="single" w:color="auto" w:sz="4" w:space="0"/>
            </w:tcBorders>
            <w:vAlign w:val="center"/>
          </w:tcPr>
          <w:p w14:paraId="7AC0AC7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01" w:type="pct"/>
            <w:tcBorders>
              <w:top w:val="single" w:color="auto" w:sz="4" w:space="0"/>
              <w:left w:val="single" w:color="auto" w:sz="4" w:space="0"/>
              <w:bottom w:val="single" w:color="auto" w:sz="4" w:space="0"/>
              <w:right w:val="single" w:color="auto" w:sz="4" w:space="0"/>
            </w:tcBorders>
            <w:vAlign w:val="center"/>
          </w:tcPr>
          <w:p w14:paraId="6AFB66D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4038F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5"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760E5A70">
            <w:pPr>
              <w:keepNext w:val="0"/>
              <w:keepLines w:val="0"/>
              <w:widowControl/>
              <w:suppressLineNumbers w:val="0"/>
              <w:jc w:val="center"/>
              <w:textAlignment w:val="bottom"/>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14</w:t>
            </w:r>
          </w:p>
        </w:tc>
        <w:tc>
          <w:tcPr>
            <w:tcW w:w="497"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2B923A7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拾音麦克风</w:t>
            </w:r>
          </w:p>
        </w:tc>
        <w:tc>
          <w:tcPr>
            <w:tcW w:w="1205"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479887A4">
            <w:pPr>
              <w:keepNext w:val="0"/>
              <w:keepLines w:val="0"/>
              <w:widowControl/>
              <w:suppressLineNumbers w:val="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奥威亚AX-DM828、中庆、文香</w:t>
            </w:r>
          </w:p>
        </w:tc>
        <w:tc>
          <w:tcPr>
            <w:tcW w:w="1849"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480A0AED">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1.指向性：超心型</w:t>
            </w:r>
          </w:p>
          <w:p w14:paraId="3CB14439">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2.频率响应：40Hz—16kHz</w:t>
            </w:r>
          </w:p>
          <w:p w14:paraId="3D671E30">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3.灵敏度≥-7dB±1dB</w:t>
            </w:r>
          </w:p>
          <w:p w14:paraId="4C2C25BC">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4.最大声压级≥110dB</w:t>
            </w:r>
          </w:p>
          <w:p w14:paraId="6D7F4612">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5.信噪比≥62dB</w:t>
            </w:r>
          </w:p>
          <w:p w14:paraId="16D8FB3B">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6.动态范围≥78.5dB</w:t>
            </w:r>
          </w:p>
          <w:p w14:paraId="4BE2712C">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7.使用电源：麦克风一线通供电</w:t>
            </w:r>
          </w:p>
          <w:p w14:paraId="076C74C9">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8.输出接口：RJ45，数字音频接口</w:t>
            </w:r>
          </w:p>
        </w:tc>
        <w:tc>
          <w:tcPr>
            <w:tcW w:w="148" w:type="pct"/>
            <w:tcBorders>
              <w:top w:val="single" w:color="auto" w:sz="4" w:space="0"/>
              <w:left w:val="single" w:color="auto" w:sz="4" w:space="0"/>
              <w:bottom w:val="single" w:color="auto" w:sz="4" w:space="0"/>
              <w:right w:val="single" w:color="auto" w:sz="4" w:space="0"/>
            </w:tcBorders>
            <w:shd w:val="clear" w:color="auto" w:fill="auto"/>
            <w:vAlign w:val="center"/>
          </w:tcPr>
          <w:p w14:paraId="30CCF3A9">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套</w:t>
            </w:r>
          </w:p>
        </w:tc>
        <w:tc>
          <w:tcPr>
            <w:tcW w:w="186" w:type="pct"/>
            <w:tcBorders>
              <w:top w:val="single" w:color="auto" w:sz="4" w:space="0"/>
              <w:left w:val="single" w:color="auto" w:sz="4" w:space="0"/>
              <w:bottom w:val="single" w:color="auto" w:sz="4" w:space="0"/>
              <w:right w:val="single" w:color="auto" w:sz="4" w:space="0"/>
            </w:tcBorders>
            <w:shd w:val="clear" w:color="auto" w:fill="auto"/>
            <w:vAlign w:val="center"/>
          </w:tcPr>
          <w:p w14:paraId="13347275">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w:t>
            </w:r>
          </w:p>
        </w:tc>
        <w:tc>
          <w:tcPr>
            <w:tcW w:w="417" w:type="pct"/>
            <w:tcBorders>
              <w:top w:val="single" w:color="auto" w:sz="4" w:space="0"/>
              <w:left w:val="single" w:color="auto" w:sz="4" w:space="0"/>
              <w:bottom w:val="single" w:color="auto" w:sz="4" w:space="0"/>
              <w:right w:val="single" w:color="auto" w:sz="4" w:space="0"/>
            </w:tcBorders>
            <w:vAlign w:val="center"/>
          </w:tcPr>
          <w:p w14:paraId="522C401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01" w:type="pct"/>
            <w:tcBorders>
              <w:top w:val="single" w:color="auto" w:sz="4" w:space="0"/>
              <w:left w:val="single" w:color="auto" w:sz="4" w:space="0"/>
              <w:bottom w:val="single" w:color="auto" w:sz="4" w:space="0"/>
              <w:right w:val="single" w:color="auto" w:sz="4" w:space="0"/>
            </w:tcBorders>
            <w:vAlign w:val="center"/>
          </w:tcPr>
          <w:p w14:paraId="30F691F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47C04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5"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33C14866">
            <w:pPr>
              <w:keepNext w:val="0"/>
              <w:keepLines w:val="0"/>
              <w:widowControl/>
              <w:suppressLineNumbers w:val="0"/>
              <w:jc w:val="center"/>
              <w:textAlignment w:val="bottom"/>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15</w:t>
            </w:r>
          </w:p>
        </w:tc>
        <w:tc>
          <w:tcPr>
            <w:tcW w:w="497"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7ABA596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触控面板</w:t>
            </w:r>
          </w:p>
        </w:tc>
        <w:tc>
          <w:tcPr>
            <w:tcW w:w="1205"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7564B8D3">
            <w:pPr>
              <w:keepNext w:val="0"/>
              <w:keepLines w:val="0"/>
              <w:widowControl/>
              <w:suppressLineNumbers w:val="0"/>
              <w:jc w:val="both"/>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奥威亚TP-10M2、中庆、文香</w:t>
            </w:r>
          </w:p>
        </w:tc>
        <w:tc>
          <w:tcPr>
            <w:tcW w:w="1849"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31A2EC1D">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1.硬件设计</w:t>
            </w:r>
          </w:p>
          <w:p w14:paraId="7118BA2B">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1）支持壁挂式上墙部署；</w:t>
            </w:r>
          </w:p>
          <w:p w14:paraId="57E8C02A">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2）具备10.1英寸1280*800高清全视角显示屏幕；</w:t>
            </w:r>
          </w:p>
          <w:p w14:paraId="1EA8B418">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3）存储性能：缓存容量不小于2G,存储容量不小于16G；</w:t>
            </w:r>
          </w:p>
          <w:p w14:paraId="0A6DFD1B">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4）操作系统 ：Android 11及以上版本；</w:t>
            </w:r>
          </w:p>
          <w:p w14:paraId="65566740">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5）接口类型：USB≥1， 网络接口≥1，串口RS232≥1；</w:t>
            </w:r>
          </w:p>
          <w:p w14:paraId="7DF2385F">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2.整体设计</w:t>
            </w:r>
          </w:p>
          <w:p w14:paraId="42FC7FA3">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1）▲控制方式：支持通过网络连接进行录播主机的管理、控制；</w:t>
            </w:r>
          </w:p>
          <w:p w14:paraId="4E228632">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2）电源管理：支持控制录播主机的关机、休眠、唤醒操作；</w:t>
            </w:r>
          </w:p>
          <w:p w14:paraId="6F7D8357">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3）▲集成录课模式控制、互动模式控制、录像资源管理等控制应用；</w:t>
            </w:r>
          </w:p>
          <w:p w14:paraId="3333DD7C">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3.录课模式控制</w:t>
            </w:r>
          </w:p>
          <w:p w14:paraId="312C3182">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1）支持通过触控面板实时预览录制信号画面，进行导播操作；</w:t>
            </w:r>
          </w:p>
          <w:p w14:paraId="49735BA9">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2）支持录制开始/停止、录制暂停/恢复、直播开启/关闭、电脑画面锁定/解锁等功能操作；</w:t>
            </w:r>
          </w:p>
          <w:p w14:paraId="386CDAFD">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3）支持常用键位设置，可设置各镜头快速切换、画面布局等相关录课操作常用键位；</w:t>
            </w:r>
          </w:p>
          <w:p w14:paraId="60D58E0E">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4.互动模式控制</w:t>
            </w:r>
          </w:p>
          <w:p w14:paraId="753F47A6">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1）▲支持通讯录呼叫功能，读取显示录播主机通讯录，并能够通过通讯录进行快速呼叫；</w:t>
            </w:r>
          </w:p>
          <w:p w14:paraId="63AAFE19">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2）支持快速拨号呼叫功能，输入用户短号实现快速呼叫；</w:t>
            </w:r>
          </w:p>
          <w:p w14:paraId="27730C86">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3）支持通过触控面板实时预览互动信号画面，实现直观互动控制；</w:t>
            </w:r>
          </w:p>
          <w:p w14:paraId="5989AAE0">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4）支持互动过程的录制、暂停、直播等操作；</w:t>
            </w:r>
          </w:p>
          <w:p w14:paraId="1BC41188">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5）支持互动过程的自动导播控制、互动导播画面自由选择控制功能；</w:t>
            </w:r>
          </w:p>
          <w:p w14:paraId="3440D095">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5.录像资源管理控制</w:t>
            </w:r>
          </w:p>
          <w:p w14:paraId="0DC0C259">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1）▲支持录像资源管理，通过导播控制软件直观呈现当前录播主机的录像资源信息，并支持选择相关的录课资源进行回放；</w:t>
            </w:r>
          </w:p>
          <w:p w14:paraId="2E00347E">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2）支持录制资源下载操作，将文件下载至U盘进行移动共享。</w:t>
            </w:r>
          </w:p>
        </w:tc>
        <w:tc>
          <w:tcPr>
            <w:tcW w:w="148" w:type="pct"/>
            <w:tcBorders>
              <w:top w:val="single" w:color="auto" w:sz="4" w:space="0"/>
              <w:left w:val="single" w:color="auto" w:sz="4" w:space="0"/>
              <w:bottom w:val="single" w:color="auto" w:sz="4" w:space="0"/>
              <w:right w:val="single" w:color="auto" w:sz="4" w:space="0"/>
            </w:tcBorders>
            <w:shd w:val="clear" w:color="auto" w:fill="auto"/>
            <w:vAlign w:val="center"/>
          </w:tcPr>
          <w:p w14:paraId="1D33F7CF">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套</w:t>
            </w:r>
          </w:p>
        </w:tc>
        <w:tc>
          <w:tcPr>
            <w:tcW w:w="186" w:type="pct"/>
            <w:tcBorders>
              <w:top w:val="single" w:color="auto" w:sz="4" w:space="0"/>
              <w:left w:val="single" w:color="auto" w:sz="4" w:space="0"/>
              <w:bottom w:val="single" w:color="auto" w:sz="4" w:space="0"/>
              <w:right w:val="single" w:color="auto" w:sz="4" w:space="0"/>
            </w:tcBorders>
            <w:shd w:val="clear" w:color="auto" w:fill="auto"/>
            <w:vAlign w:val="center"/>
          </w:tcPr>
          <w:p w14:paraId="7E10D510">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w:t>
            </w:r>
          </w:p>
        </w:tc>
        <w:tc>
          <w:tcPr>
            <w:tcW w:w="417" w:type="pct"/>
            <w:tcBorders>
              <w:top w:val="single" w:color="auto" w:sz="4" w:space="0"/>
              <w:left w:val="single" w:color="auto" w:sz="4" w:space="0"/>
              <w:bottom w:val="single" w:color="auto" w:sz="4" w:space="0"/>
              <w:right w:val="single" w:color="auto" w:sz="4" w:space="0"/>
            </w:tcBorders>
            <w:vAlign w:val="center"/>
          </w:tcPr>
          <w:p w14:paraId="3FA3C3A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01" w:type="pct"/>
            <w:tcBorders>
              <w:top w:val="single" w:color="auto" w:sz="4" w:space="0"/>
              <w:left w:val="single" w:color="auto" w:sz="4" w:space="0"/>
              <w:bottom w:val="single" w:color="auto" w:sz="4" w:space="0"/>
              <w:right w:val="single" w:color="auto" w:sz="4" w:space="0"/>
            </w:tcBorders>
            <w:vAlign w:val="center"/>
          </w:tcPr>
          <w:p w14:paraId="2A4944E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5897D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95"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74C52B92">
            <w:pPr>
              <w:keepNext w:val="0"/>
              <w:keepLines w:val="0"/>
              <w:widowControl/>
              <w:suppressLineNumbers w:val="0"/>
              <w:jc w:val="center"/>
              <w:textAlignment w:val="bottom"/>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16</w:t>
            </w:r>
          </w:p>
        </w:tc>
        <w:tc>
          <w:tcPr>
            <w:tcW w:w="497"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0238251D">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落地储物柜</w:t>
            </w:r>
          </w:p>
        </w:tc>
        <w:tc>
          <w:tcPr>
            <w:tcW w:w="1205"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3F2302BF">
            <w:pPr>
              <w:keepNext w:val="0"/>
              <w:keepLines w:val="0"/>
              <w:widowControl/>
              <w:suppressLineNumbers w:val="0"/>
              <w:jc w:val="both"/>
              <w:textAlignment w:val="center"/>
              <w:rPr>
                <w:rFonts w:hint="eastAsia" w:ascii="宋体" w:hAnsi="宋体" w:eastAsia="宋体" w:cs="宋体"/>
                <w:i w:val="0"/>
                <w:iCs w:val="0"/>
                <w:color w:val="auto"/>
                <w:kern w:val="0"/>
                <w:sz w:val="20"/>
                <w:szCs w:val="20"/>
                <w:u w:val="none"/>
                <w:lang w:val="en-US" w:eastAsia="zh-CN" w:bidi="ar"/>
              </w:rPr>
            </w:pPr>
            <w:r>
              <w:rPr>
                <w:rFonts w:hint="default" w:ascii="宋体" w:hAnsi="宋体" w:eastAsia="宋体"/>
                <w:b w:val="0"/>
                <w:bCs w:val="0"/>
                <w:color w:val="auto"/>
                <w:sz w:val="20"/>
                <w:szCs w:val="20"/>
                <w:lang w:val="en-US" w:eastAsia="zh-CN"/>
              </w:rPr>
              <w:t>浩慧星河 、远达 、滨沃（其他同等及以上资质品牌均可参与）</w:t>
            </w:r>
          </w:p>
        </w:tc>
        <w:tc>
          <w:tcPr>
            <w:tcW w:w="1849" w:type="pct"/>
            <w:tcBorders>
              <w:top w:val="single" w:color="auto" w:sz="4" w:space="0"/>
              <w:left w:val="single" w:color="auto" w:sz="4" w:space="0"/>
              <w:bottom w:val="single" w:color="auto" w:sz="4" w:space="0"/>
              <w:right w:val="single" w:color="auto" w:sz="4" w:space="0"/>
            </w:tcBorders>
            <w:shd w:val="clear" w:color="auto" w:fill="auto"/>
            <w:tcMar>
              <w:top w:w="13" w:type="dxa"/>
              <w:left w:w="57" w:type="dxa"/>
              <w:bottom w:w="0" w:type="dxa"/>
              <w:right w:w="57" w:type="dxa"/>
            </w:tcMar>
            <w:vAlign w:val="center"/>
          </w:tcPr>
          <w:p w14:paraId="0FBD1799">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材料：所有板材均采用E0级（投标时提供最新的权威机构检测报告）环保三胺板，表面压耐磨型三聚氰胺防火板面板材，板材强度高，刚性好，不变型，板材经过防潮、防虫、防腐等化学处理，柜体框架和层板采用刨花板，门板、抽屉底板采用中密度纤维板。柜体侧板、隔板、抽屉侧板厚度≥18mm，层板厚度≥25mm（长度超过80cm时加装铝合金层板撑），抽屉底板厚度≥5mm，柜门厚度≥18mm（﹥1.8m的超高门加装拉直器），背板厚度≥9mm</w:t>
            </w:r>
          </w:p>
          <w:p w14:paraId="6DF86A9F">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▲2.封边：采用激光封边或PUR热熔胶封边，防潮、平整、牢固、无脱胶、经久耐用，防水性能经水滴试验无渗透，ABS封边带厚度≥1.0mm，且选用抗老化型材料。</w:t>
            </w:r>
          </w:p>
          <w:p w14:paraId="71626399">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柜体结构：单套柜体总宽2000mm、总高2800mm（下柜高1m、上柜顶紧贴天花板），下柜深度45cm，上柜深度35cm；下柜含一排抽屉（托底轨、三节轨道，进深尽量贴近背板，抽屉内空高14cm），操作台面加石材或瓷砖；中部设开放格高70cm（带背板），上柜内部设活动层板；柜体为一整段设计，不分段，生产前须对每间教室进行现场复尺，确保柜体与墙面、天花板紧密贴合，缝隙做收口处理，柜体与墙体可靠连接防止倾倒。</w:t>
            </w:r>
          </w:p>
          <w:p w14:paraId="236648A0">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4.采用品牌五金配件，做好防锈、防腐处理。</w:t>
            </w:r>
          </w:p>
          <w:p w14:paraId="77D6C897">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5.颜色选择、款式选择、安装方法等根据采购人需求及现场情况做出调整。</w:t>
            </w:r>
          </w:p>
        </w:tc>
        <w:tc>
          <w:tcPr>
            <w:tcW w:w="148" w:type="pct"/>
            <w:tcBorders>
              <w:top w:val="single" w:color="auto" w:sz="4" w:space="0"/>
              <w:left w:val="single" w:color="auto" w:sz="4" w:space="0"/>
              <w:bottom w:val="single" w:color="auto" w:sz="4" w:space="0"/>
              <w:right w:val="single" w:color="auto" w:sz="4" w:space="0"/>
            </w:tcBorders>
            <w:shd w:val="clear" w:color="auto" w:fill="auto"/>
            <w:vAlign w:val="center"/>
          </w:tcPr>
          <w:p w14:paraId="067D6266">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组</w:t>
            </w:r>
          </w:p>
        </w:tc>
        <w:tc>
          <w:tcPr>
            <w:tcW w:w="186" w:type="pct"/>
            <w:tcBorders>
              <w:top w:val="single" w:color="auto" w:sz="4" w:space="0"/>
              <w:left w:val="single" w:color="auto" w:sz="4" w:space="0"/>
              <w:bottom w:val="single" w:color="auto" w:sz="4" w:space="0"/>
              <w:right w:val="single" w:color="auto" w:sz="4" w:space="0"/>
            </w:tcBorders>
            <w:shd w:val="clear" w:color="auto" w:fill="auto"/>
            <w:vAlign w:val="center"/>
          </w:tcPr>
          <w:p w14:paraId="20E29786">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1 </w:t>
            </w:r>
          </w:p>
        </w:tc>
        <w:tc>
          <w:tcPr>
            <w:tcW w:w="417" w:type="pct"/>
            <w:tcBorders>
              <w:top w:val="single" w:color="auto" w:sz="4" w:space="0"/>
              <w:left w:val="single" w:color="auto" w:sz="4" w:space="0"/>
              <w:bottom w:val="single" w:color="auto" w:sz="4" w:space="0"/>
              <w:right w:val="single" w:color="auto" w:sz="4" w:space="0"/>
            </w:tcBorders>
            <w:vAlign w:val="center"/>
          </w:tcPr>
          <w:p w14:paraId="081F08C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501" w:type="pct"/>
            <w:tcBorders>
              <w:top w:val="single" w:color="auto" w:sz="4" w:space="0"/>
              <w:left w:val="single" w:color="auto" w:sz="4" w:space="0"/>
              <w:bottom w:val="single" w:color="auto" w:sz="4" w:space="0"/>
              <w:right w:val="single" w:color="auto" w:sz="4" w:space="0"/>
            </w:tcBorders>
            <w:vAlign w:val="center"/>
          </w:tcPr>
          <w:p w14:paraId="17E143B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14:paraId="51F89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95" w:type="pct"/>
            <w:gridSpan w:val="5"/>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F038AC8">
            <w:pPr>
              <w:snapToGrid w:val="0"/>
              <w:jc w:val="left"/>
              <w:rPr>
                <w:rFonts w:hint="eastAsia" w:ascii="宋体" w:hAnsi="宋体"/>
                <w:b/>
                <w:bCs/>
                <w:color w:val="auto"/>
                <w:szCs w:val="21"/>
              </w:rPr>
            </w:pPr>
          </w:p>
        </w:tc>
        <w:tc>
          <w:tcPr>
            <w:tcW w:w="1104" w:type="pct"/>
            <w:gridSpan w:val="3"/>
            <w:tcBorders>
              <w:top w:val="single" w:color="auto" w:sz="4" w:space="0"/>
              <w:left w:val="single" w:color="auto" w:sz="4" w:space="0"/>
              <w:bottom w:val="single" w:color="auto" w:sz="4" w:space="0"/>
              <w:right w:val="single" w:color="auto" w:sz="4" w:space="0"/>
            </w:tcBorders>
            <w:vAlign w:val="center"/>
          </w:tcPr>
          <w:p w14:paraId="41A8685B">
            <w:pPr>
              <w:snapToGrid w:val="0"/>
              <w:jc w:val="left"/>
              <w:rPr>
                <w:rFonts w:hint="eastAsia" w:ascii="宋体" w:hAnsi="宋体"/>
                <w:b/>
                <w:bCs/>
                <w:color w:val="auto"/>
                <w:szCs w:val="21"/>
              </w:rPr>
            </w:pPr>
          </w:p>
        </w:tc>
      </w:tr>
      <w:tr w14:paraId="582AB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895" w:type="pct"/>
            <w:gridSpan w:val="5"/>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A9C1328">
            <w:pPr>
              <w:snapToGrid w:val="0"/>
              <w:jc w:val="left"/>
              <w:rPr>
                <w:rFonts w:ascii="宋体" w:hAnsi="宋体"/>
                <w:b/>
                <w:bCs/>
                <w:color w:val="auto"/>
                <w:szCs w:val="21"/>
              </w:rPr>
            </w:pPr>
            <w:r>
              <w:rPr>
                <w:rFonts w:hint="eastAsia" w:ascii="宋体" w:hAnsi="宋体"/>
                <w:b/>
                <w:bCs/>
                <w:color w:val="auto"/>
                <w:szCs w:val="21"/>
              </w:rPr>
              <w:t>合计（大写：</w:t>
            </w:r>
            <w:r>
              <w:rPr>
                <w:rFonts w:hint="eastAsia" w:ascii="宋体" w:hAnsi="宋体"/>
                <w:b/>
                <w:bCs/>
                <w:color w:val="auto"/>
                <w:szCs w:val="21"/>
                <w:lang w:val="en-US" w:eastAsia="zh-CN"/>
              </w:rPr>
              <w:t xml:space="preserve">         </w:t>
            </w:r>
            <w:r>
              <w:rPr>
                <w:rFonts w:hint="eastAsia" w:ascii="宋体" w:hAnsi="宋体"/>
                <w:b/>
                <w:bCs/>
                <w:color w:val="auto"/>
                <w:szCs w:val="21"/>
              </w:rPr>
              <w:t>元整）</w:t>
            </w:r>
          </w:p>
        </w:tc>
        <w:tc>
          <w:tcPr>
            <w:tcW w:w="1104" w:type="pct"/>
            <w:gridSpan w:val="3"/>
            <w:tcBorders>
              <w:top w:val="single" w:color="auto" w:sz="4" w:space="0"/>
              <w:left w:val="single" w:color="auto" w:sz="4" w:space="0"/>
              <w:bottom w:val="single" w:color="auto" w:sz="4" w:space="0"/>
              <w:right w:val="single" w:color="auto" w:sz="4" w:space="0"/>
            </w:tcBorders>
            <w:vAlign w:val="center"/>
          </w:tcPr>
          <w:p w14:paraId="179B3B82">
            <w:pPr>
              <w:snapToGrid w:val="0"/>
              <w:jc w:val="left"/>
              <w:rPr>
                <w:rFonts w:ascii="宋体" w:hAnsi="宋体"/>
                <w:b/>
                <w:bCs/>
                <w:color w:val="auto"/>
                <w:szCs w:val="21"/>
              </w:rPr>
            </w:pPr>
            <w:r>
              <w:rPr>
                <w:rFonts w:hint="eastAsia" w:ascii="宋体" w:hAnsi="宋体"/>
                <w:b/>
                <w:bCs/>
                <w:color w:val="auto"/>
                <w:szCs w:val="21"/>
              </w:rPr>
              <w:t>（小写）¥</w:t>
            </w:r>
            <w:r>
              <w:rPr>
                <w:rFonts w:hint="eastAsia" w:ascii="宋体" w:hAnsi="宋体"/>
                <w:b/>
                <w:bCs/>
                <w:color w:val="auto"/>
                <w:szCs w:val="21"/>
                <w:lang w:val="en-US" w:eastAsia="zh-CN"/>
              </w:rPr>
              <w:t xml:space="preserve">   </w:t>
            </w:r>
            <w:r>
              <w:rPr>
                <w:rFonts w:hint="eastAsia" w:ascii="宋体" w:hAnsi="宋体"/>
                <w:b/>
                <w:bCs/>
                <w:color w:val="auto"/>
                <w:szCs w:val="21"/>
              </w:rPr>
              <w:t>元</w:t>
            </w:r>
          </w:p>
        </w:tc>
      </w:tr>
      <w:tr w14:paraId="02A77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000" w:type="pct"/>
            <w:gridSpan w:val="8"/>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7ADE7F3">
            <w:pPr>
              <w:snapToGrid w:val="0"/>
              <w:jc w:val="left"/>
              <w:rPr>
                <w:rFonts w:ascii="宋体" w:hAnsi="宋体"/>
                <w:b/>
                <w:bCs/>
                <w:color w:val="auto"/>
                <w:szCs w:val="21"/>
              </w:rPr>
            </w:pPr>
            <w:r>
              <w:rPr>
                <w:rFonts w:hint="eastAsia" w:ascii="宋体" w:hAnsi="宋体"/>
                <w:b/>
                <w:bCs/>
                <w:color w:val="auto"/>
                <w:szCs w:val="21"/>
              </w:rPr>
              <w:t>二、商务要求</w:t>
            </w:r>
          </w:p>
        </w:tc>
      </w:tr>
      <w:tr w14:paraId="15775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692" w:type="pct"/>
            <w:gridSpan w:val="2"/>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010C02E">
            <w:pPr>
              <w:snapToGrid w:val="0"/>
              <w:jc w:val="left"/>
              <w:rPr>
                <w:rFonts w:ascii="宋体" w:hAnsi="宋体"/>
                <w:b/>
                <w:bCs/>
                <w:color w:val="auto"/>
                <w:szCs w:val="21"/>
              </w:rPr>
            </w:pPr>
            <w:r>
              <w:rPr>
                <w:rFonts w:hint="eastAsia" w:ascii="宋体" w:hAnsi="宋体"/>
                <w:b/>
                <w:bCs/>
                <w:color w:val="auto"/>
                <w:szCs w:val="21"/>
              </w:rPr>
              <w:t>质保期</w:t>
            </w:r>
          </w:p>
        </w:tc>
        <w:tc>
          <w:tcPr>
            <w:tcW w:w="4307" w:type="pct"/>
            <w:gridSpan w:val="6"/>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FB7F67B">
            <w:pPr>
              <w:snapToGrid w:val="0"/>
              <w:jc w:val="left"/>
              <w:rPr>
                <w:rFonts w:ascii="宋体" w:hAnsi="宋体"/>
                <w:b/>
                <w:bCs/>
                <w:color w:val="auto"/>
                <w:szCs w:val="21"/>
              </w:rPr>
            </w:pPr>
            <w:r>
              <w:rPr>
                <w:rFonts w:hint="eastAsia" w:ascii="宋体" w:hAnsi="宋体"/>
                <w:b/>
                <w:bCs/>
                <w:color w:val="auto"/>
                <w:szCs w:val="21"/>
              </w:rPr>
              <w:t>例：</w:t>
            </w:r>
          </w:p>
          <w:p w14:paraId="30D10F04">
            <w:pPr>
              <w:snapToGrid w:val="0"/>
              <w:jc w:val="left"/>
              <w:rPr>
                <w:rFonts w:ascii="宋体" w:hAnsi="宋体"/>
                <w:b/>
                <w:bCs/>
                <w:color w:val="auto"/>
                <w:szCs w:val="21"/>
              </w:rPr>
            </w:pPr>
            <w:r>
              <w:rPr>
                <w:rFonts w:hint="eastAsia" w:ascii="宋体" w:hAnsi="宋体"/>
                <w:b/>
                <w:bCs/>
                <w:color w:val="auto"/>
                <w:szCs w:val="21"/>
              </w:rPr>
              <w:t xml:space="preserve">1.按国家有关产品“三包”规定执行“三包”，自交货验收合格之日起所有软硬件设备、配件提供 </w:t>
            </w:r>
            <w:r>
              <w:rPr>
                <w:rFonts w:hint="eastAsia" w:ascii="宋体" w:hAnsi="宋体"/>
                <w:b/>
                <w:bCs/>
                <w:color w:val="auto"/>
                <w:szCs w:val="21"/>
                <w:lang w:val="en-US" w:eastAsia="zh-CN"/>
              </w:rPr>
              <w:t>3</w:t>
            </w:r>
            <w:r>
              <w:rPr>
                <w:rFonts w:hint="eastAsia" w:ascii="宋体" w:hAnsi="宋体"/>
                <w:b/>
                <w:bCs/>
                <w:color w:val="auto"/>
                <w:szCs w:val="21"/>
              </w:rPr>
              <w:t>年的免费质保及软件免费升级服务（分项货物要求中有特别注明的，按特别注明的执行）。</w:t>
            </w:r>
          </w:p>
          <w:p w14:paraId="5EDA09D8">
            <w:pPr>
              <w:snapToGrid w:val="0"/>
              <w:jc w:val="left"/>
              <w:rPr>
                <w:rFonts w:ascii="宋体" w:hAnsi="宋体"/>
                <w:b/>
                <w:bCs/>
                <w:color w:val="auto"/>
                <w:szCs w:val="21"/>
              </w:rPr>
            </w:pPr>
            <w:r>
              <w:rPr>
                <w:rFonts w:hint="eastAsia" w:ascii="宋体" w:hAnsi="宋体"/>
                <w:b/>
                <w:bCs/>
                <w:color w:val="auto"/>
                <w:szCs w:val="21"/>
              </w:rPr>
              <w:t>2.从通过验收即日起质保期/服务期内所有由于质量问题导致的软、硬件产品故障以免费保修、免费人工及免费更换备件标准上门服务，并提供终身维护。</w:t>
            </w:r>
          </w:p>
        </w:tc>
      </w:tr>
      <w:tr w14:paraId="2BEF4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692" w:type="pct"/>
            <w:gridSpan w:val="2"/>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85DCB0B">
            <w:pPr>
              <w:widowControl/>
              <w:jc w:val="left"/>
              <w:textAlignment w:val="center"/>
              <w:rPr>
                <w:rFonts w:hint="eastAsia" w:ascii="宋体" w:hAnsi="宋体"/>
                <w:b/>
                <w:bCs/>
                <w:color w:val="auto"/>
                <w:szCs w:val="21"/>
              </w:rPr>
            </w:pPr>
            <w:r>
              <w:rPr>
                <w:rFonts w:hint="eastAsia" w:ascii="宋体" w:hAnsi="宋体" w:cs="宋体"/>
                <w:b/>
                <w:bCs/>
                <w:color w:val="auto"/>
              </w:rPr>
              <w:t>报价说明</w:t>
            </w:r>
          </w:p>
        </w:tc>
        <w:tc>
          <w:tcPr>
            <w:tcW w:w="4307" w:type="pct"/>
            <w:gridSpan w:val="6"/>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308FD98">
            <w:pPr>
              <w:rPr>
                <w:rFonts w:ascii="宋体" w:hAnsi="宋体" w:cs="宋体"/>
                <w:color w:val="auto"/>
              </w:rPr>
            </w:pPr>
            <w:r>
              <w:rPr>
                <w:rFonts w:hint="eastAsia" w:ascii="宋体" w:hAnsi="宋体" w:cs="宋体"/>
                <w:color w:val="auto"/>
              </w:rPr>
              <w:t>报</w:t>
            </w:r>
            <w:r>
              <w:rPr>
                <w:rFonts w:ascii="宋体" w:hAnsi="宋体" w:cs="宋体"/>
                <w:color w:val="auto"/>
              </w:rPr>
              <w:t>价为采购人指定地点的现场</w:t>
            </w:r>
            <w:r>
              <w:rPr>
                <w:rFonts w:hint="eastAsia" w:ascii="宋体" w:hAnsi="宋体" w:cs="宋体"/>
                <w:color w:val="auto"/>
              </w:rPr>
              <w:t>交付价格</w:t>
            </w:r>
            <w:r>
              <w:rPr>
                <w:rFonts w:ascii="宋体" w:hAnsi="宋体" w:cs="宋体"/>
                <w:color w:val="auto"/>
              </w:rPr>
              <w:t>，包括但不限于：</w:t>
            </w:r>
          </w:p>
          <w:p w14:paraId="1BA5C8A0">
            <w:pPr>
              <w:rPr>
                <w:rFonts w:ascii="宋体" w:hAnsi="宋体" w:cs="宋体"/>
                <w:color w:val="auto"/>
              </w:rPr>
            </w:pPr>
            <w:r>
              <w:rPr>
                <w:rFonts w:ascii="宋体" w:hAnsi="宋体" w:cs="宋体"/>
                <w:color w:val="auto"/>
              </w:rPr>
              <w:t>1）</w:t>
            </w:r>
            <w:r>
              <w:rPr>
                <w:rFonts w:hint="eastAsia" w:ascii="宋体" w:hAnsi="宋体" w:cs="宋体"/>
                <w:color w:val="auto"/>
              </w:rPr>
              <w:t>采购内容中所有</w:t>
            </w:r>
            <w:r>
              <w:rPr>
                <w:rFonts w:ascii="宋体" w:hAnsi="宋体" w:cs="宋体"/>
                <w:color w:val="auto"/>
              </w:rPr>
              <w:t>货物</w:t>
            </w:r>
            <w:r>
              <w:rPr>
                <w:rFonts w:hint="eastAsia" w:ascii="宋体" w:hAnsi="宋体" w:cs="宋体"/>
                <w:color w:val="auto"/>
              </w:rPr>
              <w:t>和</w:t>
            </w:r>
            <w:r>
              <w:rPr>
                <w:rFonts w:ascii="宋体" w:hAnsi="宋体" w:cs="宋体"/>
                <w:color w:val="auto"/>
              </w:rPr>
              <w:t>服务的价格；</w:t>
            </w:r>
          </w:p>
          <w:p w14:paraId="7259C40D">
            <w:pPr>
              <w:rPr>
                <w:rFonts w:ascii="宋体" w:hAnsi="宋体" w:cs="宋体"/>
                <w:color w:val="auto"/>
              </w:rPr>
            </w:pPr>
            <w:r>
              <w:rPr>
                <w:rFonts w:ascii="宋体" w:hAnsi="宋体" w:cs="宋体"/>
                <w:color w:val="auto"/>
              </w:rPr>
              <w:t>2）货物的标准附件、备品备件、专用工具的价格；</w:t>
            </w:r>
          </w:p>
          <w:p w14:paraId="43412EF7">
            <w:pPr>
              <w:rPr>
                <w:rFonts w:ascii="宋体" w:hAnsi="宋体" w:cs="宋体"/>
                <w:color w:val="auto"/>
              </w:rPr>
            </w:pPr>
            <w:r>
              <w:rPr>
                <w:rFonts w:ascii="宋体" w:hAnsi="宋体" w:cs="宋体"/>
                <w:color w:val="auto"/>
              </w:rPr>
              <w:t>3）运输、装卸、</w:t>
            </w:r>
            <w:r>
              <w:rPr>
                <w:rFonts w:hint="eastAsia" w:ascii="宋体" w:hAnsi="宋体" w:cs="宋体"/>
                <w:color w:val="auto"/>
              </w:rPr>
              <w:t>安装（含安装材料）、</w:t>
            </w:r>
            <w:r>
              <w:rPr>
                <w:rFonts w:ascii="宋体" w:hAnsi="宋体" w:cs="宋体"/>
                <w:color w:val="auto"/>
              </w:rPr>
              <w:t>调试、培训、技术支持、售后服务</w:t>
            </w:r>
            <w:r>
              <w:rPr>
                <w:rFonts w:hint="eastAsia" w:ascii="宋体" w:hAnsi="宋体" w:cs="宋体"/>
                <w:color w:val="auto"/>
              </w:rPr>
              <w:t>的费用，</w:t>
            </w:r>
            <w:r>
              <w:rPr>
                <w:rFonts w:ascii="宋体" w:hAnsi="宋体" w:cs="宋体"/>
                <w:color w:val="auto"/>
              </w:rPr>
              <w:t>质保期内免费</w:t>
            </w:r>
            <w:r>
              <w:rPr>
                <w:rFonts w:hint="eastAsia" w:ascii="宋体" w:hAnsi="宋体" w:cs="宋体"/>
                <w:color w:val="auto"/>
              </w:rPr>
              <w:t>维修、养</w:t>
            </w:r>
            <w:r>
              <w:rPr>
                <w:rFonts w:ascii="宋体" w:hAnsi="宋体" w:cs="宋体"/>
                <w:color w:val="auto"/>
              </w:rPr>
              <w:t>护</w:t>
            </w:r>
            <w:r>
              <w:rPr>
                <w:rFonts w:hint="eastAsia" w:ascii="宋体" w:hAnsi="宋体" w:cs="宋体"/>
                <w:color w:val="auto"/>
              </w:rPr>
              <w:t>、软件升级</w:t>
            </w:r>
            <w:r>
              <w:rPr>
                <w:rFonts w:ascii="宋体" w:hAnsi="宋体" w:cs="宋体"/>
                <w:color w:val="auto"/>
              </w:rPr>
              <w:t>等费用；</w:t>
            </w:r>
          </w:p>
          <w:p w14:paraId="2D28ED82">
            <w:pPr>
              <w:rPr>
                <w:rFonts w:hint="eastAsia" w:ascii="宋体" w:hAnsi="宋体"/>
                <w:b/>
                <w:bCs/>
                <w:color w:val="auto"/>
                <w:szCs w:val="21"/>
              </w:rPr>
            </w:pPr>
            <w:r>
              <w:rPr>
                <w:rFonts w:ascii="宋体" w:hAnsi="宋体" w:cs="宋体"/>
                <w:color w:val="auto"/>
              </w:rPr>
              <w:t>4）必要的保险</w:t>
            </w:r>
            <w:r>
              <w:rPr>
                <w:rFonts w:hint="eastAsia" w:ascii="宋体" w:hAnsi="宋体" w:cs="宋体"/>
                <w:color w:val="auto"/>
              </w:rPr>
              <w:t>、检测</w:t>
            </w:r>
            <w:r>
              <w:rPr>
                <w:rFonts w:ascii="宋体" w:hAnsi="宋体" w:cs="宋体"/>
                <w:color w:val="auto"/>
              </w:rPr>
              <w:t>费用和各项税费</w:t>
            </w:r>
            <w:r>
              <w:rPr>
                <w:rFonts w:hint="eastAsia" w:ascii="宋体" w:hAnsi="宋体" w:cs="宋体"/>
                <w:color w:val="auto"/>
              </w:rPr>
              <w:t>等。</w:t>
            </w:r>
          </w:p>
        </w:tc>
      </w:tr>
      <w:tr w14:paraId="14562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692" w:type="pct"/>
            <w:gridSpan w:val="2"/>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CBC283F">
            <w:pPr>
              <w:widowControl/>
              <w:jc w:val="left"/>
              <w:textAlignment w:val="center"/>
              <w:rPr>
                <w:rFonts w:hint="eastAsia" w:ascii="宋体" w:hAnsi="宋体"/>
                <w:b/>
                <w:bCs/>
                <w:color w:val="auto"/>
                <w:szCs w:val="21"/>
              </w:rPr>
            </w:pPr>
            <w:r>
              <w:rPr>
                <w:rFonts w:hint="eastAsia" w:cs="宋体" w:asciiTheme="minorEastAsia" w:hAnsiTheme="minorEastAsia" w:eastAsiaTheme="minorEastAsia"/>
                <w:b/>
                <w:bCs/>
                <w:color w:val="auto"/>
              </w:rPr>
              <w:t>质保期</w:t>
            </w:r>
          </w:p>
        </w:tc>
        <w:tc>
          <w:tcPr>
            <w:tcW w:w="4307" w:type="pct"/>
            <w:gridSpan w:val="6"/>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428C02C">
            <w:pPr>
              <w:rPr>
                <w:rFonts w:ascii="宋体" w:hAnsi="宋体" w:cs="宋体"/>
                <w:color w:val="auto"/>
              </w:rPr>
            </w:pPr>
            <w:r>
              <w:rPr>
                <w:rFonts w:ascii="宋体" w:hAnsi="宋体" w:cs="宋体"/>
                <w:b/>
                <w:color w:val="auto"/>
              </w:rPr>
              <w:t>1.</w:t>
            </w:r>
            <w:r>
              <w:rPr>
                <w:rFonts w:hint="eastAsia" w:ascii="宋体" w:hAnsi="宋体" w:cs="宋体"/>
                <w:b/>
                <w:color w:val="auto"/>
              </w:rPr>
              <w:t>质保期</w:t>
            </w:r>
            <w:r>
              <w:rPr>
                <w:rFonts w:hint="eastAsia" w:ascii="宋体" w:hAnsi="宋体" w:cs="宋体"/>
                <w:b/>
                <w:color w:val="auto"/>
                <w:u w:val="single"/>
                <w:lang w:val="en-US" w:eastAsia="zh-CN"/>
              </w:rPr>
              <w:t>三</w:t>
            </w:r>
            <w:r>
              <w:rPr>
                <w:rFonts w:hint="eastAsia" w:ascii="宋体" w:hAnsi="宋体" w:cs="宋体"/>
                <w:b/>
                <w:color w:val="auto"/>
              </w:rPr>
              <w:t>年。</w:t>
            </w:r>
            <w:r>
              <w:rPr>
                <w:rFonts w:hint="eastAsia" w:ascii="宋体" w:hAnsi="宋体" w:cs="宋体"/>
                <w:color w:val="auto"/>
              </w:rPr>
              <w:t>（分项货物服务要求中有特别注明的，按特别注明的执行）</w:t>
            </w:r>
          </w:p>
          <w:p w14:paraId="1D835B36">
            <w:pPr>
              <w:rPr>
                <w:rFonts w:hint="eastAsia" w:ascii="宋体" w:hAnsi="宋体" w:cs="宋体"/>
                <w:color w:val="auto"/>
              </w:rPr>
            </w:pPr>
            <w:r>
              <w:rPr>
                <w:rFonts w:hint="eastAsia" w:ascii="宋体" w:hAnsi="宋体" w:cs="宋体"/>
                <w:color w:val="auto"/>
              </w:rPr>
              <w:t>2.所有货物服务</w:t>
            </w:r>
            <w:r>
              <w:rPr>
                <w:rFonts w:ascii="宋体" w:hAnsi="宋体" w:cs="宋体"/>
                <w:color w:val="auto"/>
              </w:rPr>
              <w:t>按</w:t>
            </w:r>
            <w:r>
              <w:rPr>
                <w:rFonts w:hint="eastAsia" w:ascii="宋体" w:hAnsi="宋体" w:cs="宋体"/>
                <w:color w:val="auto"/>
              </w:rPr>
              <w:t>国家</w:t>
            </w:r>
            <w:r>
              <w:rPr>
                <w:rFonts w:ascii="宋体" w:hAnsi="宋体" w:cs="宋体"/>
                <w:color w:val="auto"/>
              </w:rPr>
              <w:t>“三包”</w:t>
            </w:r>
            <w:r>
              <w:rPr>
                <w:rFonts w:hint="eastAsia" w:ascii="宋体" w:hAnsi="宋体" w:cs="宋体"/>
                <w:color w:val="auto"/>
              </w:rPr>
              <w:t>有关</w:t>
            </w:r>
            <w:r>
              <w:rPr>
                <w:rFonts w:ascii="宋体" w:hAnsi="宋体" w:cs="宋体"/>
                <w:color w:val="auto"/>
              </w:rPr>
              <w:t>规定执行“三包”</w:t>
            </w:r>
            <w:r>
              <w:rPr>
                <w:rFonts w:hint="eastAsia" w:ascii="宋体" w:hAnsi="宋体" w:cs="宋体"/>
                <w:color w:val="auto"/>
              </w:rPr>
              <w:t>。质保期自交付验收合格之日起计算，质保期内提供上门维修、更换和软件升级服务；质保期结束后，提供终身维护，并优惠提供相关零配件。</w:t>
            </w:r>
          </w:p>
          <w:p w14:paraId="2DD0F2ED">
            <w:pPr>
              <w:snapToGrid w:val="0"/>
              <w:jc w:val="left"/>
              <w:rPr>
                <w:rFonts w:ascii="宋体" w:hAnsi="宋体"/>
                <w:b/>
                <w:bCs/>
                <w:color w:val="auto"/>
                <w:szCs w:val="21"/>
              </w:rPr>
            </w:pPr>
            <w:r>
              <w:rPr>
                <w:rFonts w:hint="eastAsia" w:ascii="宋体" w:hAnsi="宋体"/>
                <w:b/>
                <w:bCs/>
                <w:color w:val="auto"/>
                <w:szCs w:val="21"/>
              </w:rPr>
              <w:t xml:space="preserve">1.按国家有关产品“三包”规定执行“三包”，自交货验收合格之日起所有软硬件设备、配件提供 </w:t>
            </w:r>
            <w:r>
              <w:rPr>
                <w:rFonts w:hint="eastAsia" w:ascii="宋体" w:hAnsi="宋体"/>
                <w:b/>
                <w:bCs/>
                <w:color w:val="auto"/>
                <w:szCs w:val="21"/>
                <w:lang w:val="en-US" w:eastAsia="zh-CN"/>
              </w:rPr>
              <w:t>一</w:t>
            </w:r>
            <w:r>
              <w:rPr>
                <w:rFonts w:hint="eastAsia" w:ascii="宋体" w:hAnsi="宋体"/>
                <w:b/>
                <w:bCs/>
                <w:color w:val="auto"/>
                <w:szCs w:val="21"/>
              </w:rPr>
              <w:t xml:space="preserve"> 年的免费质保及软件免费升级服务（分项货物要求中有特别注明的，按特别注明的执行）。</w:t>
            </w:r>
          </w:p>
          <w:p w14:paraId="6BC9EC61">
            <w:pPr>
              <w:rPr>
                <w:rFonts w:hint="eastAsia" w:ascii="宋体" w:hAnsi="宋体" w:cs="宋体"/>
                <w:color w:val="auto"/>
              </w:rPr>
            </w:pPr>
            <w:r>
              <w:rPr>
                <w:rFonts w:hint="eastAsia" w:ascii="宋体" w:hAnsi="宋体"/>
                <w:b/>
                <w:bCs/>
                <w:color w:val="auto"/>
                <w:szCs w:val="21"/>
              </w:rPr>
              <w:t>2.从通过验收即日起质保期/服务期内所有由于质量问题导致的软、硬件产品故障以免费保修、免费人工及免费更换备件标准上门服务，并提供终身维护。</w:t>
            </w:r>
          </w:p>
          <w:p w14:paraId="0E3D34E2">
            <w:pPr>
              <w:rPr>
                <w:rFonts w:hint="eastAsia" w:ascii="宋体" w:hAnsi="宋体"/>
                <w:b/>
                <w:bCs/>
                <w:color w:val="auto"/>
                <w:szCs w:val="21"/>
              </w:rPr>
            </w:pPr>
            <w:r>
              <w:rPr>
                <w:rFonts w:hint="eastAsia" w:asciiTheme="minorEastAsia" w:hAnsiTheme="minorEastAsia" w:eastAsiaTheme="minorEastAsia"/>
                <w:color w:val="auto"/>
              </w:rPr>
              <w:t>（填写按照上述报价，供方可承诺给采购方的</w:t>
            </w:r>
            <w:r>
              <w:rPr>
                <w:rFonts w:hint="eastAsia" w:asciiTheme="minorEastAsia" w:hAnsiTheme="minorEastAsia" w:eastAsiaTheme="minorEastAsia"/>
                <w:b/>
                <w:color w:val="auto"/>
              </w:rPr>
              <w:t>最长</w:t>
            </w:r>
            <w:r>
              <w:rPr>
                <w:rFonts w:hint="eastAsia" w:asciiTheme="minorEastAsia" w:hAnsiTheme="minorEastAsia" w:eastAsiaTheme="minorEastAsia"/>
                <w:color w:val="auto"/>
              </w:rPr>
              <w:t>质保期或服务期）</w:t>
            </w:r>
          </w:p>
        </w:tc>
      </w:tr>
      <w:tr w14:paraId="52844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692" w:type="pct"/>
            <w:gridSpan w:val="2"/>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264CC72">
            <w:pPr>
              <w:widowControl/>
              <w:jc w:val="left"/>
              <w:textAlignment w:val="center"/>
              <w:rPr>
                <w:rFonts w:hint="eastAsia" w:cs="宋体" w:asciiTheme="minorEastAsia" w:hAnsiTheme="minorEastAsia" w:eastAsiaTheme="minorEastAsia"/>
                <w:b/>
                <w:bCs/>
                <w:color w:val="auto"/>
              </w:rPr>
            </w:pPr>
            <w:r>
              <w:rPr>
                <w:rFonts w:hint="eastAsia" w:cs="宋体" w:asciiTheme="minorEastAsia" w:hAnsiTheme="minorEastAsia" w:eastAsiaTheme="minorEastAsia"/>
                <w:b/>
                <w:bCs/>
                <w:color w:val="auto"/>
              </w:rPr>
              <w:t>产品及售后服务要求</w:t>
            </w:r>
          </w:p>
        </w:tc>
        <w:tc>
          <w:tcPr>
            <w:tcW w:w="4307" w:type="pct"/>
            <w:gridSpan w:val="6"/>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32A1AF4">
            <w:pPr>
              <w:rPr>
                <w:rFonts w:cs="宋体" w:asciiTheme="minorEastAsia" w:hAnsiTheme="minorEastAsia" w:eastAsiaTheme="minorEastAsia"/>
                <w:color w:val="auto"/>
              </w:rPr>
            </w:pPr>
            <w:r>
              <w:rPr>
                <w:rFonts w:cs="宋体" w:asciiTheme="minorEastAsia" w:hAnsiTheme="minorEastAsia" w:eastAsiaTheme="minorEastAsia"/>
                <w:color w:val="auto"/>
              </w:rPr>
              <w:t>1.</w:t>
            </w:r>
            <w:r>
              <w:rPr>
                <w:rFonts w:hint="eastAsia" w:cs="宋体" w:asciiTheme="minorEastAsia" w:hAnsiTheme="minorEastAsia" w:eastAsiaTheme="minorEastAsia"/>
                <w:color w:val="auto"/>
              </w:rPr>
              <w:t>成交人</w:t>
            </w:r>
            <w:r>
              <w:rPr>
                <w:rFonts w:cs="宋体" w:asciiTheme="minorEastAsia" w:hAnsiTheme="minorEastAsia" w:eastAsiaTheme="minorEastAsia"/>
                <w:color w:val="auto"/>
              </w:rPr>
              <w:t>交付的所有</w:t>
            </w:r>
            <w:r>
              <w:rPr>
                <w:rFonts w:cs="宋体" w:asciiTheme="minorEastAsia" w:hAnsiTheme="minorEastAsia" w:eastAsiaTheme="minorEastAsia"/>
                <w:b/>
                <w:color w:val="auto"/>
              </w:rPr>
              <w:t>设备</w:t>
            </w:r>
            <w:r>
              <w:rPr>
                <w:rFonts w:cs="宋体" w:asciiTheme="minorEastAsia" w:hAnsiTheme="minorEastAsia" w:eastAsiaTheme="minorEastAsia"/>
                <w:color w:val="auto"/>
              </w:rPr>
              <w:t>必须是签订合同之日</w:t>
            </w:r>
            <w:r>
              <w:rPr>
                <w:rFonts w:cs="宋体" w:asciiTheme="minorEastAsia" w:hAnsiTheme="minorEastAsia" w:eastAsiaTheme="minorEastAsia"/>
                <w:b/>
                <w:color w:val="auto"/>
              </w:rPr>
              <w:t>前</w:t>
            </w:r>
            <w:r>
              <w:rPr>
                <w:rFonts w:cs="宋体" w:asciiTheme="minorEastAsia" w:hAnsiTheme="minorEastAsia" w:eastAsiaTheme="minorEastAsia"/>
                <w:b/>
                <w:color w:val="auto"/>
                <w:u w:val="single"/>
              </w:rPr>
              <w:t xml:space="preserve">  </w:t>
            </w:r>
            <w:r>
              <w:rPr>
                <w:rFonts w:hint="eastAsia" w:cs="宋体" w:asciiTheme="minorEastAsia" w:hAnsiTheme="minorEastAsia"/>
                <w:b/>
                <w:color w:val="auto"/>
                <w:u w:val="single"/>
                <w:lang w:val="en-US" w:eastAsia="zh-CN"/>
              </w:rPr>
              <w:t>1</w:t>
            </w:r>
            <w:r>
              <w:rPr>
                <w:rFonts w:cs="宋体" w:asciiTheme="minorEastAsia" w:hAnsiTheme="minorEastAsia" w:eastAsiaTheme="minorEastAsia"/>
                <w:b/>
                <w:color w:val="auto"/>
                <w:u w:val="single"/>
              </w:rPr>
              <w:t xml:space="preserve">  </w:t>
            </w:r>
            <w:r>
              <w:rPr>
                <w:rFonts w:cs="宋体" w:asciiTheme="minorEastAsia" w:hAnsiTheme="minorEastAsia" w:eastAsiaTheme="minorEastAsia"/>
                <w:b/>
                <w:color w:val="auto"/>
              </w:rPr>
              <w:t>年</w:t>
            </w:r>
            <w:r>
              <w:rPr>
                <w:rFonts w:cs="宋体" w:asciiTheme="minorEastAsia" w:hAnsiTheme="minorEastAsia" w:eastAsiaTheme="minorEastAsia"/>
                <w:color w:val="auto"/>
              </w:rPr>
              <w:t>内生产的产品。</w:t>
            </w:r>
          </w:p>
          <w:p w14:paraId="47594E8B">
            <w:pPr>
              <w:rPr>
                <w:rFonts w:cs="宋体" w:asciiTheme="minorEastAsia" w:hAnsiTheme="minorEastAsia" w:eastAsiaTheme="minorEastAsia"/>
                <w:b/>
                <w:color w:val="auto"/>
              </w:rPr>
            </w:pPr>
            <w:r>
              <w:rPr>
                <w:rFonts w:hint="eastAsia" w:cs="宋体" w:asciiTheme="minorEastAsia" w:hAnsiTheme="minorEastAsia" w:eastAsiaTheme="minorEastAsia"/>
                <w:color w:val="auto"/>
              </w:rPr>
              <w:t>2</w:t>
            </w:r>
            <w:r>
              <w:rPr>
                <w:rFonts w:cs="宋体" w:asciiTheme="minorEastAsia" w:hAnsiTheme="minorEastAsia" w:eastAsiaTheme="minorEastAsia"/>
                <w:color w:val="auto"/>
              </w:rPr>
              <w:t>.</w:t>
            </w:r>
            <w:r>
              <w:rPr>
                <w:rFonts w:hint="eastAsia" w:cs="宋体" w:asciiTheme="minorEastAsia" w:hAnsiTheme="minorEastAsia" w:eastAsiaTheme="minorEastAsia"/>
                <w:color w:val="auto"/>
              </w:rPr>
              <w:t>送货至采购人指定地点，协助进行安装场地设计，完成安装和调试。所有安装应符合国家、行业相关标准及规范。</w:t>
            </w:r>
            <w:r>
              <w:rPr>
                <w:rFonts w:hint="eastAsia" w:cs="宋体" w:asciiTheme="minorEastAsia" w:hAnsiTheme="minorEastAsia" w:eastAsiaTheme="minorEastAsia"/>
                <w:b/>
                <w:color w:val="auto"/>
              </w:rPr>
              <w:t>所有货物仅接受现场交付，不接受邮递。</w:t>
            </w:r>
          </w:p>
          <w:p w14:paraId="1662B9D5">
            <w:pPr>
              <w:rPr>
                <w:rFonts w:cs="宋体" w:asciiTheme="minorEastAsia" w:hAnsiTheme="minorEastAsia" w:eastAsiaTheme="minorEastAsia"/>
                <w:color w:val="auto"/>
              </w:rPr>
            </w:pPr>
            <w:r>
              <w:rPr>
                <w:rFonts w:cs="宋体" w:asciiTheme="minorEastAsia" w:hAnsiTheme="minorEastAsia" w:eastAsiaTheme="minorEastAsia"/>
                <w:color w:val="auto"/>
              </w:rPr>
              <w:t>3.为采购</w:t>
            </w:r>
            <w:r>
              <w:rPr>
                <w:rFonts w:hint="eastAsia" w:cs="宋体" w:asciiTheme="minorEastAsia" w:hAnsiTheme="minorEastAsia" w:eastAsiaTheme="minorEastAsia"/>
                <w:color w:val="auto"/>
              </w:rPr>
              <w:t>人</w:t>
            </w:r>
            <w:r>
              <w:rPr>
                <w:rFonts w:cs="宋体" w:asciiTheme="minorEastAsia" w:hAnsiTheme="minorEastAsia" w:eastAsiaTheme="minorEastAsia"/>
                <w:color w:val="auto"/>
              </w:rPr>
              <w:t>提供</w:t>
            </w:r>
            <w:r>
              <w:rPr>
                <w:rFonts w:hint="eastAsia" w:cs="宋体" w:asciiTheme="minorEastAsia" w:hAnsiTheme="minorEastAsia" w:eastAsiaTheme="minorEastAsia"/>
                <w:color w:val="auto"/>
              </w:rPr>
              <w:t>产品</w:t>
            </w:r>
            <w:r>
              <w:rPr>
                <w:rFonts w:cs="宋体" w:asciiTheme="minorEastAsia" w:hAnsiTheme="minorEastAsia" w:eastAsiaTheme="minorEastAsia"/>
                <w:color w:val="auto"/>
              </w:rPr>
              <w:t>操作</w:t>
            </w:r>
            <w:r>
              <w:rPr>
                <w:rFonts w:hint="eastAsia" w:cs="宋体" w:asciiTheme="minorEastAsia" w:hAnsiTheme="minorEastAsia" w:eastAsiaTheme="minorEastAsia"/>
                <w:color w:val="auto"/>
              </w:rPr>
              <w:t>、维修、日常养护等方面的</w:t>
            </w:r>
            <w:r>
              <w:rPr>
                <w:rFonts w:cs="宋体" w:asciiTheme="minorEastAsia" w:hAnsiTheme="minorEastAsia" w:eastAsiaTheme="minorEastAsia"/>
                <w:color w:val="auto"/>
              </w:rPr>
              <w:t>培训，确保</w:t>
            </w:r>
            <w:r>
              <w:rPr>
                <w:rFonts w:hint="eastAsia" w:cs="宋体" w:asciiTheme="minorEastAsia" w:hAnsiTheme="minorEastAsia" w:eastAsiaTheme="minorEastAsia"/>
                <w:color w:val="auto"/>
              </w:rPr>
              <w:t>采购方使用人员</w:t>
            </w:r>
            <w:r>
              <w:rPr>
                <w:rFonts w:cs="宋体" w:asciiTheme="minorEastAsia" w:hAnsiTheme="minorEastAsia" w:eastAsiaTheme="minorEastAsia"/>
                <w:color w:val="auto"/>
              </w:rPr>
              <w:t>能独立操作使用</w:t>
            </w:r>
            <w:r>
              <w:rPr>
                <w:rFonts w:hint="eastAsia" w:cs="宋体" w:asciiTheme="minorEastAsia" w:hAnsiTheme="minorEastAsia" w:eastAsiaTheme="minorEastAsia"/>
                <w:color w:val="auto"/>
              </w:rPr>
              <w:t>，</w:t>
            </w:r>
            <w:r>
              <w:rPr>
                <w:rFonts w:cs="宋体" w:asciiTheme="minorEastAsia" w:hAnsiTheme="minorEastAsia" w:eastAsiaTheme="minorEastAsia"/>
                <w:color w:val="auto"/>
              </w:rPr>
              <w:t>培训人数</w:t>
            </w:r>
            <w:r>
              <w:rPr>
                <w:rFonts w:hint="eastAsia" w:cs="宋体" w:asciiTheme="minorEastAsia" w:hAnsiTheme="minorEastAsia" w:eastAsiaTheme="minorEastAsia"/>
                <w:color w:val="auto"/>
              </w:rPr>
              <w:t>、时间、地点等</w:t>
            </w:r>
            <w:r>
              <w:rPr>
                <w:rFonts w:cs="宋体" w:asciiTheme="minorEastAsia" w:hAnsiTheme="minorEastAsia" w:eastAsiaTheme="minorEastAsia"/>
                <w:color w:val="auto"/>
              </w:rPr>
              <w:t>由采购</w:t>
            </w:r>
            <w:r>
              <w:rPr>
                <w:rFonts w:hint="eastAsia" w:cs="宋体" w:asciiTheme="minorEastAsia" w:hAnsiTheme="minorEastAsia" w:eastAsiaTheme="minorEastAsia"/>
                <w:color w:val="auto"/>
              </w:rPr>
              <w:t>人指定</w:t>
            </w:r>
            <w:r>
              <w:rPr>
                <w:rFonts w:cs="宋体" w:asciiTheme="minorEastAsia" w:hAnsiTheme="minorEastAsia" w:eastAsiaTheme="minorEastAsia"/>
                <w:color w:val="auto"/>
              </w:rPr>
              <w:t>。</w:t>
            </w:r>
          </w:p>
          <w:p w14:paraId="38063B36">
            <w:pPr>
              <w:rPr>
                <w:rFonts w:cs="宋体" w:asciiTheme="minorEastAsia" w:hAnsiTheme="minorEastAsia" w:eastAsiaTheme="minorEastAsia"/>
                <w:color w:val="auto"/>
              </w:rPr>
            </w:pPr>
            <w:r>
              <w:rPr>
                <w:rFonts w:cs="宋体" w:asciiTheme="minorEastAsia" w:hAnsiTheme="minorEastAsia" w:eastAsiaTheme="minorEastAsia"/>
                <w:color w:val="auto"/>
              </w:rPr>
              <w:t>4.故障响应时间：在使用过程中</w:t>
            </w:r>
            <w:r>
              <w:rPr>
                <w:rFonts w:hint="eastAsia" w:cs="宋体" w:asciiTheme="minorEastAsia" w:hAnsiTheme="minorEastAsia" w:eastAsiaTheme="minorEastAsia"/>
                <w:color w:val="auto"/>
              </w:rPr>
              <w:t>出现</w:t>
            </w:r>
            <w:r>
              <w:rPr>
                <w:rFonts w:cs="宋体" w:asciiTheme="minorEastAsia" w:hAnsiTheme="minorEastAsia" w:eastAsiaTheme="minorEastAsia"/>
                <w:color w:val="auto"/>
              </w:rPr>
              <w:t>质量问题，</w:t>
            </w:r>
            <w:r>
              <w:rPr>
                <w:rFonts w:hint="eastAsia" w:cs="宋体" w:asciiTheme="minorEastAsia" w:hAnsiTheme="minorEastAsia" w:eastAsiaTheme="minorEastAsia"/>
                <w:color w:val="auto"/>
              </w:rPr>
              <w:t>成交人</w:t>
            </w:r>
            <w:r>
              <w:rPr>
                <w:rFonts w:cs="宋体" w:asciiTheme="minorEastAsia" w:hAnsiTheme="minorEastAsia" w:eastAsiaTheme="minorEastAsia"/>
                <w:color w:val="auto"/>
              </w:rPr>
              <w:t>在接到</w:t>
            </w:r>
            <w:r>
              <w:rPr>
                <w:rFonts w:hint="eastAsia" w:cs="宋体" w:asciiTheme="minorEastAsia" w:hAnsiTheme="minorEastAsia" w:eastAsiaTheme="minorEastAsia"/>
                <w:color w:val="auto"/>
              </w:rPr>
              <w:t>采购人</w:t>
            </w:r>
            <w:r>
              <w:rPr>
                <w:rFonts w:cs="宋体" w:asciiTheme="minorEastAsia" w:hAnsiTheme="minorEastAsia" w:eastAsiaTheme="minorEastAsia"/>
                <w:color w:val="auto"/>
              </w:rPr>
              <w:t>通知后1小时</w:t>
            </w:r>
            <w:r>
              <w:rPr>
                <w:rFonts w:hint="eastAsia" w:cs="宋体" w:asciiTheme="minorEastAsia" w:hAnsiTheme="minorEastAsia" w:eastAsiaTheme="minorEastAsia"/>
                <w:color w:val="auto"/>
              </w:rPr>
              <w:t>作出</w:t>
            </w:r>
            <w:r>
              <w:rPr>
                <w:rFonts w:cs="宋体" w:asciiTheme="minorEastAsia" w:hAnsiTheme="minorEastAsia" w:eastAsiaTheme="minorEastAsia"/>
                <w:color w:val="auto"/>
              </w:rPr>
              <w:t>响应</w:t>
            </w:r>
            <w:r>
              <w:rPr>
                <w:rFonts w:hint="eastAsia" w:cs="宋体" w:asciiTheme="minorEastAsia" w:hAnsiTheme="minorEastAsia" w:eastAsiaTheme="minorEastAsia"/>
                <w:color w:val="auto"/>
              </w:rPr>
              <w:t>；如需到达现场解决的，在4</w:t>
            </w:r>
            <w:r>
              <w:rPr>
                <w:rFonts w:cs="宋体" w:asciiTheme="minorEastAsia" w:hAnsiTheme="minorEastAsia" w:eastAsiaTheme="minorEastAsia"/>
                <w:color w:val="auto"/>
              </w:rPr>
              <w:t>小时内</w:t>
            </w:r>
            <w:r>
              <w:rPr>
                <w:rFonts w:hint="eastAsia" w:cs="宋体" w:asciiTheme="minorEastAsia" w:hAnsiTheme="minorEastAsia" w:eastAsiaTheme="minorEastAsia"/>
                <w:color w:val="auto"/>
              </w:rPr>
              <w:t>应</w:t>
            </w:r>
            <w:r>
              <w:rPr>
                <w:rFonts w:cs="宋体" w:asciiTheme="minorEastAsia" w:hAnsiTheme="minorEastAsia" w:eastAsiaTheme="minorEastAsia"/>
                <w:color w:val="auto"/>
              </w:rPr>
              <w:t>到达现场。</w:t>
            </w:r>
          </w:p>
          <w:p w14:paraId="6629F1F2">
            <w:pPr>
              <w:rPr>
                <w:rFonts w:hint="eastAsia" w:asciiTheme="minorEastAsia" w:hAnsiTheme="minorEastAsia" w:eastAsiaTheme="minorEastAsia"/>
                <w:color w:val="auto"/>
              </w:rPr>
            </w:pPr>
            <w:r>
              <w:rPr>
                <w:rFonts w:cs="宋体" w:asciiTheme="minorEastAsia" w:hAnsiTheme="minorEastAsia" w:eastAsiaTheme="minorEastAsia"/>
                <w:color w:val="auto"/>
              </w:rPr>
              <w:t>5.</w:t>
            </w:r>
            <w:r>
              <w:rPr>
                <w:rFonts w:hint="eastAsia" w:cs="宋体" w:asciiTheme="minorEastAsia" w:hAnsiTheme="minorEastAsia" w:eastAsiaTheme="minorEastAsia"/>
                <w:color w:val="auto"/>
              </w:rPr>
              <w:t>成交人须遵守校园出入规定，在供货、安装过程中确保相关人员安全。</w:t>
            </w:r>
            <w:r>
              <w:rPr>
                <w:rFonts w:cs="宋体" w:asciiTheme="minorEastAsia" w:hAnsiTheme="minorEastAsia" w:eastAsiaTheme="minorEastAsia"/>
                <w:color w:val="auto"/>
              </w:rPr>
              <w:t>供货</w:t>
            </w:r>
            <w:r>
              <w:rPr>
                <w:rFonts w:hint="eastAsia" w:cs="宋体" w:asciiTheme="minorEastAsia" w:hAnsiTheme="minorEastAsia" w:eastAsiaTheme="minorEastAsia"/>
                <w:color w:val="auto"/>
              </w:rPr>
              <w:t>、</w:t>
            </w:r>
            <w:r>
              <w:rPr>
                <w:rFonts w:cs="宋体" w:asciiTheme="minorEastAsia" w:hAnsiTheme="minorEastAsia" w:eastAsiaTheme="minorEastAsia"/>
                <w:color w:val="auto"/>
              </w:rPr>
              <w:t>安装过程中产生的残留物或垃圾，</w:t>
            </w:r>
            <w:r>
              <w:rPr>
                <w:rFonts w:hint="eastAsia" w:cs="宋体" w:asciiTheme="minorEastAsia" w:hAnsiTheme="minorEastAsia" w:eastAsiaTheme="minorEastAsia"/>
                <w:color w:val="auto"/>
              </w:rPr>
              <w:t>成交人需</w:t>
            </w:r>
            <w:r>
              <w:rPr>
                <w:rFonts w:cs="宋体" w:asciiTheme="minorEastAsia" w:hAnsiTheme="minorEastAsia" w:eastAsiaTheme="minorEastAsia"/>
                <w:color w:val="auto"/>
              </w:rPr>
              <w:t>自行清理至校外。</w:t>
            </w:r>
          </w:p>
        </w:tc>
      </w:tr>
      <w:tr w14:paraId="61564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692" w:type="pct"/>
            <w:gridSpan w:val="2"/>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A604922">
            <w:pPr>
              <w:widowControl/>
              <w:jc w:val="left"/>
              <w:textAlignment w:val="center"/>
              <w:rPr>
                <w:rFonts w:hint="eastAsia" w:ascii="宋体" w:hAnsi="宋体"/>
                <w:b/>
                <w:bCs/>
                <w:color w:val="auto"/>
                <w:szCs w:val="21"/>
              </w:rPr>
            </w:pPr>
            <w:r>
              <w:rPr>
                <w:rFonts w:hint="eastAsia" w:cs="宋体" w:asciiTheme="minorEastAsia" w:hAnsiTheme="minorEastAsia" w:eastAsiaTheme="minorEastAsia"/>
                <w:b/>
                <w:bCs/>
                <w:color w:val="auto"/>
              </w:rPr>
              <w:t>交付时间</w:t>
            </w:r>
          </w:p>
        </w:tc>
        <w:tc>
          <w:tcPr>
            <w:tcW w:w="4307" w:type="pct"/>
            <w:gridSpan w:val="6"/>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B18C741">
            <w:pPr>
              <w:rPr>
                <w:rFonts w:ascii="宋体" w:hAnsi="宋体" w:cs="宋体"/>
                <w:color w:val="auto"/>
                <w:spacing w:val="-2"/>
              </w:rPr>
            </w:pPr>
            <w:r>
              <w:rPr>
                <w:rFonts w:ascii="宋体" w:hAnsi="宋体" w:cs="宋体"/>
                <w:color w:val="auto"/>
                <w:spacing w:val="-2"/>
              </w:rPr>
              <w:t>1.交</w:t>
            </w:r>
            <w:r>
              <w:rPr>
                <w:rFonts w:hint="eastAsia" w:ascii="宋体" w:hAnsi="宋体" w:cs="宋体"/>
                <w:color w:val="auto"/>
                <w:spacing w:val="-2"/>
              </w:rPr>
              <w:t>付</w:t>
            </w:r>
            <w:r>
              <w:rPr>
                <w:rFonts w:ascii="宋体" w:hAnsi="宋体" w:cs="宋体"/>
                <w:color w:val="auto"/>
                <w:spacing w:val="-2"/>
              </w:rPr>
              <w:t>时间：自签订合同之日起</w:t>
            </w:r>
            <w:r>
              <w:rPr>
                <w:rFonts w:ascii="宋体" w:hAnsi="宋体" w:cs="宋体"/>
                <w:b/>
                <w:color w:val="auto"/>
                <w:spacing w:val="-2"/>
                <w:u w:val="single"/>
              </w:rPr>
              <w:t xml:space="preserve"> </w:t>
            </w:r>
            <w:r>
              <w:rPr>
                <w:rFonts w:hint="eastAsia" w:ascii="宋体" w:hAnsi="宋体" w:cs="宋体"/>
                <w:b/>
                <w:color w:val="auto"/>
                <w:spacing w:val="-2"/>
                <w:u w:val="single"/>
                <w:lang w:val="en-US" w:eastAsia="zh-CN"/>
              </w:rPr>
              <w:t>3</w:t>
            </w:r>
            <w:r>
              <w:rPr>
                <w:rFonts w:ascii="宋体" w:hAnsi="宋体" w:cs="宋体"/>
                <w:b/>
                <w:color w:val="auto"/>
                <w:spacing w:val="-2"/>
                <w:u w:val="single"/>
              </w:rPr>
              <w:t xml:space="preserve">0 </w:t>
            </w:r>
            <w:r>
              <w:rPr>
                <w:rFonts w:hint="eastAsia" w:ascii="宋体" w:hAnsi="宋体" w:cs="宋体"/>
                <w:b/>
                <w:color w:val="auto"/>
                <w:spacing w:val="-2"/>
              </w:rPr>
              <w:t>日历日</w:t>
            </w:r>
            <w:r>
              <w:rPr>
                <w:rFonts w:hint="eastAsia" w:ascii="宋体" w:hAnsi="宋体" w:cs="宋体"/>
                <w:color w:val="auto"/>
                <w:spacing w:val="-2"/>
              </w:rPr>
              <w:t>内全部交付完成并验收合格。</w:t>
            </w:r>
          </w:p>
          <w:p w14:paraId="43CB8030">
            <w:pPr>
              <w:rPr>
                <w:rFonts w:ascii="宋体" w:hAnsi="宋体" w:cs="宋体"/>
                <w:color w:val="auto"/>
              </w:rPr>
            </w:pPr>
            <w:r>
              <w:rPr>
                <w:rFonts w:ascii="宋体" w:hAnsi="宋体" w:cs="宋体"/>
                <w:color w:val="auto"/>
              </w:rPr>
              <w:t>2.交</w:t>
            </w:r>
            <w:r>
              <w:rPr>
                <w:rFonts w:hint="eastAsia" w:ascii="宋体" w:hAnsi="宋体" w:cs="宋体"/>
                <w:color w:val="auto"/>
              </w:rPr>
              <w:t>付</w:t>
            </w:r>
            <w:r>
              <w:rPr>
                <w:rFonts w:ascii="宋体" w:hAnsi="宋体" w:cs="宋体"/>
                <w:color w:val="auto"/>
              </w:rPr>
              <w:t>地点：广西</w:t>
            </w:r>
            <w:r>
              <w:rPr>
                <w:rFonts w:hint="eastAsia" w:ascii="宋体" w:hAnsi="宋体" w:cs="宋体"/>
                <w:color w:val="auto"/>
                <w:lang w:val="en-US" w:eastAsia="zh-CN"/>
              </w:rPr>
              <w:t>中医药</w:t>
            </w:r>
            <w:r>
              <w:rPr>
                <w:rFonts w:hint="eastAsia" w:ascii="宋体" w:hAnsi="宋体" w:cs="宋体"/>
                <w:color w:val="auto"/>
              </w:rPr>
              <w:t>大学</w:t>
            </w:r>
            <w:r>
              <w:rPr>
                <w:rFonts w:ascii="宋体" w:hAnsi="宋体" w:cs="宋体"/>
                <w:color w:val="auto"/>
              </w:rPr>
              <w:t>。</w:t>
            </w:r>
          </w:p>
          <w:p w14:paraId="274EFAE5">
            <w:pPr>
              <w:rPr>
                <w:rFonts w:ascii="宋体" w:hAnsi="宋体"/>
                <w:b/>
                <w:bCs/>
                <w:color w:val="auto"/>
                <w:szCs w:val="21"/>
              </w:rPr>
            </w:pPr>
            <w:r>
              <w:rPr>
                <w:rFonts w:hint="eastAsia" w:asciiTheme="minorEastAsia" w:hAnsiTheme="minorEastAsia" w:eastAsiaTheme="minorEastAsia"/>
                <w:color w:val="auto"/>
              </w:rPr>
              <w:t>（填写供方可承诺的</w:t>
            </w:r>
            <w:r>
              <w:rPr>
                <w:rFonts w:hint="eastAsia" w:asciiTheme="minorEastAsia" w:hAnsiTheme="minorEastAsia" w:eastAsiaTheme="minorEastAsia"/>
                <w:b/>
                <w:color w:val="auto"/>
              </w:rPr>
              <w:t>最短</w:t>
            </w:r>
            <w:r>
              <w:rPr>
                <w:rFonts w:hint="eastAsia" w:asciiTheme="minorEastAsia" w:hAnsiTheme="minorEastAsia" w:eastAsiaTheme="minorEastAsia"/>
                <w:color w:val="auto"/>
              </w:rPr>
              <w:t>交付期）</w:t>
            </w:r>
          </w:p>
        </w:tc>
      </w:tr>
      <w:tr w14:paraId="27096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5000" w:type="pct"/>
            <w:gridSpan w:val="8"/>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4022A0B">
            <w:pPr>
              <w:snapToGrid w:val="0"/>
              <w:jc w:val="left"/>
              <w:rPr>
                <w:rFonts w:ascii="宋体" w:hAnsi="宋体"/>
                <w:b/>
                <w:bCs/>
                <w:color w:val="auto"/>
                <w:szCs w:val="21"/>
              </w:rPr>
            </w:pPr>
            <w:r>
              <w:rPr>
                <w:rFonts w:hint="eastAsia" w:ascii="宋体" w:hAnsi="宋体"/>
                <w:b/>
                <w:bCs/>
                <w:color w:val="auto"/>
                <w:szCs w:val="21"/>
              </w:rPr>
              <w:t>三、其它</w:t>
            </w:r>
          </w:p>
        </w:tc>
      </w:tr>
      <w:tr w14:paraId="04851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rPr>
        <w:tc>
          <w:tcPr>
            <w:tcW w:w="5000" w:type="pct"/>
            <w:gridSpan w:val="8"/>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F7A6F20">
            <w:pPr>
              <w:snapToGrid w:val="0"/>
              <w:jc w:val="left"/>
              <w:rPr>
                <w:rFonts w:ascii="宋体" w:hAnsi="宋体"/>
                <w:b/>
                <w:bCs/>
                <w:color w:val="auto"/>
                <w:szCs w:val="21"/>
              </w:rPr>
            </w:pPr>
            <w:r>
              <w:rPr>
                <w:rFonts w:hint="eastAsia" w:ascii="宋体" w:hAnsi="宋体"/>
                <w:b/>
                <w:bCs/>
                <w:color w:val="auto"/>
                <w:szCs w:val="21"/>
              </w:rPr>
              <w:t>对上述内容进行补充</w:t>
            </w:r>
          </w:p>
        </w:tc>
      </w:tr>
    </w:tbl>
    <w:p w14:paraId="191310F7">
      <w:pPr>
        <w:rPr>
          <w:rFonts w:ascii="宋体" w:hAnsi="宋体" w:cs="仿宋"/>
          <w:bCs/>
          <w:color w:val="auto"/>
        </w:rPr>
      </w:pPr>
      <w:r>
        <w:rPr>
          <w:rFonts w:hint="eastAsia" w:ascii="宋体" w:hAnsi="宋体" w:cs="仿宋"/>
          <w:color w:val="auto"/>
          <w:sz w:val="18"/>
        </w:rPr>
        <w:t>注：所有价格均用人民币表示，单位为元，精确到小数点后两位。</w:t>
      </w:r>
    </w:p>
    <w:p w14:paraId="49B4A6C4">
      <w:pPr>
        <w:spacing w:line="460" w:lineRule="exact"/>
        <w:rPr>
          <w:rFonts w:ascii="宋体" w:hAnsi="宋体" w:cs="仿宋"/>
          <w:bCs/>
          <w:color w:val="auto"/>
        </w:rPr>
      </w:pPr>
    </w:p>
    <w:p w14:paraId="4B71EDE6">
      <w:pPr>
        <w:spacing w:line="360" w:lineRule="auto"/>
        <w:ind w:left="10" w:leftChars="5" w:firstLine="554" w:firstLineChars="198"/>
        <w:rPr>
          <w:rFonts w:ascii="宋体" w:hAnsi="宋体" w:cs="宋体"/>
          <w:color w:val="auto"/>
          <w:sz w:val="28"/>
          <w:szCs w:val="28"/>
        </w:rPr>
      </w:pPr>
      <w:r>
        <w:rPr>
          <w:rFonts w:hint="eastAsia" w:ascii="宋体" w:hAnsi="宋体" w:cs="宋体"/>
          <w:color w:val="auto"/>
          <w:sz w:val="28"/>
          <w:szCs w:val="28"/>
        </w:rPr>
        <w:t>供应商全称：</w:t>
      </w:r>
      <w:r>
        <w:rPr>
          <w:rFonts w:hint="eastAsia" w:ascii="宋体" w:hAnsi="宋体" w:cs="宋体"/>
          <w:color w:val="auto"/>
          <w:sz w:val="28"/>
          <w:szCs w:val="28"/>
          <w:u w:val="single"/>
        </w:rPr>
        <w:t xml:space="preserve">                         </w:t>
      </w:r>
      <w:r>
        <w:rPr>
          <w:rFonts w:hint="eastAsia" w:ascii="宋体" w:hAnsi="宋体" w:cs="宋体"/>
          <w:color w:val="auto"/>
          <w:sz w:val="28"/>
          <w:szCs w:val="28"/>
        </w:rPr>
        <w:t>（公章）</w:t>
      </w:r>
    </w:p>
    <w:p w14:paraId="00D9CBFB">
      <w:pPr>
        <w:spacing w:line="360" w:lineRule="auto"/>
        <w:ind w:left="10" w:leftChars="5" w:firstLine="554" w:firstLineChars="198"/>
        <w:rPr>
          <w:rFonts w:ascii="宋体" w:hAnsi="宋体" w:cs="宋体"/>
          <w:color w:val="auto"/>
          <w:sz w:val="28"/>
          <w:szCs w:val="28"/>
        </w:rPr>
      </w:pPr>
      <w:r>
        <w:rPr>
          <w:rFonts w:hint="eastAsia" w:ascii="宋体" w:hAnsi="宋体" w:cs="宋体"/>
          <w:color w:val="auto"/>
          <w:sz w:val="28"/>
          <w:szCs w:val="28"/>
        </w:rPr>
        <w:t>法定代表人或委托代理人：</w:t>
      </w:r>
      <w:r>
        <w:rPr>
          <w:rFonts w:hint="eastAsia" w:ascii="宋体" w:hAnsi="宋体" w:cs="宋体"/>
          <w:color w:val="auto"/>
          <w:sz w:val="28"/>
          <w:szCs w:val="28"/>
          <w:u w:val="single"/>
        </w:rPr>
        <w:t xml:space="preserve">             </w:t>
      </w:r>
      <w:r>
        <w:rPr>
          <w:rFonts w:hint="eastAsia" w:ascii="宋体" w:hAnsi="宋体" w:cs="宋体"/>
          <w:color w:val="auto"/>
          <w:sz w:val="28"/>
          <w:szCs w:val="28"/>
        </w:rPr>
        <w:t>（签字或签章）</w:t>
      </w:r>
    </w:p>
    <w:p w14:paraId="45163205">
      <w:pPr>
        <w:spacing w:line="360" w:lineRule="auto"/>
        <w:ind w:left="10" w:leftChars="5" w:firstLine="554" w:firstLineChars="198"/>
        <w:rPr>
          <w:rFonts w:ascii="宋体" w:hAnsi="宋体" w:cs="宋体"/>
          <w:color w:val="auto"/>
          <w:sz w:val="28"/>
          <w:szCs w:val="28"/>
        </w:rPr>
      </w:pPr>
      <w:r>
        <w:rPr>
          <w:rFonts w:hint="eastAsia" w:ascii="宋体" w:hAnsi="宋体" w:cs="宋体"/>
          <w:color w:val="auto"/>
          <w:sz w:val="28"/>
          <w:szCs w:val="28"/>
        </w:rPr>
        <w:t>供应商地址：</w:t>
      </w:r>
      <w:r>
        <w:rPr>
          <w:rFonts w:hint="eastAsia" w:ascii="宋体" w:hAnsi="宋体" w:cs="宋体"/>
          <w:color w:val="auto"/>
          <w:sz w:val="28"/>
          <w:szCs w:val="28"/>
          <w:u w:val="single"/>
        </w:rPr>
        <w:tab/>
      </w:r>
      <w:r>
        <w:rPr>
          <w:rFonts w:hint="eastAsia" w:ascii="宋体" w:hAnsi="宋体" w:cs="宋体"/>
          <w:color w:val="auto"/>
          <w:sz w:val="28"/>
          <w:szCs w:val="28"/>
          <w:u w:val="single"/>
        </w:rPr>
        <w:t xml:space="preserve">   </w:t>
      </w:r>
      <w:r>
        <w:rPr>
          <w:rFonts w:ascii="宋体" w:hAnsi="宋体" w:cs="宋体"/>
          <w:color w:val="auto"/>
          <w:sz w:val="28"/>
          <w:szCs w:val="28"/>
          <w:u w:val="single"/>
        </w:rPr>
        <w:t xml:space="preserve">                    </w:t>
      </w:r>
    </w:p>
    <w:p w14:paraId="3C8E0EF7">
      <w:pPr>
        <w:spacing w:line="360" w:lineRule="auto"/>
        <w:ind w:left="10" w:leftChars="5" w:firstLine="554" w:firstLineChars="198"/>
        <w:rPr>
          <w:rFonts w:ascii="宋体" w:hAnsi="宋体" w:cs="宋体"/>
          <w:color w:val="auto"/>
          <w:sz w:val="28"/>
          <w:szCs w:val="28"/>
        </w:rPr>
      </w:pPr>
      <w:r>
        <w:rPr>
          <w:rFonts w:hint="eastAsia" w:ascii="宋体" w:hAnsi="宋体" w:cs="宋体"/>
          <w:color w:val="auto"/>
          <w:sz w:val="28"/>
          <w:szCs w:val="28"/>
        </w:rPr>
        <w:t>供应商联系方式：</w:t>
      </w:r>
      <w:r>
        <w:rPr>
          <w:rFonts w:ascii="宋体" w:hAnsi="宋体" w:cs="宋体"/>
          <w:color w:val="auto"/>
          <w:sz w:val="28"/>
          <w:szCs w:val="28"/>
          <w:u w:val="single"/>
        </w:rPr>
        <w:t xml:space="preserve">     </w:t>
      </w:r>
      <w:r>
        <w:rPr>
          <w:rFonts w:hint="eastAsia" w:ascii="宋体" w:hAnsi="宋体" w:cs="宋体"/>
          <w:color w:val="auto"/>
          <w:sz w:val="28"/>
          <w:szCs w:val="28"/>
          <w:u w:val="single"/>
        </w:rPr>
        <w:t xml:space="preserve">                </w:t>
      </w:r>
      <w:r>
        <w:rPr>
          <w:rFonts w:ascii="宋体" w:hAnsi="宋体" w:cs="宋体"/>
          <w:color w:val="auto"/>
          <w:sz w:val="28"/>
          <w:szCs w:val="28"/>
          <w:u w:val="single"/>
        </w:rPr>
        <w:t xml:space="preserve"> </w:t>
      </w:r>
      <w:r>
        <w:rPr>
          <w:rFonts w:hint="eastAsia" w:ascii="宋体" w:hAnsi="宋体" w:cs="宋体"/>
          <w:color w:val="auto"/>
          <w:sz w:val="28"/>
          <w:szCs w:val="28"/>
        </w:rPr>
        <w:t>（联系人、联系电话）</w:t>
      </w:r>
    </w:p>
    <w:p w14:paraId="626A169B">
      <w:pPr>
        <w:spacing w:line="360" w:lineRule="auto"/>
        <w:rPr>
          <w:rFonts w:ascii="宋体" w:hAnsi="宋体" w:cs="宋体"/>
          <w:color w:val="auto"/>
          <w:sz w:val="28"/>
          <w:szCs w:val="28"/>
        </w:rPr>
      </w:pPr>
    </w:p>
    <w:p w14:paraId="07B0A916">
      <w:pPr>
        <w:widowControl/>
        <w:spacing w:line="360" w:lineRule="auto"/>
        <w:jc w:val="center"/>
        <w:rPr>
          <w:color w:val="auto"/>
        </w:rPr>
      </w:pPr>
      <w:r>
        <w:rPr>
          <w:rFonts w:hint="eastAsia" w:ascii="宋体" w:hAnsi="宋体" w:cs="宋体"/>
          <w:color w:val="auto"/>
          <w:sz w:val="28"/>
          <w:szCs w:val="28"/>
        </w:rPr>
        <w:t>日期：</w:t>
      </w:r>
      <w:r>
        <w:rPr>
          <w:rFonts w:hint="eastAsia" w:ascii="宋体" w:hAnsi="宋体" w:cs="宋体"/>
          <w:color w:val="auto"/>
          <w:sz w:val="28"/>
          <w:szCs w:val="28"/>
          <w:u w:val="single"/>
        </w:rPr>
        <w:t xml:space="preserve">     </w:t>
      </w:r>
      <w:r>
        <w:rPr>
          <w:rFonts w:hint="eastAsia" w:ascii="宋体" w:hAnsi="宋体" w:cs="宋体"/>
          <w:color w:val="auto"/>
          <w:sz w:val="28"/>
          <w:szCs w:val="28"/>
        </w:rPr>
        <w:t>年</w:t>
      </w:r>
      <w:r>
        <w:rPr>
          <w:rFonts w:hint="eastAsia" w:ascii="宋体" w:hAnsi="宋体" w:cs="宋体"/>
          <w:color w:val="auto"/>
          <w:sz w:val="28"/>
          <w:szCs w:val="28"/>
          <w:u w:val="single"/>
        </w:rPr>
        <w:t xml:space="preserve">    </w:t>
      </w:r>
      <w:r>
        <w:rPr>
          <w:rFonts w:hint="eastAsia" w:ascii="宋体" w:hAnsi="宋体" w:cs="宋体"/>
          <w:color w:val="auto"/>
          <w:sz w:val="28"/>
          <w:szCs w:val="28"/>
        </w:rPr>
        <w:t>月</w:t>
      </w:r>
      <w:r>
        <w:rPr>
          <w:rFonts w:hint="eastAsia" w:ascii="宋体" w:hAnsi="宋体" w:cs="宋体"/>
          <w:color w:val="auto"/>
          <w:sz w:val="28"/>
          <w:szCs w:val="28"/>
          <w:u w:val="single"/>
        </w:rPr>
        <w:t xml:space="preserve">    </w:t>
      </w:r>
      <w:r>
        <w:rPr>
          <w:rFonts w:hint="eastAsia" w:ascii="宋体" w:hAnsi="宋体" w:cs="宋体"/>
          <w:color w:val="auto"/>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488A8FF-C1EF-48C3-BACA-3EAB8457E43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E0E1E9A-8349-4C94-9AAC-A180AC4A87DE}"/>
  </w:font>
  <w:font w:name="微软雅黑">
    <w:panose1 w:val="020B0503020204020204"/>
    <w:charset w:val="86"/>
    <w:family w:val="auto"/>
    <w:pitch w:val="default"/>
    <w:sig w:usb0="80000287" w:usb1="2ACF3C50" w:usb2="00000016" w:usb3="00000000" w:csb0="0004001F" w:csb1="00000000"/>
    <w:embedRegular r:id="rId3" w:fontKey="{EC5D38CF-D7C3-48D7-A75A-E3D67811AB69}"/>
  </w:font>
  <w:font w:name="方正小标宋简体">
    <w:panose1 w:val="02000000000000000000"/>
    <w:charset w:val="86"/>
    <w:family w:val="auto"/>
    <w:pitch w:val="default"/>
    <w:sig w:usb0="00000001" w:usb1="08000000" w:usb2="00000000" w:usb3="00000000" w:csb0="00040000" w:csb1="00000000"/>
    <w:embedRegular r:id="rId4" w:fontKey="{9C764EF0-6622-4B5F-965D-404459A928CA}"/>
  </w:font>
  <w:font w:name="Segoe UI">
    <w:panose1 w:val="020B0502040204020203"/>
    <w:charset w:val="00"/>
    <w:family w:val="auto"/>
    <w:pitch w:val="default"/>
    <w:sig w:usb0="E4002EFF" w:usb1="C000E47F" w:usb2="00000009" w:usb3="00000000" w:csb0="200001FF" w:csb1="00000000"/>
    <w:embedRegular r:id="rId5" w:fontKey="{93EB59FD-77DB-4F9D-9D7A-97D597DE9ABC}"/>
  </w:font>
  <w:font w:name="仿宋">
    <w:panose1 w:val="02010609060101010101"/>
    <w:charset w:val="86"/>
    <w:family w:val="modern"/>
    <w:pitch w:val="default"/>
    <w:sig w:usb0="800002BF" w:usb1="38CF7CFA" w:usb2="00000016" w:usb3="00000000" w:csb0="00040001" w:csb1="00000000"/>
    <w:embedRegular r:id="rId6" w:fontKey="{D4031CA7-39D6-4A8B-8FA4-62BE3212B6D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D65498"/>
    <w:rsid w:val="01336206"/>
    <w:rsid w:val="026E0B73"/>
    <w:rsid w:val="031973AF"/>
    <w:rsid w:val="083A0C0C"/>
    <w:rsid w:val="09A1725A"/>
    <w:rsid w:val="18EC78F1"/>
    <w:rsid w:val="1AAB6848"/>
    <w:rsid w:val="1F9630C8"/>
    <w:rsid w:val="23B549EA"/>
    <w:rsid w:val="25D65498"/>
    <w:rsid w:val="25F60DA0"/>
    <w:rsid w:val="294468A4"/>
    <w:rsid w:val="2EAD4392"/>
    <w:rsid w:val="311F4DAB"/>
    <w:rsid w:val="39037CF3"/>
    <w:rsid w:val="446D5767"/>
    <w:rsid w:val="476A66E9"/>
    <w:rsid w:val="4C1B3482"/>
    <w:rsid w:val="4F6B59C1"/>
    <w:rsid w:val="503A2557"/>
    <w:rsid w:val="52D86356"/>
    <w:rsid w:val="57B62B6C"/>
    <w:rsid w:val="61DD7159"/>
    <w:rsid w:val="6FE139C0"/>
    <w:rsid w:val="724E1555"/>
    <w:rsid w:val="730409E5"/>
    <w:rsid w:val="7312459B"/>
    <w:rsid w:val="7970564B"/>
    <w:rsid w:val="79D5604D"/>
    <w:rsid w:val="7AAE26C9"/>
    <w:rsid w:val="7EFD75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436</Words>
  <Characters>483</Characters>
  <Lines>0</Lines>
  <Paragraphs>0</Paragraphs>
  <TotalTime>23</TotalTime>
  <ScaleCrop>false</ScaleCrop>
  <LinksUpToDate>false</LinksUpToDate>
  <CharactersWithSpaces>503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2025-06-13T09:20:00Z</dcterms:created>
  <dc:creator>文军</dc:creator>
  <cp:lastModifiedBy>观光休闲</cp:lastModifiedBy>
  <cp:lastPrinted>2025-06-17T07:33:00Z</cp:lastPrinted>
  <dcterms:modified xsi:type="dcterms:W3CDTF">2026-06-05T08:42:39Z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D248F11FD25F4C20ADA9579DEBFF7FDA_13</vt:lpwstr>
  </property>
  <property fmtid="{D5CDD505-2E9C-101B-9397-08002B2CF9AE}" pid="4" name="KSOTemplateDocerSaveRecord">
    <vt:lpwstr>eyJoZGlkIjoiYzk1NmEyYzkzNDllOWE2ZWE3YzQ2NGJiOGNjOTQyMTkiLCJ1c2VySWQiOiI0MDU1MjY4MTUifQ==</vt:lpwstr>
  </property>
</Properties>
</file>