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8E64A">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lang w:val="en-US" w:eastAsia="zh-CN" w:bidi="ar"/>
        </w:rPr>
        <w:t>广西中医药大学2026年数智化口腔医学实践中心设备采购项目需求征集公告</w:t>
      </w:r>
    </w:p>
    <w:p w14:paraId="621A55BB">
      <w:pPr>
        <w:pStyle w:val="6"/>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我校拟进行1项采购</w:t>
      </w:r>
      <w:r>
        <w:rPr>
          <w:rFonts w:hint="eastAsia" w:ascii="微软雅黑" w:hAnsi="微软雅黑" w:eastAsia="微软雅黑" w:cs="微软雅黑"/>
          <w:i w:val="0"/>
          <w:iCs w:val="0"/>
          <w:caps w:val="0"/>
          <w:color w:val="auto"/>
          <w:spacing w:val="0"/>
          <w:sz w:val="24"/>
          <w:szCs w:val="24"/>
          <w:u w:val="single"/>
        </w:rPr>
        <w:t>项目需求征集</w:t>
      </w:r>
      <w:r>
        <w:rPr>
          <w:rFonts w:hint="eastAsia" w:ascii="微软雅黑" w:hAnsi="微软雅黑" w:eastAsia="微软雅黑" w:cs="微软雅黑"/>
          <w:i w:val="0"/>
          <w:iCs w:val="0"/>
          <w:caps w:val="0"/>
          <w:color w:val="auto"/>
          <w:spacing w:val="0"/>
          <w:sz w:val="24"/>
          <w:szCs w:val="24"/>
        </w:rPr>
        <w:t>，具体要求如下：</w:t>
      </w:r>
    </w:p>
    <w:p w14:paraId="7754129E">
      <w:pPr>
        <w:pStyle w:val="6"/>
        <w:keepNext w:val="0"/>
        <w:keepLines w:val="0"/>
        <w:widowControl/>
        <w:suppressLineNumbers w:val="0"/>
        <w:spacing w:line="420" w:lineRule="atLeast"/>
        <w:ind w:left="0" w:firstLine="570"/>
        <w:jc w:val="left"/>
        <w:rPr>
          <w:color w:val="auto"/>
        </w:rPr>
      </w:pPr>
      <w:r>
        <w:rPr>
          <w:rStyle w:val="10"/>
          <w:rFonts w:hint="eastAsia" w:ascii="微软雅黑" w:hAnsi="微软雅黑" w:eastAsia="微软雅黑" w:cs="微软雅黑"/>
          <w:i w:val="0"/>
          <w:iCs w:val="0"/>
          <w:caps w:val="0"/>
          <w:color w:val="auto"/>
          <w:spacing w:val="0"/>
          <w:sz w:val="24"/>
          <w:szCs w:val="24"/>
        </w:rPr>
        <w:t>一、项目概况</w:t>
      </w:r>
    </w:p>
    <w:p w14:paraId="2E17D27B">
      <w:pPr>
        <w:pStyle w:val="6"/>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1.项目名</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称：广西中医药大学202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数智化口腔医学实践中心</w:t>
      </w:r>
      <w:bookmarkStart w:id="0" w:name="_GoBack"/>
      <w:bookmarkEnd w:id="0"/>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设备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采购项目需求征集公告</w:t>
      </w:r>
    </w:p>
    <w:p w14:paraId="1B840EE9">
      <w:pPr>
        <w:pStyle w:val="6"/>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2.采购目的：</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口腔临床模拟教学系统（教师机）、口腔临床模拟教学系统（学生机）、口腔多功能操作台、口腔显微教学系统（教师机）、口腔显微教学系统（学生机）、口腔技工台（教师机）、口腔技工台学生机、沉淀池、口腔数字化虚拟仿真培训系统、口腔在线虚拟仿真训练系统、LED显示屏、）、学生物品智能储物柜，满足广西中医药大学2026年数智化口腔医学实践中心实验教学中心实验教学</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使用</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需求。</w:t>
      </w:r>
    </w:p>
    <w:p w14:paraId="7CC587DC">
      <w:pPr>
        <w:pStyle w:val="6"/>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3.采购内容：见需求征集明细</w:t>
      </w:r>
    </w:p>
    <w:p w14:paraId="53F989D2">
      <w:pPr>
        <w:pStyle w:val="6"/>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4.项目预算：</w:t>
      </w:r>
      <w:r>
        <w:rPr>
          <w:rFonts w:hint="eastAsia" w:ascii="微软雅黑" w:hAnsi="微软雅黑" w:eastAsia="微软雅黑" w:cs="微软雅黑"/>
          <w:i w:val="0"/>
          <w:iCs w:val="0"/>
          <w:caps w:val="0"/>
          <w:color w:val="auto"/>
          <w:spacing w:val="0"/>
          <w:sz w:val="24"/>
          <w:szCs w:val="24"/>
          <w:lang w:val="en-US" w:eastAsia="zh-CN"/>
        </w:rPr>
        <w:t>约863.4</w:t>
      </w:r>
      <w:r>
        <w:rPr>
          <w:rFonts w:hint="eastAsia" w:ascii="微软雅黑" w:hAnsi="微软雅黑" w:eastAsia="微软雅黑" w:cs="微软雅黑"/>
          <w:i w:val="0"/>
          <w:iCs w:val="0"/>
          <w:caps w:val="0"/>
          <w:color w:val="auto"/>
          <w:spacing w:val="0"/>
          <w:sz w:val="24"/>
          <w:szCs w:val="24"/>
          <w:u w:val="single"/>
          <w:lang w:val="en-US" w:eastAsia="zh-CN"/>
        </w:rPr>
        <w:t>万</w:t>
      </w:r>
      <w:r>
        <w:rPr>
          <w:rFonts w:hint="eastAsia" w:ascii="微软雅黑" w:hAnsi="微软雅黑" w:eastAsia="微软雅黑" w:cs="微软雅黑"/>
          <w:i w:val="0"/>
          <w:iCs w:val="0"/>
          <w:caps w:val="0"/>
          <w:color w:val="auto"/>
          <w:spacing w:val="0"/>
          <w:sz w:val="24"/>
          <w:szCs w:val="24"/>
        </w:rPr>
        <w:t>元</w:t>
      </w:r>
    </w:p>
    <w:p w14:paraId="6FBFC3AD">
      <w:pPr>
        <w:pStyle w:val="6"/>
        <w:keepNext w:val="0"/>
        <w:keepLines w:val="0"/>
        <w:widowControl/>
        <w:suppressLineNumbers w:val="0"/>
        <w:spacing w:line="420" w:lineRule="atLeast"/>
        <w:ind w:left="0" w:firstLine="570"/>
        <w:jc w:val="left"/>
        <w:rPr>
          <w:color w:val="auto"/>
        </w:rPr>
      </w:pPr>
      <w:r>
        <w:rPr>
          <w:rStyle w:val="10"/>
          <w:rFonts w:hint="eastAsia" w:ascii="微软雅黑" w:hAnsi="微软雅黑" w:eastAsia="微软雅黑" w:cs="微软雅黑"/>
          <w:i w:val="0"/>
          <w:iCs w:val="0"/>
          <w:caps w:val="0"/>
          <w:color w:val="auto"/>
          <w:spacing w:val="0"/>
          <w:sz w:val="24"/>
          <w:szCs w:val="24"/>
        </w:rPr>
        <w:t>二、需求征集要求</w:t>
      </w:r>
    </w:p>
    <w:p w14:paraId="0FA6D2DD">
      <w:pPr>
        <w:pStyle w:val="6"/>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1.需求提供方资格要求：国内注册（指按国家有关规定要求注册的），生产或经营本次采购货物或服务的，具备法人资格的供应商。</w:t>
      </w:r>
    </w:p>
    <w:p w14:paraId="5E222020">
      <w:pPr>
        <w:pStyle w:val="6"/>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2.需求征集文件要求：必须包括营业执照复印件、需求明细表（附件）。</w:t>
      </w:r>
    </w:p>
    <w:p w14:paraId="7C20A6F2">
      <w:pPr>
        <w:pStyle w:val="6"/>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3.在线征集截止时间和收集方式：</w:t>
      </w:r>
      <w:r>
        <w:rPr>
          <w:rFonts w:hint="eastAsia" w:ascii="微软雅黑" w:hAnsi="微软雅黑" w:eastAsia="微软雅黑" w:cs="微软雅黑"/>
          <w:i w:val="0"/>
          <w:iCs w:val="0"/>
          <w:caps w:val="0"/>
          <w:color w:val="auto"/>
          <w:spacing w:val="0"/>
          <w:sz w:val="24"/>
          <w:szCs w:val="24"/>
          <w:highlight w:val="none"/>
        </w:rPr>
        <w:t>于</w:t>
      </w:r>
      <w:r>
        <w:rPr>
          <w:rFonts w:hint="eastAsia" w:ascii="微软雅黑" w:hAnsi="微软雅黑" w:eastAsia="微软雅黑" w:cs="微软雅黑"/>
          <w:i w:val="0"/>
          <w:iCs w:val="0"/>
          <w:caps w:val="0"/>
          <w:color w:val="auto"/>
          <w:spacing w:val="0"/>
          <w:sz w:val="24"/>
          <w:szCs w:val="24"/>
          <w:highlight w:val="none"/>
          <w:u w:val="single"/>
        </w:rPr>
        <w:t> 202</w:t>
      </w:r>
      <w:r>
        <w:rPr>
          <w:rFonts w:hint="eastAsia" w:ascii="微软雅黑" w:hAnsi="微软雅黑" w:eastAsia="微软雅黑" w:cs="微软雅黑"/>
          <w:i w:val="0"/>
          <w:iCs w:val="0"/>
          <w:caps w:val="0"/>
          <w:color w:val="auto"/>
          <w:spacing w:val="0"/>
          <w:sz w:val="24"/>
          <w:szCs w:val="24"/>
          <w:highlight w:val="none"/>
          <w:u w:val="single"/>
          <w:lang w:val="en-US" w:eastAsia="zh-CN"/>
        </w:rPr>
        <w:t>6</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u w:val="single"/>
          <w:lang w:val="en-US" w:eastAsia="zh-CN"/>
        </w:rPr>
        <w:t>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19</w:t>
      </w:r>
      <w:r>
        <w:rPr>
          <w:rFonts w:hint="eastAsia" w:ascii="微软雅黑" w:hAnsi="微软雅黑" w:eastAsia="微软雅黑" w:cs="微软雅黑"/>
          <w:i w:val="0"/>
          <w:iCs w:val="0"/>
          <w:caps w:val="0"/>
          <w:color w:val="auto"/>
          <w:spacing w:val="0"/>
          <w:sz w:val="24"/>
          <w:szCs w:val="24"/>
          <w:highlight w:val="none"/>
        </w:rPr>
        <w:t>日</w:t>
      </w:r>
      <w:r>
        <w:rPr>
          <w:rFonts w:hint="eastAsia" w:ascii="微软雅黑" w:hAnsi="微软雅黑" w:eastAsia="微软雅黑" w:cs="微软雅黑"/>
          <w:i w:val="0"/>
          <w:iCs w:val="0"/>
          <w:caps w:val="0"/>
          <w:color w:val="auto"/>
          <w:spacing w:val="0"/>
          <w:sz w:val="24"/>
          <w:szCs w:val="24"/>
          <w:highlight w:val="none"/>
          <w:u w:val="single"/>
          <w:lang w:val="en-US" w:eastAsia="zh-CN"/>
        </w:rPr>
        <w:t>17时</w:t>
      </w:r>
      <w:r>
        <w:rPr>
          <w:rFonts w:hint="eastAsia" w:ascii="微软雅黑" w:hAnsi="微软雅黑" w:eastAsia="微软雅黑" w:cs="微软雅黑"/>
          <w:i w:val="0"/>
          <w:iCs w:val="0"/>
          <w:caps w:val="0"/>
          <w:color w:val="auto"/>
          <w:spacing w:val="0"/>
          <w:sz w:val="24"/>
          <w:szCs w:val="24"/>
          <w:highlight w:val="none"/>
          <w:u w:val="single"/>
        </w:rPr>
        <w:t>前</w:t>
      </w:r>
      <w:r>
        <w:rPr>
          <w:rFonts w:hint="eastAsia" w:ascii="微软雅黑" w:hAnsi="微软雅黑" w:eastAsia="微软雅黑" w:cs="微软雅黑"/>
          <w:i w:val="0"/>
          <w:iCs w:val="0"/>
          <w:caps w:val="0"/>
          <w:color w:val="auto"/>
          <w:spacing w:val="0"/>
          <w:sz w:val="24"/>
          <w:szCs w:val="24"/>
          <w:highlight w:val="none"/>
        </w:rPr>
        <w:t>将文件发送至以下电子邮箱：</w:t>
      </w:r>
      <w:r>
        <w:rPr>
          <w:rFonts w:hint="eastAsia" w:ascii="微软雅黑" w:hAnsi="微软雅黑" w:eastAsia="微软雅黑" w:cs="微软雅黑"/>
          <w:i w:val="0"/>
          <w:iCs w:val="0"/>
          <w:caps w:val="0"/>
          <w:color w:val="auto"/>
          <w:spacing w:val="0"/>
          <w:sz w:val="24"/>
          <w:szCs w:val="24"/>
          <w:highlight w:val="none"/>
          <w:u w:val="single"/>
          <w:lang w:val="en-US" w:eastAsia="zh-CN"/>
        </w:rPr>
        <w:t>185325245@qq.com</w:t>
      </w:r>
      <w:r>
        <w:rPr>
          <w:rFonts w:hint="eastAsia" w:ascii="微软雅黑" w:hAnsi="微软雅黑" w:eastAsia="微软雅黑" w:cs="微软雅黑"/>
          <w:i w:val="0"/>
          <w:iCs w:val="0"/>
          <w:caps w:val="0"/>
          <w:color w:val="auto"/>
          <w:spacing w:val="0"/>
          <w:sz w:val="24"/>
          <w:szCs w:val="24"/>
          <w:highlight w:val="none"/>
        </w:rPr>
        <w:t>。</w:t>
      </w:r>
    </w:p>
    <w:p w14:paraId="1325019B">
      <w:pPr>
        <w:pStyle w:val="6"/>
        <w:keepNext w:val="0"/>
        <w:keepLines w:val="0"/>
        <w:widowControl/>
        <w:suppressLineNumbers w:val="0"/>
        <w:spacing w:line="420" w:lineRule="atLeast"/>
        <w:ind w:left="0" w:firstLine="570"/>
        <w:jc w:val="left"/>
        <w:rPr>
          <w:color w:val="auto"/>
        </w:rPr>
      </w:pPr>
      <w:r>
        <w:rPr>
          <w:rStyle w:val="10"/>
          <w:rFonts w:hint="eastAsia" w:ascii="微软雅黑" w:hAnsi="微软雅黑" w:eastAsia="微软雅黑" w:cs="微软雅黑"/>
          <w:b/>
          <w:bCs/>
          <w:i w:val="0"/>
          <w:iCs w:val="0"/>
          <w:caps w:val="0"/>
          <w:color w:val="auto"/>
          <w:spacing w:val="0"/>
          <w:sz w:val="24"/>
          <w:szCs w:val="24"/>
        </w:rPr>
        <w:t>三、业务咨询</w:t>
      </w:r>
    </w:p>
    <w:p w14:paraId="5C3D69D8">
      <w:pPr>
        <w:pStyle w:val="6"/>
        <w:keepNext w:val="0"/>
        <w:keepLines w:val="0"/>
        <w:widowControl/>
        <w:suppressLineNumbers w:val="0"/>
        <w:spacing w:line="420" w:lineRule="atLeast"/>
        <w:ind w:left="0" w:firstLine="570"/>
        <w:jc w:val="left"/>
        <w:rPr>
          <w:color w:val="auto"/>
          <w:highlight w:val="none"/>
        </w:rPr>
      </w:pPr>
      <w:r>
        <w:rPr>
          <w:rFonts w:hint="eastAsia" w:ascii="微软雅黑" w:hAnsi="微软雅黑" w:eastAsia="微软雅黑" w:cs="微软雅黑"/>
          <w:i w:val="0"/>
          <w:iCs w:val="0"/>
          <w:caps w:val="0"/>
          <w:color w:val="auto"/>
          <w:spacing w:val="0"/>
          <w:sz w:val="24"/>
          <w:szCs w:val="24"/>
          <w:highlight w:val="none"/>
        </w:rPr>
        <w:t>联系人：</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刘老师</w:t>
      </w:r>
      <w:r>
        <w:rPr>
          <w:rFonts w:hint="eastAsia" w:ascii="微软雅黑" w:hAnsi="微软雅黑" w:eastAsia="微软雅黑" w:cs="微软雅黑"/>
          <w:i w:val="0"/>
          <w:iCs w:val="0"/>
          <w:caps w:val="0"/>
          <w:color w:val="auto"/>
          <w:spacing w:val="0"/>
          <w:sz w:val="24"/>
          <w:szCs w:val="24"/>
          <w:highlight w:val="none"/>
        </w:rPr>
        <w:t>，联系电话：</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18100772596</w:t>
      </w:r>
      <w:r>
        <w:rPr>
          <w:rFonts w:hint="eastAsia" w:ascii="微软雅黑" w:hAnsi="微软雅黑" w:eastAsia="微软雅黑" w:cs="微软雅黑"/>
          <w:i w:val="0"/>
          <w:iCs w:val="0"/>
          <w:caps w:val="0"/>
          <w:color w:val="auto"/>
          <w:spacing w:val="0"/>
          <w:sz w:val="24"/>
          <w:szCs w:val="24"/>
          <w:highlight w:val="none"/>
          <w:u w:val="single"/>
        </w:rPr>
        <w:t xml:space="preserve">  </w:t>
      </w:r>
    </w:p>
    <w:p w14:paraId="34506678">
      <w:pPr>
        <w:pStyle w:val="6"/>
        <w:keepNext w:val="0"/>
        <w:keepLines w:val="0"/>
        <w:widowControl/>
        <w:suppressLineNumbers w:val="0"/>
        <w:spacing w:line="420" w:lineRule="atLeast"/>
        <w:ind w:left="0" w:firstLine="570"/>
        <w:jc w:val="left"/>
        <w:rPr>
          <w:color w:val="auto"/>
        </w:rPr>
      </w:pPr>
      <w:r>
        <w:rPr>
          <w:rStyle w:val="10"/>
          <w:rFonts w:hint="eastAsia" w:ascii="微软雅黑" w:hAnsi="微软雅黑" w:eastAsia="微软雅黑" w:cs="微软雅黑"/>
          <w:b/>
          <w:bCs/>
          <w:i w:val="0"/>
          <w:iCs w:val="0"/>
          <w:caps w:val="0"/>
          <w:color w:val="auto"/>
          <w:spacing w:val="0"/>
          <w:sz w:val="24"/>
          <w:szCs w:val="24"/>
        </w:rPr>
        <w:t> 四、其他说明</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rPr>
        <w:t>       本次采购需求征集，只作为编制采购需求的参考依据之一。需求提供方可以直接对需求技术参数进行修改、完善。</w:t>
      </w:r>
    </w:p>
    <w:p w14:paraId="4BCE695B">
      <w:pPr>
        <w:widowControl/>
        <w:spacing w:line="440" w:lineRule="exact"/>
        <w:jc w:val="left"/>
        <w:rPr>
          <w:rFonts w:ascii="黑体" w:hAnsi="黑体" w:eastAsia="黑体" w:cs="宋体"/>
          <w:bCs/>
          <w:color w:val="auto"/>
          <w:sz w:val="32"/>
          <w:szCs w:val="32"/>
        </w:rPr>
      </w:pPr>
      <w:r>
        <w:rPr>
          <w:rStyle w:val="10"/>
          <w:rFonts w:hint="eastAsia" w:ascii="微软雅黑" w:hAnsi="微软雅黑" w:eastAsia="微软雅黑" w:cs="微软雅黑"/>
          <w:i w:val="0"/>
          <w:iCs w:val="0"/>
          <w:caps w:val="0"/>
          <w:color w:val="auto"/>
          <w:spacing w:val="0"/>
          <w:sz w:val="24"/>
          <w:szCs w:val="24"/>
        </w:rPr>
        <w:t>     </w:t>
      </w:r>
      <w:r>
        <w:rPr>
          <w:rFonts w:hint="eastAsia" w:ascii="黑体" w:hAnsi="黑体" w:eastAsia="黑体" w:cs="宋体"/>
          <w:bCs/>
          <w:color w:val="auto"/>
          <w:sz w:val="32"/>
          <w:szCs w:val="32"/>
        </w:rPr>
        <w:t>附件</w:t>
      </w:r>
    </w:p>
    <w:p w14:paraId="1635E628">
      <w:pPr>
        <w:widowControl/>
        <w:spacing w:line="460" w:lineRule="exact"/>
        <w:jc w:val="center"/>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需求征集明细表</w:t>
      </w:r>
    </w:p>
    <w:tbl>
      <w:tblPr>
        <w:tblStyle w:val="7"/>
        <w:tblW w:w="5178"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3"/>
        <w:gridCol w:w="828"/>
        <w:gridCol w:w="940"/>
        <w:gridCol w:w="4495"/>
        <w:gridCol w:w="367"/>
        <w:gridCol w:w="283"/>
        <w:gridCol w:w="734"/>
        <w:gridCol w:w="750"/>
      </w:tblGrid>
      <w:tr w14:paraId="0819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E96CE6">
            <w:pPr>
              <w:snapToGrid w:val="0"/>
              <w:jc w:val="left"/>
              <w:rPr>
                <w:rFonts w:ascii="宋体" w:hAnsi="宋体"/>
                <w:b/>
                <w:bCs/>
                <w:color w:val="auto"/>
                <w:sz w:val="18"/>
                <w:szCs w:val="18"/>
              </w:rPr>
            </w:pPr>
            <w:r>
              <w:rPr>
                <w:rFonts w:hint="eastAsia" w:ascii="宋体" w:hAnsi="宋体"/>
                <w:b/>
                <w:bCs/>
                <w:color w:val="auto"/>
                <w:sz w:val="18"/>
                <w:szCs w:val="18"/>
              </w:rPr>
              <w:t>一、技术要求</w:t>
            </w:r>
          </w:p>
        </w:tc>
      </w:tr>
      <w:tr w14:paraId="6D42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81F485">
            <w:pPr>
              <w:snapToGrid w:val="0"/>
              <w:jc w:val="center"/>
              <w:rPr>
                <w:rFonts w:ascii="宋体" w:hAnsi="宋体"/>
                <w:b/>
                <w:bCs/>
                <w:color w:val="auto"/>
                <w:sz w:val="18"/>
                <w:szCs w:val="18"/>
              </w:rPr>
            </w:pPr>
            <w:r>
              <w:rPr>
                <w:rFonts w:hint="eastAsia" w:ascii="宋体" w:hAnsi="宋体"/>
                <w:b/>
                <w:bCs/>
                <w:color w:val="auto"/>
                <w:sz w:val="18"/>
                <w:szCs w:val="18"/>
              </w:rPr>
              <w:t>序号</w:t>
            </w:r>
          </w:p>
        </w:tc>
        <w:tc>
          <w:tcPr>
            <w:tcW w:w="47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B949FFD">
            <w:pPr>
              <w:snapToGrid w:val="0"/>
              <w:jc w:val="center"/>
              <w:rPr>
                <w:rFonts w:ascii="宋体" w:hAnsi="宋体"/>
                <w:b/>
                <w:bCs/>
                <w:color w:val="auto"/>
                <w:sz w:val="18"/>
                <w:szCs w:val="18"/>
              </w:rPr>
            </w:pPr>
            <w:r>
              <w:rPr>
                <w:rFonts w:hint="eastAsia" w:ascii="宋体" w:hAnsi="宋体"/>
                <w:b/>
                <w:bCs/>
                <w:color w:val="auto"/>
                <w:sz w:val="18"/>
                <w:szCs w:val="18"/>
              </w:rPr>
              <w:t>采购内容</w:t>
            </w:r>
          </w:p>
        </w:tc>
        <w:tc>
          <w:tcPr>
            <w:tcW w:w="5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50D1B1E">
            <w:pPr>
              <w:snapToGrid w:val="0"/>
              <w:jc w:val="center"/>
              <w:rPr>
                <w:rFonts w:hint="default" w:ascii="宋体" w:hAnsi="宋体" w:eastAsiaTheme="minorEastAsia"/>
                <w:b/>
                <w:bCs/>
                <w:color w:val="auto"/>
                <w:sz w:val="18"/>
                <w:szCs w:val="18"/>
                <w:lang w:val="en-US" w:eastAsia="zh-CN"/>
              </w:rPr>
            </w:pPr>
            <w:r>
              <w:rPr>
                <w:rFonts w:hint="eastAsia" w:ascii="宋体" w:hAnsi="宋体"/>
                <w:b/>
                <w:bCs/>
                <w:color w:val="auto"/>
                <w:sz w:val="18"/>
                <w:szCs w:val="18"/>
              </w:rPr>
              <w:t>品牌型号、生产厂家</w:t>
            </w:r>
            <w:r>
              <w:rPr>
                <w:rFonts w:hint="eastAsia" w:ascii="宋体" w:hAnsi="宋体"/>
                <w:b/>
                <w:bCs/>
                <w:color w:val="auto"/>
                <w:sz w:val="18"/>
                <w:szCs w:val="18"/>
                <w:lang w:val="en-US" w:eastAsia="zh-CN"/>
              </w:rPr>
              <w:t>(填三个)</w:t>
            </w:r>
          </w:p>
        </w:tc>
        <w:tc>
          <w:tcPr>
            <w:tcW w:w="25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8C9538">
            <w:pPr>
              <w:snapToGrid w:val="0"/>
              <w:jc w:val="center"/>
              <w:rPr>
                <w:rFonts w:ascii="宋体" w:hAnsi="宋体"/>
                <w:b/>
                <w:bCs/>
                <w:color w:val="auto"/>
                <w:sz w:val="18"/>
                <w:szCs w:val="18"/>
              </w:rPr>
            </w:pPr>
            <w:r>
              <w:rPr>
                <w:rFonts w:hint="eastAsia" w:ascii="宋体" w:hAnsi="宋体"/>
                <w:b/>
                <w:bCs/>
                <w:color w:val="auto"/>
                <w:sz w:val="18"/>
                <w:szCs w:val="18"/>
              </w:rPr>
              <w:t>技术参数</w:t>
            </w:r>
          </w:p>
        </w:tc>
        <w:tc>
          <w:tcPr>
            <w:tcW w:w="210" w:type="pct"/>
            <w:tcBorders>
              <w:top w:val="single" w:color="auto" w:sz="4" w:space="0"/>
              <w:left w:val="single" w:color="auto" w:sz="4" w:space="0"/>
              <w:bottom w:val="single" w:color="auto" w:sz="4" w:space="0"/>
              <w:right w:val="single" w:color="auto" w:sz="4" w:space="0"/>
            </w:tcBorders>
            <w:vAlign w:val="center"/>
          </w:tcPr>
          <w:p w14:paraId="1DA95033">
            <w:pPr>
              <w:snapToGrid w:val="0"/>
              <w:jc w:val="center"/>
              <w:rPr>
                <w:rFonts w:ascii="宋体" w:hAnsi="宋体"/>
                <w:b/>
                <w:bCs/>
                <w:color w:val="auto"/>
                <w:sz w:val="18"/>
                <w:szCs w:val="18"/>
              </w:rPr>
            </w:pPr>
            <w:r>
              <w:rPr>
                <w:rFonts w:hint="eastAsia" w:ascii="宋体" w:hAnsi="宋体"/>
                <w:b/>
                <w:bCs/>
                <w:color w:val="auto"/>
                <w:sz w:val="18"/>
                <w:szCs w:val="18"/>
              </w:rPr>
              <w:t>计量</w:t>
            </w:r>
          </w:p>
          <w:p w14:paraId="4CDDE58B">
            <w:pPr>
              <w:snapToGrid w:val="0"/>
              <w:jc w:val="center"/>
              <w:rPr>
                <w:rFonts w:ascii="宋体" w:hAnsi="宋体"/>
                <w:b/>
                <w:bCs/>
                <w:color w:val="auto"/>
                <w:sz w:val="18"/>
                <w:szCs w:val="18"/>
              </w:rPr>
            </w:pPr>
            <w:r>
              <w:rPr>
                <w:rFonts w:hint="eastAsia" w:ascii="宋体" w:hAnsi="宋体"/>
                <w:b/>
                <w:bCs/>
                <w:color w:val="auto"/>
                <w:sz w:val="18"/>
                <w:szCs w:val="18"/>
              </w:rPr>
              <w:t>单位</w:t>
            </w:r>
          </w:p>
        </w:tc>
        <w:tc>
          <w:tcPr>
            <w:tcW w:w="162" w:type="pct"/>
            <w:tcBorders>
              <w:top w:val="single" w:color="auto" w:sz="4" w:space="0"/>
              <w:left w:val="single" w:color="auto" w:sz="4" w:space="0"/>
              <w:bottom w:val="single" w:color="auto" w:sz="4" w:space="0"/>
              <w:right w:val="single" w:color="auto" w:sz="4" w:space="0"/>
            </w:tcBorders>
            <w:vAlign w:val="center"/>
          </w:tcPr>
          <w:p w14:paraId="281A3D68">
            <w:pPr>
              <w:snapToGrid w:val="0"/>
              <w:jc w:val="center"/>
              <w:rPr>
                <w:rFonts w:ascii="宋体" w:hAnsi="宋体"/>
                <w:b/>
                <w:bCs/>
                <w:color w:val="auto"/>
                <w:sz w:val="18"/>
                <w:szCs w:val="18"/>
              </w:rPr>
            </w:pPr>
            <w:r>
              <w:rPr>
                <w:rFonts w:hint="eastAsia" w:ascii="宋体" w:hAnsi="宋体"/>
                <w:b/>
                <w:bCs/>
                <w:color w:val="auto"/>
                <w:sz w:val="18"/>
                <w:szCs w:val="18"/>
              </w:rPr>
              <w:t>数量</w:t>
            </w:r>
          </w:p>
        </w:tc>
        <w:tc>
          <w:tcPr>
            <w:tcW w:w="420" w:type="pct"/>
            <w:tcBorders>
              <w:top w:val="single" w:color="auto" w:sz="4" w:space="0"/>
              <w:left w:val="single" w:color="auto" w:sz="4" w:space="0"/>
              <w:bottom w:val="single" w:color="auto" w:sz="4" w:space="0"/>
              <w:right w:val="single" w:color="auto" w:sz="4" w:space="0"/>
            </w:tcBorders>
            <w:vAlign w:val="center"/>
          </w:tcPr>
          <w:p w14:paraId="10DF1113">
            <w:pPr>
              <w:snapToGrid w:val="0"/>
              <w:jc w:val="center"/>
              <w:rPr>
                <w:rFonts w:ascii="宋体" w:hAnsi="宋体"/>
                <w:b/>
                <w:bCs/>
                <w:color w:val="auto"/>
                <w:sz w:val="18"/>
                <w:szCs w:val="18"/>
              </w:rPr>
            </w:pPr>
            <w:r>
              <w:rPr>
                <w:rFonts w:hint="eastAsia" w:ascii="宋体" w:hAnsi="宋体"/>
                <w:b/>
                <w:bCs/>
                <w:color w:val="auto"/>
                <w:sz w:val="18"/>
                <w:szCs w:val="18"/>
              </w:rPr>
              <w:t>单价</w:t>
            </w:r>
          </w:p>
          <w:p w14:paraId="5E1FB1B8">
            <w:pPr>
              <w:snapToGrid w:val="0"/>
              <w:jc w:val="center"/>
              <w:rPr>
                <w:rFonts w:ascii="宋体" w:hAnsi="宋体"/>
                <w:b/>
                <w:bCs/>
                <w:color w:val="auto"/>
                <w:sz w:val="18"/>
                <w:szCs w:val="18"/>
              </w:rPr>
            </w:pPr>
            <w:r>
              <w:rPr>
                <w:rFonts w:hint="eastAsia" w:ascii="宋体" w:hAnsi="宋体"/>
                <w:b/>
                <w:bCs/>
                <w:color w:val="auto"/>
                <w:sz w:val="18"/>
                <w:szCs w:val="18"/>
              </w:rPr>
              <w:t>（</w:t>
            </w:r>
            <w:r>
              <w:rPr>
                <w:rFonts w:hint="eastAsia" w:ascii="宋体" w:hAnsi="宋体"/>
                <w:b/>
                <w:bCs/>
                <w:color w:val="auto"/>
                <w:sz w:val="18"/>
                <w:szCs w:val="18"/>
                <w:lang w:val="en-US" w:eastAsia="zh-CN"/>
              </w:rPr>
              <w:t>万</w:t>
            </w:r>
            <w:r>
              <w:rPr>
                <w:rFonts w:hint="eastAsia" w:ascii="宋体" w:hAnsi="宋体"/>
                <w:b/>
                <w:bCs/>
                <w:color w:val="auto"/>
                <w:sz w:val="18"/>
                <w:szCs w:val="18"/>
              </w:rPr>
              <w:t>元）</w:t>
            </w:r>
          </w:p>
        </w:tc>
        <w:tc>
          <w:tcPr>
            <w:tcW w:w="430" w:type="pct"/>
            <w:tcBorders>
              <w:top w:val="single" w:color="auto" w:sz="4" w:space="0"/>
              <w:left w:val="single" w:color="auto" w:sz="4" w:space="0"/>
              <w:bottom w:val="single" w:color="auto" w:sz="4" w:space="0"/>
              <w:right w:val="single" w:color="auto" w:sz="4" w:space="0"/>
            </w:tcBorders>
            <w:vAlign w:val="center"/>
          </w:tcPr>
          <w:p w14:paraId="06EF86F1">
            <w:pPr>
              <w:snapToGrid w:val="0"/>
              <w:jc w:val="center"/>
              <w:rPr>
                <w:rFonts w:ascii="宋体" w:hAnsi="宋体"/>
                <w:b/>
                <w:bCs/>
                <w:color w:val="auto"/>
                <w:sz w:val="18"/>
                <w:szCs w:val="18"/>
              </w:rPr>
            </w:pPr>
            <w:r>
              <w:rPr>
                <w:rFonts w:hint="eastAsia" w:ascii="宋体" w:hAnsi="宋体"/>
                <w:b/>
                <w:bCs/>
                <w:color w:val="auto"/>
                <w:sz w:val="18"/>
                <w:szCs w:val="18"/>
              </w:rPr>
              <w:t>小计</w:t>
            </w:r>
          </w:p>
          <w:p w14:paraId="0194A167">
            <w:pPr>
              <w:snapToGrid w:val="0"/>
              <w:jc w:val="center"/>
              <w:rPr>
                <w:rFonts w:ascii="宋体" w:hAnsi="宋体"/>
                <w:b/>
                <w:bCs/>
                <w:color w:val="auto"/>
                <w:sz w:val="18"/>
                <w:szCs w:val="18"/>
              </w:rPr>
            </w:pPr>
            <w:r>
              <w:rPr>
                <w:rFonts w:hint="eastAsia" w:ascii="宋体" w:hAnsi="宋体"/>
                <w:b/>
                <w:bCs/>
                <w:color w:val="auto"/>
                <w:sz w:val="18"/>
                <w:szCs w:val="18"/>
              </w:rPr>
              <w:t>（</w:t>
            </w:r>
            <w:r>
              <w:rPr>
                <w:rFonts w:hint="eastAsia" w:ascii="宋体" w:hAnsi="宋体"/>
                <w:b/>
                <w:bCs/>
                <w:color w:val="auto"/>
                <w:sz w:val="18"/>
                <w:szCs w:val="18"/>
                <w:lang w:val="en-US" w:eastAsia="zh-CN"/>
              </w:rPr>
              <w:t>万</w:t>
            </w:r>
            <w:r>
              <w:rPr>
                <w:rFonts w:hint="eastAsia" w:ascii="宋体" w:hAnsi="宋体"/>
                <w:b/>
                <w:bCs/>
                <w:color w:val="auto"/>
                <w:sz w:val="18"/>
                <w:szCs w:val="18"/>
              </w:rPr>
              <w:t>元）</w:t>
            </w:r>
          </w:p>
        </w:tc>
      </w:tr>
      <w:tr w14:paraId="2364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D0E64D">
            <w:pPr>
              <w:keepNext w:val="0"/>
              <w:keepLines w:val="0"/>
              <w:widowControl/>
              <w:suppressLineNumbers w:val="0"/>
              <w:jc w:val="center"/>
              <w:textAlignment w:val="bottom"/>
              <w:rPr>
                <w:rFonts w:hint="eastAsia" w:ascii="宋体" w:hAnsi="宋体" w:eastAsia="宋体" w:cs="宋体"/>
                <w:b/>
                <w:bCs/>
                <w:color w:val="auto"/>
                <w:sz w:val="20"/>
                <w:szCs w:val="20"/>
                <w:lang w:val="en-US" w:eastAsia="zh-CN"/>
              </w:rPr>
            </w:pPr>
            <w:r>
              <w:rPr>
                <w:rFonts w:hint="eastAsia" w:ascii="宋体" w:hAnsi="宋体" w:eastAsia="宋体" w:cs="宋体"/>
                <w:b w:val="0"/>
                <w:bCs w:val="0"/>
                <w:i w:val="0"/>
                <w:iCs w:val="0"/>
                <w:color w:val="auto"/>
                <w:kern w:val="0"/>
                <w:sz w:val="20"/>
                <w:szCs w:val="20"/>
                <w:u w:val="none"/>
                <w:lang w:val="en-US" w:eastAsia="zh-CN" w:bidi="ar"/>
              </w:rPr>
              <w:t>1</w:t>
            </w:r>
          </w:p>
        </w:tc>
        <w:tc>
          <w:tcPr>
            <w:tcW w:w="47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003FAD">
            <w:pPr>
              <w:keepNext w:val="0"/>
              <w:keepLines w:val="0"/>
              <w:widowControl/>
              <w:suppressLineNumbers w:val="0"/>
              <w:jc w:val="left"/>
              <w:textAlignment w:val="cente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lang w:val="en-US" w:eastAsia="zh-CN"/>
              </w:rPr>
              <w:t>口腔多功能操作台</w:t>
            </w:r>
          </w:p>
        </w:tc>
        <w:tc>
          <w:tcPr>
            <w:tcW w:w="5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BBAE6C">
            <w:pPr>
              <w:keepNext w:val="0"/>
              <w:keepLines w:val="0"/>
              <w:widowControl/>
              <w:numPr>
                <w:ilvl w:val="0"/>
                <w:numId w:val="1"/>
              </w:numPr>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定制、南京冠盈</w:t>
            </w:r>
          </w:p>
          <w:p w14:paraId="0C763D9A">
            <w:pPr>
              <w:keepNext w:val="0"/>
              <w:keepLines w:val="0"/>
              <w:widowControl/>
              <w:numPr>
                <w:ilvl w:val="0"/>
                <w:numId w:val="1"/>
              </w:numPr>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定制、山东萨博</w:t>
            </w:r>
          </w:p>
          <w:p w14:paraId="12D99847">
            <w:pPr>
              <w:keepNext w:val="0"/>
              <w:keepLines w:val="0"/>
              <w:widowControl/>
              <w:numPr>
                <w:ilvl w:val="0"/>
                <w:numId w:val="1"/>
              </w:numPr>
              <w:suppressLineNumbers w:val="0"/>
              <w:jc w:val="left"/>
              <w:textAlignment w:val="cente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lang w:val="en-US" w:eastAsia="zh-CN"/>
              </w:rPr>
              <w:t>定制、广州乐晨</w:t>
            </w:r>
          </w:p>
        </w:tc>
        <w:tc>
          <w:tcPr>
            <w:tcW w:w="25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9FD234">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1.材质要求：所以钢板均采用宝钢/鞍钢SPCC牌号冷扎钢板，拒绝使用镀锌板使喷涂表面附着力不够而导致日后容易掉漆脱漆隐患                                                                           2.折弯要求：钣金加工时柜体正面的框体与门板及抽屉面板折弯尺寸必须要求精度高，使框体与门板及抽屉面板横竖间隙达到≦3mm范围内，且间隙均匀，整体美观，所有外门板及抽屉外面板四周切割断面部分均需压死边处理，以保证门板及抽屉面板外表美观不伤手，不会因喷涂盲区而容易腐蚀生锈。                                                                                                                                                                                                                     3.焊接要求：钣金加工时柜体正面的框体与门板及抽屉面板所有折弯拼接处必须全部进行满焊处理，以保证门板及抽屉面板外表美观不伤手，不会因喷涂盲区而容易腐蚀生锈。                                                                                                                                                                                                                                                                                                                                                       4.钣金加工成型后经打磨-抛光-酸洗-磷化-烘干工序处理方式，打磨外观平整，无麻点毛刺不伤手，增强钣金内部抗腐蚀能力及表面附着力，表面喷涂采用全球知名品牌阿克苏诺贝尔户外环氧树脂粉，喷涂厚度达到80-100um，全自动涂装流水线，经180度高温固化。成品喷涂厚度达到(1.2mm/1.4mm投标商选择)，以保证实验室家具长期使用后耐腐蚀，耐高温，不掉漆脱漆，不褪色。                                                       </w:t>
            </w:r>
          </w:p>
          <w:p w14:paraId="2FE59FD4">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5.抽屉导轨：由投标商选择：品牌DTC/海福乐16寸普通/阻尼/托底导轨，sifa标准自制开模滚轮式钢制二节导轨。                                                                                                                6.门板铰链：304不锈钢合页，内盖门最大开启角度180度。                                                                                        </w:t>
            </w:r>
          </w:p>
          <w:p w14:paraId="023A0ABE">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7.抽屉/门板拉手：由投标商选择：无拼接一体折弯成型拉手/128mm304不锈钢拉手/锌合金外凸暗拉手。                                                       </w:t>
            </w:r>
          </w:p>
          <w:p w14:paraId="4EE41221">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8.双柜后背面须采用卡扣式可拆卸后封板，以方便水电气检修。                                                                                               </w:t>
            </w:r>
          </w:p>
          <w:p w14:paraId="64401BF3">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9.门板吸合方式采用塑料包覆强磁碰或塑料滚碰，使柜门关闭时起到防撞降音作用。                                                                                   </w:t>
            </w:r>
          </w:p>
          <w:p w14:paraId="61F9F17E">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10.抽屉门板采用优质橡胶防撞贴，使柜门关闭时起到防撞降音作用。                                                                                                        </w:t>
            </w:r>
          </w:p>
          <w:p w14:paraId="66362FE3">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11.抽屉门板采用聚氨酯发泡隔音板作消音处理。                                                                                                  </w:t>
            </w:r>
          </w:p>
          <w:p w14:paraId="526F8298">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12.调整脚采用内置M10内六角，以方便柜体四周水平调节，预留孔位配孔盖，最大调整高度50mm</w:t>
            </w:r>
          </w:p>
          <w:p w14:paraId="701B908D">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13. 2套，每套尺寸不少于1800mm*40mm*5000mm（高*宽*长），根据现场实际尺寸定制，可根据室内地坪适当调整柜体高度。</w:t>
            </w:r>
          </w:p>
          <w:p w14:paraId="39AD9886">
            <w:pPr>
              <w:keepNext w:val="0"/>
              <w:keepLines w:val="0"/>
              <w:widowControl/>
              <w:suppressLineNumbers w:val="0"/>
              <w:jc w:val="left"/>
              <w:textAlignment w:val="cente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14. 本项目为交钥匙工程，中标方须全权负责现场勘察、方案设计及施工改造，确保现有场地完全满足设备安装、运行和维护的全部要求，最终交付即可投入正常使用。"</w:t>
            </w:r>
          </w:p>
        </w:tc>
        <w:tc>
          <w:tcPr>
            <w:tcW w:w="210" w:type="pct"/>
            <w:tcBorders>
              <w:top w:val="single" w:color="auto" w:sz="4" w:space="0"/>
              <w:left w:val="single" w:color="auto" w:sz="4" w:space="0"/>
              <w:bottom w:val="single" w:color="auto" w:sz="4" w:space="0"/>
              <w:right w:val="single" w:color="auto" w:sz="4" w:space="0"/>
            </w:tcBorders>
            <w:vAlign w:val="center"/>
          </w:tcPr>
          <w:p w14:paraId="128C011A">
            <w:pPr>
              <w:keepNext w:val="0"/>
              <w:keepLines w:val="0"/>
              <w:widowControl/>
              <w:suppressLineNumbers w:val="0"/>
              <w:jc w:val="center"/>
              <w:textAlignment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套</w:t>
            </w:r>
          </w:p>
        </w:tc>
        <w:tc>
          <w:tcPr>
            <w:tcW w:w="162" w:type="pct"/>
            <w:tcBorders>
              <w:top w:val="single" w:color="auto" w:sz="4" w:space="0"/>
              <w:left w:val="single" w:color="auto" w:sz="4" w:space="0"/>
              <w:bottom w:val="single" w:color="auto" w:sz="4" w:space="0"/>
              <w:right w:val="single" w:color="auto" w:sz="4" w:space="0"/>
            </w:tcBorders>
            <w:vAlign w:val="center"/>
          </w:tcPr>
          <w:p w14:paraId="3C6A58BA">
            <w:pPr>
              <w:keepNext w:val="0"/>
              <w:keepLines w:val="0"/>
              <w:widowControl/>
              <w:suppressLineNumbers w:val="0"/>
              <w:jc w:val="center"/>
              <w:textAlignment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2</w:t>
            </w:r>
          </w:p>
        </w:tc>
        <w:tc>
          <w:tcPr>
            <w:tcW w:w="420" w:type="pct"/>
            <w:tcBorders>
              <w:top w:val="single" w:color="auto" w:sz="4" w:space="0"/>
              <w:left w:val="single" w:color="auto" w:sz="4" w:space="0"/>
              <w:bottom w:val="single" w:color="auto" w:sz="4" w:space="0"/>
              <w:right w:val="single" w:color="auto" w:sz="4" w:space="0"/>
            </w:tcBorders>
            <w:vAlign w:val="center"/>
          </w:tcPr>
          <w:p w14:paraId="274CF500">
            <w:pPr>
              <w:keepNext w:val="0"/>
              <w:keepLines w:val="0"/>
              <w:widowControl/>
              <w:suppressLineNumbers w:val="0"/>
              <w:jc w:val="right"/>
              <w:textAlignment w:val="center"/>
              <w:rPr>
                <w:rFonts w:hint="eastAsia" w:ascii="宋体" w:hAnsi="宋体" w:eastAsia="宋体" w:cs="宋体"/>
                <w:b/>
                <w:bCs/>
                <w:color w:val="auto"/>
                <w:sz w:val="20"/>
                <w:szCs w:val="20"/>
              </w:rPr>
            </w:pPr>
          </w:p>
        </w:tc>
        <w:tc>
          <w:tcPr>
            <w:tcW w:w="430" w:type="pct"/>
            <w:tcBorders>
              <w:top w:val="single" w:color="auto" w:sz="4" w:space="0"/>
              <w:left w:val="single" w:color="auto" w:sz="4" w:space="0"/>
              <w:bottom w:val="single" w:color="auto" w:sz="4" w:space="0"/>
              <w:right w:val="single" w:color="auto" w:sz="4" w:space="0"/>
            </w:tcBorders>
            <w:vAlign w:val="center"/>
          </w:tcPr>
          <w:p w14:paraId="30406EAA">
            <w:pPr>
              <w:keepNext w:val="0"/>
              <w:keepLines w:val="0"/>
              <w:widowControl/>
              <w:suppressLineNumbers w:val="0"/>
              <w:jc w:val="center"/>
              <w:textAlignment w:val="center"/>
              <w:rPr>
                <w:rFonts w:hint="eastAsia" w:ascii="宋体" w:hAnsi="宋体"/>
                <w:b/>
                <w:bCs/>
                <w:color w:val="auto"/>
                <w:sz w:val="18"/>
                <w:szCs w:val="18"/>
              </w:rPr>
            </w:pPr>
          </w:p>
        </w:tc>
      </w:tr>
      <w:tr w14:paraId="10F7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0D3F62A">
            <w:pPr>
              <w:keepNext w:val="0"/>
              <w:keepLines w:val="0"/>
              <w:widowControl/>
              <w:suppressLineNumbers w:val="0"/>
              <w:jc w:val="center"/>
              <w:textAlignment w:val="bottom"/>
              <w:rPr>
                <w:rFonts w:hint="eastAsia" w:ascii="宋体" w:hAnsi="宋体" w:eastAsia="宋体" w:cs="宋体"/>
                <w:b/>
                <w:bCs/>
                <w:color w:val="auto"/>
                <w:sz w:val="20"/>
                <w:szCs w:val="20"/>
              </w:rPr>
            </w:pPr>
            <w:r>
              <w:rPr>
                <w:rFonts w:hint="eastAsia" w:ascii="宋体" w:hAnsi="宋体" w:eastAsia="宋体" w:cs="宋体"/>
                <w:i w:val="0"/>
                <w:iCs w:val="0"/>
                <w:color w:val="auto"/>
                <w:kern w:val="0"/>
                <w:sz w:val="20"/>
                <w:szCs w:val="20"/>
                <w:u w:val="none"/>
                <w:lang w:val="en-US" w:eastAsia="zh-CN" w:bidi="ar"/>
              </w:rPr>
              <w:t>2</w:t>
            </w:r>
          </w:p>
        </w:tc>
        <w:tc>
          <w:tcPr>
            <w:tcW w:w="47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5707701">
            <w:pPr>
              <w:keepNext w:val="0"/>
              <w:keepLines w:val="0"/>
              <w:widowControl/>
              <w:suppressLineNumbers w:val="0"/>
              <w:jc w:val="center"/>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口腔临床模拟教学系统（教师机）</w:t>
            </w:r>
          </w:p>
        </w:tc>
        <w:tc>
          <w:tcPr>
            <w:tcW w:w="5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8AF60E">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卡瓦/KAVO DSE DPS C教师机、苏州奥凯乐</w:t>
            </w:r>
          </w:p>
          <w:p w14:paraId="6447C421">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乐晨/S680教师机、广州乐晨</w:t>
            </w:r>
          </w:p>
          <w:p w14:paraId="63291DBC">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C200教师机、山东萨博</w:t>
            </w:r>
          </w:p>
        </w:tc>
        <w:tc>
          <w:tcPr>
            <w:tcW w:w="25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917700">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一、口腔临床模拟教学系统（教师机）</w:t>
            </w:r>
          </w:p>
          <w:p w14:paraId="44E51876">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为更好的开展口腔实践教学，使口腔医学生快速掌握临床操作技能，本口腔临床模拟教学系统配有高级仿真头模、仿真治疗系统、操作台、工作站、信息化控制软件、口腔多媒体示教系统等以满足日常实操和维护需要。详细技术参数如下：</w:t>
            </w:r>
          </w:p>
          <w:p w14:paraId="333DAFBA">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1高级仿真头模</w:t>
            </w:r>
          </w:p>
          <w:p w14:paraId="39388AEA">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1.1配有仿真肩体，头盖骨采用侧翻式设计。</w:t>
            </w:r>
          </w:p>
          <w:p w14:paraId="5C2289D2">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1.2 设计有一体成型的仿真颈部，具有逼真的颈部关节结构设计，颈部模拟真实的软组织包围，无外露铁杆。仿真头部模型颈部带有刻度标识为 0°～20°。</w:t>
            </w:r>
          </w:p>
          <w:p w14:paraId="38ECA807">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1.3仿真头部模型颈部关节调节采用旋钮式固定松紧方式，仿真头部模型颈部向前俯仰最大角度不小于20°，向后最大角度不小于40°，颈部左右转动最大角度不小于55°。</w:t>
            </w:r>
          </w:p>
          <w:p w14:paraId="2DC216B9">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1.4配有的咬合器前伸髁道斜度约30°，侧方髁道斜度约15°。带有模拟人耳，可上面弓，可真实地模拟下颌运动数据的转移。</w:t>
            </w:r>
          </w:p>
          <w:p w14:paraId="009C5B49">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1.5 配套原厂全口32颗牙位的完整上下颌模型。每颗牙齿底部均标有一对一的国际标准牙位号码。</w:t>
            </w:r>
          </w:p>
          <w:p w14:paraId="47476B9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1.6单颗牙齿的固位采用直接按扣式插拔固定于模型上，无需将牙模型卸下。牙齿固位的方式不依靠繁琐的螺钉。</w:t>
            </w:r>
          </w:p>
          <w:p w14:paraId="6E20022B">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1.7可适配各类牙齿模型：包括标准上下颌模型、修复缺失模型、牙周病模型，儿童牙病模型、种植模型、口腔外科模型、牙体牙髓及石膏灌模模型等。可适配使用国家医师资格考试用模型。配套石膏模型固定装置：配套有用于固定石膏牙颌模型的磁性连接装置，与石膏模型固定方式为卡箍式固定，无需在浇筑石膏模型时埋入式磁性块或其他类似耗材。</w:t>
            </w:r>
          </w:p>
          <w:p w14:paraId="0267D181">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1.8头模系统可控制同品牌多媒体示教系统（变焦、调光功能），并带图文显示；</w:t>
            </w:r>
          </w:p>
          <w:p w14:paraId="7417F4F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2仿真治疗系统</w:t>
            </w:r>
          </w:p>
          <w:p w14:paraId="2E7F7CB8">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2.1全电动控制，模拟了口腔综合治疗机的功能。</w:t>
            </w:r>
          </w:p>
          <w:p w14:paraId="7B2B6665">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2.2智能控制面板：医生侧可控制头模系统升/降/仰/俯，记忆位操作、灯控制和内部参数设置；助手侧可控制仿头模系统升/降/仰/俯。</w:t>
            </w:r>
          </w:p>
          <w:p w14:paraId="385D735D">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2.3控制面板记忆位控制：可存储3位使用者，其中每位使用者可至少设置3组记忆位；并带独立的收纳记忆位和一键治疗位置按钮。（提供记忆位、收纳位及治疗位按钮图片）</w:t>
            </w:r>
          </w:p>
          <w:p w14:paraId="66812993">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2.4★智能一键控制：多台设备可组建网络，统一复位并保证运行过程中安全可靠；统一控制学生机操作时间定时功能；统一锁定全体学生机升降俯仰动作。（提供界面相关功能图片）</w:t>
            </w:r>
          </w:p>
          <w:p w14:paraId="246D6727">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2.5系统配有显示屏，以显示当前系统运行状态和参数。</w:t>
            </w:r>
          </w:p>
          <w:p w14:paraId="7707B6A9">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2.6显示屏可实时显示手机工作压力和系统状态（仿头模升/降/仰/俯动作、高低速手机和吸唾工作状态），可报警污水、净水、气异常情况，升降俯仰遇阻停止等功能。用户可自行调节升降俯仰运行速度、吸唾延时时间。</w:t>
            </w:r>
          </w:p>
          <w:p w14:paraId="317709E6">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2.7供水系统：上/下水可根据用户需要选择内循环水瓶和外循环水管方式。采用内循环水瓶时，在废水瓶内设有污水到达指定水位后即停止吸唾功能，并有声音和显示屏图文提示，以避免因为水瓶过多溢出造成的困扰。</w:t>
            </w:r>
          </w:p>
          <w:p w14:paraId="0B234250">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2.8安全锁定功能：一键控制整套设备的水、气及气锁通断；主体可移动且带气锁功能。</w:t>
            </w:r>
          </w:p>
          <w:p w14:paraId="011D3BBD">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2.9配备高速手机一支，转速≥300000Rr.m.p，可高温高压灭菌。</w:t>
            </w:r>
          </w:p>
          <w:p w14:paraId="0EB84176">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2.10配备低速马达套装：含直手机、弯手机，转速≥20000r.m.p，可高温高压灭菌。</w:t>
            </w:r>
          </w:p>
          <w:p w14:paraId="19624788">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3技工桌操作台</w:t>
            </w:r>
          </w:p>
          <w:p w14:paraId="4C252A05">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3．1采用不锈钢板板特殊材料的台面14000(W)x800（H）x600（D）mm可根据需要定制尺寸，耐压，抗腐蚀，耐磨的性能。 表面光滑、平整不反光。</w:t>
            </w:r>
          </w:p>
          <w:p w14:paraId="75E543E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3.7.2工作台整体为采用硬质铝合金框架结构，静电镀膜金属侧板，无锐角，可承受清洗及消毒，不变形，配有带回吸抽屉一组。</w:t>
            </w:r>
          </w:p>
          <w:p w14:paraId="2985D0B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 xml:space="preserve">3.7.3工作台内置式金属管线通道，尺寸不小于120*80mm，并可用于下水管、进水、压缩空气管、电线以及网络线路的排布，并设有1个电源插座。每组1个二插，1个三插。 </w:t>
            </w:r>
          </w:p>
          <w:p w14:paraId="36E8EE17">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3.7.4工作台配有系统仿真治疗操作系统的防拉机构，防止操作系统因为过度移位导致水气电线断开，导致教室安全隐患。</w:t>
            </w:r>
          </w:p>
          <w:p w14:paraId="54A7E7F7">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3.7.5 工作台配有集中电源控制盒，控制盒包含电源总开关、断路器、3组插座。</w:t>
            </w:r>
          </w:p>
          <w:p w14:paraId="4AA4E60E">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3.7.6、吸尘系统</w:t>
            </w:r>
          </w:p>
          <w:p w14:paraId="5E6BA332">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3.7.6.1 带恒定拉力吹气枪</w:t>
            </w:r>
          </w:p>
          <w:p w14:paraId="0CB32FA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3.7.6.2 抽屉式吸尘器，内置电机吸尘器、滤芯、透明圆形储尘罐、吸风口。吸尘器噪音≤60dB，抽吸量≥5.7立方米/分钟，功率≤1200W。</w:t>
            </w:r>
          </w:p>
          <w:p w14:paraId="5C4DFF79">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3.7.6.3 注塑吸风口可伸缩收纳，,含档尘板</w:t>
            </w:r>
          </w:p>
          <w:p w14:paraId="1B706D60">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3.7.6.4吸尘器下另含抽屉一组</w:t>
            </w:r>
          </w:p>
          <w:p w14:paraId="1D391406">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3.7.7、控制系统</w:t>
            </w:r>
          </w:p>
          <w:p w14:paraId="5B02E3A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3.7.1  开关系统：系统有独立的总电防水开关，技工吸尘系统膝控开关</w:t>
            </w:r>
          </w:p>
          <w:p w14:paraId="3CE51E40">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3.7.2 控制面板系统：控制板可控制含技工灯开关，吸尘系统按键式数显调速。</w:t>
            </w:r>
          </w:p>
          <w:p w14:paraId="43ECE615">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4工作站</w:t>
            </w:r>
          </w:p>
          <w:p w14:paraId="2A64A296">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4.1处理器主频≥2.4GHz，内存≥16G，固态硬盘≥500G，键鼠套装。</w:t>
            </w:r>
          </w:p>
          <w:p w14:paraId="4EFE8B63">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4.2显示屏≥24英寸，1920x1080@60Hz，支持壁挂。</w:t>
            </w:r>
          </w:p>
          <w:p w14:paraId="1EB39135">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5仿真头模智能监测及控制软件</w:t>
            </w:r>
          </w:p>
          <w:p w14:paraId="5DAC57E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5.1▲软件实时监控并显示所有设备当前使用情况，教师可随时了解设备的运行状态，方便管理。（提供软件截图）</w:t>
            </w:r>
          </w:p>
          <w:p w14:paraId="302A9133">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5.2▲针对异常情况，软件自动弹出报警信息，并给出问题的可能原因及对策。（提供软件截图）</w:t>
            </w:r>
          </w:p>
          <w:p w14:paraId="11EBCA09">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5.3▲可一键锁定所有设备，便于在实操考核时，控制考试开始和结束时间。（提供软件截图）</w:t>
            </w:r>
          </w:p>
          <w:p w14:paraId="2E2905B1">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5.4▲可一键发送设备使用报告，便于管理人员年终统计设备使用情况。（提供软件截图）</w:t>
            </w:r>
          </w:p>
          <w:p w14:paraId="6D1C18DA">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6口腔媒体示教系统</w:t>
            </w:r>
          </w:p>
          <w:p w14:paraId="56248EEE">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6.1高清摄像系统</w:t>
            </w:r>
          </w:p>
          <w:p w14:paraId="0EF63D08">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6.1.1光学变焦2~60倍，数字变焦12倍，自动/手动两种对焦模式。</w:t>
            </w:r>
          </w:p>
          <w:p w14:paraId="23ACBBD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6.1.2LCD液晶显示当前设置，触摸开关（非实体按键）。</w:t>
            </w:r>
          </w:p>
          <w:p w14:paraId="5D5E57C8">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6.1.3主摄像4K分辨率， 全景摄像1080P。</w:t>
            </w:r>
          </w:p>
          <w:p w14:paraId="741E713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6.1.4主照明：具备矩形、圆形两种可变光斑，色温三档可调（显示屏显示当前色温值）；具备UV/橙色辅助照明。（提供图片证明）</w:t>
            </w:r>
          </w:p>
          <w:p w14:paraId="34EE37D1">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6.1.5触摸开关控制：调焦、变焦、调光、图像翻转（镜像）等功能。</w:t>
            </w:r>
          </w:p>
          <w:p w14:paraId="05398C03">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6.1.6通过组合实体按键实现十字激光导航定位，可准确聚焦至关注点。</w:t>
            </w:r>
          </w:p>
          <w:p w14:paraId="375E48D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6.1.7内置全景辅助摄像头，可实时将教师坐姿和手势传送到学生端。</w:t>
            </w:r>
          </w:p>
          <w:p w14:paraId="50D5D28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6.2示教控制软件</w:t>
            </w:r>
          </w:p>
          <w:p w14:paraId="3146DAC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6.2.1可对账号进行管理，可自行注册账号信息。</w:t>
            </w:r>
          </w:p>
          <w:p w14:paraId="7D529578">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6.2.2支持两个视频源，可同时将教师口内操作细节（主摄像）及教师坐姿、手势等（全景摄像）传递到学生端。</w:t>
            </w:r>
          </w:p>
          <w:p w14:paraId="215B74F5">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6.2.3以画中画形式显示全景影像，可将主屏影像一键投放到第二屏上。</w:t>
            </w:r>
          </w:p>
          <w:p w14:paraId="53C0A8D3">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6.2.4可同时录制影像和声音，录制结果自动保存在用户指定目录下，通过视频列表可查看播放过往录制的视频。</w:t>
            </w:r>
          </w:p>
          <w:p w14:paraId="3C79C521">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6.2.5可对视频进行剪辑和多个视频的合并操作。</w:t>
            </w:r>
          </w:p>
          <w:p w14:paraId="28C01923">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6.2.6可选定区域进行截图，并存储在指定目录下，通过图片列表可查看过往所截图片。（提供软件截图）</w:t>
            </w:r>
          </w:p>
          <w:p w14:paraId="271AEF05">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6.2.7可调整主摄像的缩放、焦距、光圈大小、开/关灯光、色温等参数。（提供软件截图）</w:t>
            </w:r>
          </w:p>
          <w:p w14:paraId="32C547E5">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6.2.8可设定快捷键，实现快速的录制或截图操作。（提供软件截图）</w:t>
            </w:r>
          </w:p>
          <w:p w14:paraId="26445C2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6.2.9支持多媒体示教系统和头模系统的直接控制：可控制多媒体示教系统连续放大缩小、焦距连续拉近拉远、增减光圈、开关灯光、切换光源及色温、图像翻转（镜像）、设置色温、十字定位开关以及读取示教的相关参数；并且可控制仿头模升/降/仰/俯动作，一键锁定所有设备，便于在实操考核时，控制考试开始和结束时间。</w:t>
            </w:r>
          </w:p>
          <w:p w14:paraId="7A0E01D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7.VR 口腔虚拟仿真教学系统</w:t>
            </w:r>
          </w:p>
          <w:p w14:paraId="3C90550D">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7.1 系统概述：基于虚拟仿真技术、结合 VR 眼镜及配套口腔虚拟仿真科普软件，让体验者可以通过佩戴 VR 眼睛，进入 3D虚拟口腔环境，体验身临其境的元宇宙口腔世界，内置颌面部骨解剖虚拟仿真实验系统、牙线使用虚拟仿真实验教学系统两套 VR 软件。</w:t>
            </w:r>
          </w:p>
          <w:p w14:paraId="3E79E42A">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7.2 VR 眼镜</w:t>
            </w:r>
          </w:p>
          <w:p w14:paraId="1AE5FB4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 xml:space="preserve">7.2.1 双眼分辨率：≥3664*1920 </w:t>
            </w:r>
          </w:p>
          <w:p w14:paraId="595605B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7.2.2 连接方式：wifi</w:t>
            </w:r>
          </w:p>
          <w:p w14:paraId="32820F7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 xml:space="preserve">7.2.3 运行系统：≥Android10 </w:t>
            </w:r>
          </w:p>
          <w:p w14:paraId="6A406D88">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 xml:space="preserve">7.2.4 机身存储：≥256GB </w:t>
            </w:r>
          </w:p>
          <w:p w14:paraId="2BA26339">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 xml:space="preserve">7.2.5 运行内存：≥6GB </w:t>
            </w:r>
          </w:p>
          <w:p w14:paraId="77521872">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7.2.6 视场角：98 度</w:t>
            </w:r>
          </w:p>
          <w:p w14:paraId="0FCC01A2">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 xml:space="preserve">7.2.7 屏幕精细度：≥773ppi </w:t>
            </w:r>
          </w:p>
          <w:p w14:paraId="04C4B551">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7.2.8 配套 VR 手柄 2 把</w:t>
            </w:r>
          </w:p>
          <w:p w14:paraId="3DADA83D">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 口腔数字化虚拟仿真软件</w:t>
            </w:r>
          </w:p>
          <w:p w14:paraId="571A7EDB">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▲7.3.1 场景与 VR 眼镜结合，并可利用 VR 手柄实时交互（投标时投标文件中请提供软件功能截图或操作图片并加盖供应商公章）</w:t>
            </w:r>
          </w:p>
          <w:p w14:paraId="3476B26B">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7.3.2 系统包含多种牙线的种类模型，学生可以学习牙线的分类</w:t>
            </w:r>
          </w:p>
          <w:p w14:paraId="3302ADD1">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7.3.3 牙线模型可以多角度查看，并可对模型进行放大、缩小操作</w:t>
            </w:r>
          </w:p>
          <w:p w14:paraId="763D52C9">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7.3.4 系统展示牙线的使用操作图片和动画演示，可使采购人了解卷轴式牙线和叉式牙线的使用方法</w:t>
            </w:r>
          </w:p>
          <w:p w14:paraId="361D2EBB">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7.3.5 系统以图文结合的方式介绍专用牙线及其使用方法、注意事项</w:t>
            </w:r>
          </w:p>
          <w:p w14:paraId="611026BE">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7.3.6 系统包含叉式牙线、卷轴式牙线训练场景，包含口颌模型和牙线</w:t>
            </w:r>
          </w:p>
          <w:p w14:paraId="255674C9">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7.3.7 系统包含牙线选择、牙线放置、使用手法等训练要点</w:t>
            </w:r>
          </w:p>
          <w:p w14:paraId="62C4FE81">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7.3.8 系统包含颌面骨三维模型重建，包括完整颅骨和组成颌面的上下颌骨、额骨、蝶骨、鼻骨、泪骨、颧骨等；</w:t>
            </w:r>
          </w:p>
          <w:p w14:paraId="2A75417E">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7.3.9 系统针对各颌面部骨进行全方面知识点标注，对各细小解剖结构进行知识点讲解；</w:t>
            </w:r>
          </w:p>
          <w:p w14:paraId="51B8AC4A">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7.3.10 系统可实现通过点击单独查看某一颌面部骨外形，也可以查看其在整个颅骨中和其他颌面部骨的相对位置和毗邻关系；</w:t>
            </w:r>
          </w:p>
          <w:p w14:paraId="064DC2B7">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7.3.11 系统可通过摄像机点位切换，实现模型自由旋转、缩放、显示隐藏管理等多种查看状态；</w:t>
            </w:r>
          </w:p>
          <w:p w14:paraId="4E18F20A">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7.3.12 系统可随机抽取各颌面部知识点进行考核评测</w:t>
            </w:r>
          </w:p>
          <w:p w14:paraId="623BA3E2">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7.3.13 系统可对考核评估结果进行自动评分统计，方便学生自评自测；</w:t>
            </w:r>
          </w:p>
          <w:p w14:paraId="157B6AE3">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7.3.14 ▲系统支持佩戴 VR 头盔体验沉浸式环境，并通过手柄拾取相关器官进行交互观看（投标时投标文件中请提供软件功能截图或操作图片并加盖供应商公章）</w:t>
            </w:r>
          </w:p>
          <w:p w14:paraId="0FAFC00D">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8牙体外形认知教学评估系统</w:t>
            </w:r>
          </w:p>
          <w:p w14:paraId="0B1E0CC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8.1具备外形认知、牙体构图教学课程。</w:t>
            </w:r>
          </w:p>
          <w:p w14:paraId="1613B90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8.2教学设计覆盖了牙列认知、牙体外在与内在结构基础知识，系统且全面地介绍了牙齿的各个方面，确保学生能够全面掌握相关知识。</w:t>
            </w:r>
          </w:p>
          <w:p w14:paraId="5EA7CAC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8.3软件提供了随机显示图片、随机提问等互动方式，极大地提高了学习的趣味性和参与度。</w:t>
            </w:r>
          </w:p>
          <w:p w14:paraId="62E44F50">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8.4具备随堂考功能，某个外形认知模块完成学习后，即可进行随堂考核，及时检验学生的学习成果。</w:t>
            </w:r>
          </w:p>
          <w:p w14:paraId="4A1A3EDA">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9配置清单</w:t>
            </w:r>
          </w:p>
          <w:p w14:paraId="126B745B">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配件名称 数量/单位 备注</w:t>
            </w:r>
          </w:p>
          <w:p w14:paraId="3FDD3B8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高级仿真头模 1套 含模型</w:t>
            </w:r>
          </w:p>
          <w:p w14:paraId="3ACFC361">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仿真治疗系统 1套 含高低速手机</w:t>
            </w:r>
          </w:p>
          <w:p w14:paraId="2FFD3CD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照明系统 1套 /</w:t>
            </w:r>
          </w:p>
          <w:p w14:paraId="7B5C18D2">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操作台 1套 /</w:t>
            </w:r>
          </w:p>
          <w:p w14:paraId="10C75380">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工作站 1套 /</w:t>
            </w:r>
          </w:p>
          <w:p w14:paraId="7DDE8D8A">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信息化控制软件 1套 /</w:t>
            </w:r>
          </w:p>
          <w:p w14:paraId="57262A7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口腔多媒体示教系统 1套 /</w:t>
            </w:r>
          </w:p>
          <w:p w14:paraId="2569DA3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VR 口腔虚拟仿真教学系统1套""</w:t>
            </w:r>
          </w:p>
          <w:p w14:paraId="58BCE44A">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牙体外形认知软件1套</w:t>
            </w:r>
          </w:p>
          <w:p w14:paraId="4F264906">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10.本项目为交钥匙工程，中标方须全权负责现场勘察、方案设计及施工改造，现有实验实训中心场地580平方米左右，包含但不限于线路改造、地面及墙面改造、吊顶及灯光处理、音频传输、空压机房搬迁及改造等。确保现有场地完全满足设备安装、运行和维护的全部要求，最终交付即可投入正常使用。"</w:t>
            </w:r>
          </w:p>
        </w:tc>
        <w:tc>
          <w:tcPr>
            <w:tcW w:w="210" w:type="pct"/>
            <w:tcBorders>
              <w:top w:val="single" w:color="auto" w:sz="4" w:space="0"/>
              <w:left w:val="single" w:color="auto" w:sz="4" w:space="0"/>
              <w:bottom w:val="single" w:color="auto" w:sz="4" w:space="0"/>
              <w:right w:val="single" w:color="auto" w:sz="4" w:space="0"/>
            </w:tcBorders>
            <w:vAlign w:val="center"/>
          </w:tcPr>
          <w:p w14:paraId="1CD090C7">
            <w:pPr>
              <w:keepNext w:val="0"/>
              <w:keepLines w:val="0"/>
              <w:widowControl/>
              <w:suppressLineNumbers w:val="0"/>
              <w:jc w:val="center"/>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套</w:t>
            </w:r>
          </w:p>
        </w:tc>
        <w:tc>
          <w:tcPr>
            <w:tcW w:w="162" w:type="pct"/>
            <w:tcBorders>
              <w:top w:val="single" w:color="auto" w:sz="4" w:space="0"/>
              <w:left w:val="single" w:color="auto" w:sz="4" w:space="0"/>
              <w:bottom w:val="single" w:color="auto" w:sz="4" w:space="0"/>
              <w:right w:val="single" w:color="auto" w:sz="4" w:space="0"/>
            </w:tcBorders>
            <w:vAlign w:val="center"/>
          </w:tcPr>
          <w:p w14:paraId="45AFF7CA">
            <w:pPr>
              <w:keepNext w:val="0"/>
              <w:keepLines w:val="0"/>
              <w:widowControl/>
              <w:suppressLineNumbers w:val="0"/>
              <w:jc w:val="center"/>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2</w:t>
            </w:r>
          </w:p>
        </w:tc>
        <w:tc>
          <w:tcPr>
            <w:tcW w:w="420" w:type="pct"/>
            <w:tcBorders>
              <w:top w:val="single" w:color="auto" w:sz="4" w:space="0"/>
              <w:left w:val="single" w:color="auto" w:sz="4" w:space="0"/>
              <w:bottom w:val="single" w:color="auto" w:sz="4" w:space="0"/>
              <w:right w:val="single" w:color="auto" w:sz="4" w:space="0"/>
            </w:tcBorders>
            <w:vAlign w:val="center"/>
          </w:tcPr>
          <w:p w14:paraId="0613974E">
            <w:pPr>
              <w:keepNext w:val="0"/>
              <w:keepLines w:val="0"/>
              <w:widowControl/>
              <w:suppressLineNumbers w:val="0"/>
              <w:jc w:val="center"/>
              <w:textAlignment w:val="center"/>
              <w:rPr>
                <w:rFonts w:hint="eastAsia" w:ascii="宋体" w:hAnsi="宋体" w:eastAsia="宋体" w:cs="宋体"/>
                <w:b/>
                <w:bCs/>
                <w:color w:val="auto"/>
                <w:sz w:val="20"/>
                <w:szCs w:val="20"/>
                <w:lang w:val="en-US" w:eastAsia="zh-CN"/>
              </w:rPr>
            </w:pPr>
          </w:p>
        </w:tc>
        <w:tc>
          <w:tcPr>
            <w:tcW w:w="430" w:type="pct"/>
            <w:tcBorders>
              <w:top w:val="single" w:color="auto" w:sz="4" w:space="0"/>
              <w:left w:val="single" w:color="auto" w:sz="4" w:space="0"/>
              <w:bottom w:val="single" w:color="auto" w:sz="4" w:space="0"/>
              <w:right w:val="single" w:color="auto" w:sz="4" w:space="0"/>
            </w:tcBorders>
            <w:vAlign w:val="center"/>
          </w:tcPr>
          <w:p w14:paraId="04A3E8DC">
            <w:pPr>
              <w:keepNext w:val="0"/>
              <w:keepLines w:val="0"/>
              <w:widowControl/>
              <w:suppressLineNumbers w:val="0"/>
              <w:jc w:val="center"/>
              <w:textAlignment w:val="center"/>
              <w:rPr>
                <w:rFonts w:hint="default" w:ascii="宋体" w:hAnsi="宋体" w:eastAsiaTheme="minorEastAsia"/>
                <w:b/>
                <w:bCs/>
                <w:color w:val="FF0000"/>
                <w:sz w:val="18"/>
                <w:szCs w:val="18"/>
                <w:lang w:val="en-US" w:eastAsia="zh-CN"/>
              </w:rPr>
            </w:pPr>
          </w:p>
        </w:tc>
      </w:tr>
      <w:tr w14:paraId="4DB7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CE27F3">
            <w:pPr>
              <w:keepNext w:val="0"/>
              <w:keepLines w:val="0"/>
              <w:widowControl/>
              <w:suppressLineNumbers w:val="0"/>
              <w:jc w:val="center"/>
              <w:textAlignment w:val="bottom"/>
              <w:rPr>
                <w:rFonts w:hint="eastAsia" w:ascii="宋体" w:hAnsi="宋体" w:eastAsia="宋体" w:cs="宋体"/>
                <w:b/>
                <w:bCs/>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3</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B2B8E1B">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口腔临床模拟教学系统（学生机）</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F908AC0">
            <w:pPr>
              <w:keepNext w:val="0"/>
              <w:keepLines w:val="0"/>
              <w:widowControl/>
              <w:numPr>
                <w:ilvl w:val="0"/>
                <w:numId w:val="3"/>
              </w:numPr>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KAVO DSE DPSC学生机、苏州奥凯乐</w:t>
            </w:r>
          </w:p>
          <w:p w14:paraId="78F9C4EA">
            <w:pPr>
              <w:keepNext w:val="0"/>
              <w:keepLines w:val="0"/>
              <w:widowControl/>
              <w:numPr>
                <w:ilvl w:val="0"/>
                <w:numId w:val="3"/>
              </w:numPr>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S680学生机、广州乐晨</w:t>
            </w:r>
          </w:p>
          <w:p w14:paraId="62681787">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sz w:val="20"/>
                <w:szCs w:val="20"/>
                <w:lang w:val="en-US" w:eastAsia="zh-CN"/>
              </w:rPr>
              <w:t>3.C200学生机、山东萨博</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0274409">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"二、口腔临床模拟教学系统（学生机）</w:t>
            </w:r>
          </w:p>
          <w:p w14:paraId="7C417948">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为更好的开展口腔实践教学，使口腔医学生快速掌握临床操作技能，本口腔临床模拟教学系统配有高级仿真头模、仿真治疗系统、操作台、工作站、信息化控制软件、口腔多媒体示教系统等以满足日常实操和维护需要。详细技术参数如下：</w:t>
            </w:r>
          </w:p>
          <w:p w14:paraId="693A21D3">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1高级仿真头模</w:t>
            </w:r>
          </w:p>
          <w:p w14:paraId="46A3E577">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1.1配有仿真肩体，头盖骨采用侧翻式设计。</w:t>
            </w:r>
          </w:p>
          <w:p w14:paraId="6D62C917">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1.2 设计有一体成型的仿真颈部，具有逼真的颈部关节结构设计，颈部模拟真实的软组织包围，无外露铁杆。仿真头部模型颈部带有刻度标识为 0°～20°。</w:t>
            </w:r>
          </w:p>
          <w:p w14:paraId="0B6915F2">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1.3仿真头部模型颈部关节调节采用旋钮式固定松紧方式，仿真头部模型颈部向前俯仰最大角度不小于20°，向后最大角度不小于40°，颈部左右转动最大角度不小于55°。</w:t>
            </w:r>
          </w:p>
          <w:p w14:paraId="51318BB5">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1.4配有的咬合器前伸髁道斜度约30°，侧方髁道斜度约15°。带有模拟人耳，可上面弓，可真实地模拟下颌运动数据的转移。</w:t>
            </w:r>
          </w:p>
          <w:p w14:paraId="3A9CDB6E">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★1.5 配套原厂全口32颗牙位的完整上下颌模型。每颗牙齿底部均标有一对一的国际标准牙位号码。（需提供牙模实物照片并加盖厂家鲜章）</w:t>
            </w:r>
          </w:p>
          <w:p w14:paraId="54217859">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★1.6单颗牙齿的固位采用直接按扣式插拔固定于模型上，无需将牙模型卸下。牙齿固位的方式不依靠繁琐的螺钉。（需提供牙齿实物照片并加盖厂家鲜章）</w:t>
            </w:r>
          </w:p>
          <w:p w14:paraId="564266C6">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1.7可适配各类牙齿模型：包括标准上下颌模型、修复缺失模型、牙周病模型，儿童牙病模型、种植模型、口腔外科模型、牙体牙髓及石膏灌模模型等。可适配使用国家医师资格考试用模型。配套石膏模型固定装置：配套有用于固定石膏牙颌模型的磁性连接装置，与石膏模型固定方式为卡箍式固定，无需在浇筑石膏模型时埋入式磁性块或其他类似耗材。</w:t>
            </w:r>
          </w:p>
          <w:p w14:paraId="0769457F">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2仿真治疗系统</w:t>
            </w:r>
          </w:p>
          <w:p w14:paraId="37AC4A9D">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2.1全电动控制，模拟了口腔综合治疗机的功能。</w:t>
            </w:r>
          </w:p>
          <w:p w14:paraId="34CEEC04">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2.2智能控制面板：医生侧可控制头模系统升/降/仰/俯，记忆位操作、灯控制和内部参数设置；助手侧可控制仿头模系统升/降/仰/俯。</w:t>
            </w:r>
          </w:p>
          <w:p w14:paraId="5E1F9FDD">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2.3控制面板记忆位控制：可存储3位使用者，其中每位使用者可至少设置3组记忆位；并带独立的收纳记忆位和一键治疗位置按钮。（提供记忆位、收纳位及治疗位按钮图片）</w:t>
            </w:r>
          </w:p>
          <w:p w14:paraId="7781C15F">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2.4▲智能一键控制：多台设备可组建网络，统一复位并保证运行过程中安全可靠；统一控制学生机操作时间定时功能；统一锁定全体学生机升降俯仰动作。（提供界面相关功能图片）</w:t>
            </w:r>
          </w:p>
          <w:p w14:paraId="68AA656B">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2.5▲系统配有显示屏，以显示当前系统运行状态和参数。（提供实物图片）</w:t>
            </w:r>
          </w:p>
          <w:p w14:paraId="76254786">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2.6▲显示屏可实时显示手机工作压力和系统状态（仿头模升/降/仰/俯动作、高低速手机和吸唾工作状态），可报警污水、净水、气异常情况，升降俯仰遇阻停止等功能。用户可自行调节升降俯仰运行速度、吸唾延时时间。（提供各参数实物图片）</w:t>
            </w:r>
          </w:p>
          <w:p w14:paraId="29C4750A">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2.7▲供水系统：上/下水可根据用户需要选择内循环水瓶和外循环水管方式。采用内循环水瓶时，在废水瓶内设有污水到达指定水位后即停止吸唾功能，并有声音和显示屏图文提示，以避免因为水瓶过多溢出造成的困扰。（提供显示屏图文提示图片）</w:t>
            </w:r>
          </w:p>
          <w:p w14:paraId="6F7CC313">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2.8▲安全锁定功能：一键控制整套设备的水、气及气锁通断；主体可移动且带气锁功能。（提供各结构实物图片）</w:t>
            </w:r>
          </w:p>
          <w:p w14:paraId="7A9FE5EC">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2.9配备高速手机一支，转速≥300000Rr.m.p，可高温高压灭菌。</w:t>
            </w:r>
          </w:p>
          <w:p w14:paraId="40F4C541">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2.10配备低速马达套装：含直手机、弯手机，转速≥20000r.m.p，可高温高压灭菌。</w:t>
            </w:r>
          </w:p>
          <w:p w14:paraId="74969783">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3技工桌操作台</w:t>
            </w:r>
          </w:p>
          <w:p w14:paraId="10B4C5AA">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3．1采用不锈钢板板特殊材料的台面14000(W)x800（H）x600（D）mm可根据需要定制尺寸，耐压，抗腐蚀，耐磨的性能。 表面光滑、平整不反光。</w:t>
            </w:r>
          </w:p>
          <w:p w14:paraId="05CE1B83">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3.7.2工作台整体为采用硬质铝合金框架结构，静电镀膜金属侧板，无锐角，可承受清洗及消毒，不变形，配有带回吸抽屉一组。</w:t>
            </w:r>
          </w:p>
          <w:p w14:paraId="4012AB05">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 xml:space="preserve">3.7.3工作台内置式金属管线通道，尺寸不小于120*80mm，并可用于下水管、进水、压缩空气管、电线以及网络线路的排布，并设有1个电源插座。每组1个二插，1个三插。 </w:t>
            </w:r>
          </w:p>
          <w:p w14:paraId="5FD74180">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3.7.4工作台配有系统仿真治疗操作系统的防拉机构，防止操作系统因为过度移位导致水气电线断开，导致教室安全隐患。</w:t>
            </w:r>
          </w:p>
          <w:p w14:paraId="3B11E917">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3.7.5 工作台配有集中电源控制盒，控制盒包含电源总开关、断路器、3组插座。</w:t>
            </w:r>
          </w:p>
          <w:p w14:paraId="24F74E57">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3.7.6、吸尘系统</w:t>
            </w:r>
          </w:p>
          <w:p w14:paraId="7A5F8CF9">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3.7.6.1 带恒定拉力吹气枪</w:t>
            </w:r>
          </w:p>
          <w:p w14:paraId="57521605">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3.7.6.2 抽屉式吸尘器，内置电机吸尘器、滤芯、透明圆形储尘罐、吸风口。吸尘器噪音≤60dB，抽吸量≥5.7立方米/分钟，功率≤1200W。</w:t>
            </w:r>
          </w:p>
          <w:p w14:paraId="59DAE05A">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3.7.6.3 注塑吸风口可伸缩收纳，,含档尘板</w:t>
            </w:r>
          </w:p>
          <w:p w14:paraId="068BB082">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3.7.6.4吸尘器下另含抽屉一组</w:t>
            </w:r>
          </w:p>
          <w:p w14:paraId="2AB98358">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3.7.7、控制系统</w:t>
            </w:r>
          </w:p>
          <w:p w14:paraId="6C7A6269">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3.7.1  开关系统：系统有独立的总电防水开关，技工吸尘系统膝控开关</w:t>
            </w:r>
          </w:p>
          <w:p w14:paraId="047B7ECF">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3.7.2 控制面板系统：控制板可控制含技工灯开关，吸尘系统按键式数显调速。</w:t>
            </w:r>
          </w:p>
          <w:p w14:paraId="5DBDF5EB">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4工作站</w:t>
            </w:r>
          </w:p>
          <w:p w14:paraId="0B2B2B4C">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4.1处理器主频≥2.4GHz，内存≥16G，固态硬盘≥500G，键鼠套装。</w:t>
            </w:r>
          </w:p>
          <w:p w14:paraId="1E75D12B">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4.2显示屏≥24英寸，1920x1080@60Hz，支持壁挂。</w:t>
            </w:r>
          </w:p>
          <w:p w14:paraId="4D812E6A">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5仿真头模智能监测及控制软件</w:t>
            </w:r>
          </w:p>
          <w:p w14:paraId="05A48F38">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5图像终端</w:t>
            </w:r>
          </w:p>
          <w:p w14:paraId="36CB102B">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5.1显示屏≥21.5，1920x1080@60Hz；</w:t>
            </w:r>
          </w:p>
          <w:p w14:paraId="76F72D25">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5.2支持壁挂。</w:t>
            </w:r>
          </w:p>
          <w:p w14:paraId="5665CFA2">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6配置清单</w:t>
            </w:r>
          </w:p>
          <w:p w14:paraId="632295AD">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配件名称 数量/单位 备注</w:t>
            </w:r>
          </w:p>
          <w:p w14:paraId="623711EA">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高级仿真头模 1套 含模型</w:t>
            </w:r>
          </w:p>
          <w:p w14:paraId="606C5E86">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仿真治疗系统 1套 含高低速手机</w:t>
            </w:r>
          </w:p>
          <w:p w14:paraId="10D72FEB">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操作台 1套 /</w:t>
            </w:r>
          </w:p>
          <w:p w14:paraId="2D610F98">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照明系统 1套 /</w:t>
            </w:r>
          </w:p>
          <w:p w14:paraId="0F6E2630">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图像终端 1台 /</w:t>
            </w:r>
          </w:p>
          <w:p w14:paraId="039004F6">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7.本项目为交钥匙工程，中标方须全权负责现场勘察、方案设计及施工改造。现有实验实训中心场地280平方米左右，包含但不限于线路改造、地面及墙面改造、吊顶及灯光处理、音频传输、空压机房搬迁及改造等。确保现有场地完全满足设备安装、运行和维护的全部要求，最终交付即可投入正常使用。"</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02F33E83">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套</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6C4A9988">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60</w:t>
            </w:r>
          </w:p>
        </w:tc>
        <w:tc>
          <w:tcPr>
            <w:tcW w:w="420" w:type="pct"/>
            <w:tcBorders>
              <w:top w:val="single" w:color="auto" w:sz="4" w:space="0"/>
              <w:left w:val="single" w:color="auto" w:sz="4" w:space="0"/>
              <w:bottom w:val="single" w:color="auto" w:sz="4" w:space="0"/>
              <w:right w:val="single" w:color="auto" w:sz="4" w:space="0"/>
            </w:tcBorders>
            <w:vAlign w:val="center"/>
          </w:tcPr>
          <w:p w14:paraId="2C467ED9">
            <w:pPr>
              <w:keepNext w:val="0"/>
              <w:keepLines w:val="0"/>
              <w:widowControl/>
              <w:suppressLineNumbers w:val="0"/>
              <w:jc w:val="right"/>
              <w:textAlignment w:val="center"/>
              <w:rPr>
                <w:rFonts w:hint="eastAsia" w:ascii="宋体" w:hAnsi="宋体" w:eastAsia="宋体" w:cs="宋体"/>
                <w:b/>
                <w:bCs/>
                <w:color w:val="auto"/>
                <w:sz w:val="20"/>
                <w:szCs w:val="20"/>
              </w:rPr>
            </w:pPr>
          </w:p>
          <w:p w14:paraId="6992393A">
            <w:pPr>
              <w:bidi w:val="0"/>
              <w:ind w:firstLine="368" w:firstLineChars="0"/>
              <w:jc w:val="left"/>
              <w:rPr>
                <w:rFonts w:hint="eastAsia" w:ascii="宋体" w:hAnsi="宋体" w:eastAsia="宋体" w:cs="宋体"/>
                <w:color w:val="auto"/>
                <w:kern w:val="2"/>
                <w:sz w:val="20"/>
                <w:szCs w:val="20"/>
                <w:lang w:val="en-US" w:eastAsia="zh-CN" w:bidi="ar-SA"/>
              </w:rPr>
            </w:pPr>
          </w:p>
        </w:tc>
        <w:tc>
          <w:tcPr>
            <w:tcW w:w="430" w:type="pct"/>
            <w:tcBorders>
              <w:top w:val="single" w:color="auto" w:sz="4" w:space="0"/>
              <w:left w:val="single" w:color="auto" w:sz="4" w:space="0"/>
              <w:bottom w:val="single" w:color="auto" w:sz="4" w:space="0"/>
              <w:right w:val="single" w:color="auto" w:sz="4" w:space="0"/>
            </w:tcBorders>
            <w:vAlign w:val="center"/>
          </w:tcPr>
          <w:p w14:paraId="05514A1A">
            <w:pPr>
              <w:keepNext w:val="0"/>
              <w:keepLines w:val="0"/>
              <w:widowControl/>
              <w:suppressLineNumbers w:val="0"/>
              <w:jc w:val="center"/>
              <w:textAlignment w:val="center"/>
              <w:rPr>
                <w:rFonts w:hint="default" w:ascii="宋体" w:hAnsi="宋体" w:eastAsiaTheme="minorEastAsia"/>
                <w:b/>
                <w:bCs/>
                <w:color w:val="auto"/>
                <w:sz w:val="18"/>
                <w:szCs w:val="18"/>
                <w:lang w:val="en-US" w:eastAsia="zh-CN"/>
              </w:rPr>
            </w:pPr>
          </w:p>
        </w:tc>
      </w:tr>
      <w:tr w14:paraId="0DE6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30E14A8">
            <w:pPr>
              <w:keepNext w:val="0"/>
              <w:keepLines w:val="0"/>
              <w:widowControl/>
              <w:suppressLineNumbers w:val="0"/>
              <w:jc w:val="center"/>
              <w:textAlignment w:val="bottom"/>
              <w:rPr>
                <w:rFonts w:hint="eastAsia" w:ascii="宋体" w:hAnsi="宋体" w:eastAsia="宋体" w:cs="宋体"/>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D9B3E32">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bCs/>
                <w:color w:val="auto"/>
                <w:sz w:val="20"/>
                <w:szCs w:val="20"/>
              </w:rPr>
              <w:t>口腔显微教学系统（教师机）</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6CD41E0">
            <w:pPr>
              <w:jc w:val="both"/>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1、奥顺/AM5000</w:t>
            </w:r>
          </w:p>
          <w:p w14:paraId="5389FB0C">
            <w:pPr>
              <w:jc w:val="both"/>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2、美沃/SM610</w:t>
            </w:r>
          </w:p>
          <w:p w14:paraId="0B99E1E4">
            <w:pPr>
              <w:keepNext w:val="0"/>
              <w:keepLines w:val="0"/>
              <w:widowControl/>
              <w:numPr>
                <w:ilvl w:val="0"/>
                <w:numId w:val="0"/>
              </w:numPr>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bCs/>
                <w:color w:val="auto"/>
                <w:sz w:val="20"/>
                <w:szCs w:val="20"/>
                <w:lang w:val="en-US" w:eastAsia="zh-CN"/>
              </w:rPr>
              <w:t>3、蔡司/EXTARO 300FS</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1C62164">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6档变倍系统，具备6档变倍，放大倍率最小倍率≤1.4x，最大倍率≥22.8x</w:t>
            </w:r>
          </w:p>
          <w:p w14:paraId="4E1F48A9">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变角双目镜筒 角度调节范围不低于0-180°，瞳距覆盖范围不小于50mm-75mm，总调节范围≥25mm</w:t>
            </w:r>
          </w:p>
          <w:p w14:paraId="0DD53491">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广角目镜  配备12.5X目镜，Φ18mm视场，镜头组件与镜筒通过螺纹扭紧连接，避免拔出镜头保护罩时把镜头组件一起带出，屈光度调节范围不小于±7D，眼罩高低可调。</w:t>
            </w:r>
          </w:p>
          <w:p w14:paraId="0BC96F1F">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 xml:space="preserve">物镜 </w:t>
            </w:r>
            <w:r>
              <w:rPr>
                <w:rFonts w:hint="eastAsia" w:ascii="宋体" w:hAnsi="宋体" w:eastAsia="宋体" w:cs="宋体"/>
                <w:color w:val="auto"/>
                <w:sz w:val="20"/>
                <w:szCs w:val="20"/>
                <w:lang w:val="en-US" w:eastAsia="zh-CN"/>
              </w:rPr>
              <w:t>配备</w:t>
            </w:r>
            <w:r>
              <w:rPr>
                <w:rFonts w:hint="eastAsia" w:ascii="宋体" w:hAnsi="宋体" w:eastAsia="宋体" w:cs="宋体"/>
                <w:color w:val="auto"/>
                <w:sz w:val="20"/>
                <w:szCs w:val="20"/>
              </w:rPr>
              <w:t>变焦（198-455mm）物镜，适用于牙科所有不同高度的工作距离，带防溅保护罩。</w:t>
            </w:r>
          </w:p>
          <w:p w14:paraId="136B6245">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5</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镜片技术 采用复消色差技术，消除有害杂光，更好地保护使用者的眼睛。</w:t>
            </w:r>
          </w:p>
          <w:p w14:paraId="575709EF">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6</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FORA钟摆模式 镜头集成90度光楔的钟摆FORA（非转动环）系统，让镜身可以独自左右倾摆，无需调整双目镜筒的位置,在观察任意钟摆角度时能够始终保持良好体位。</w:t>
            </w:r>
          </w:p>
          <w:p w14:paraId="54E9B154">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7</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景深增强模式 主镜集成景深增强模式（非外接），可以一键启动增强景深效果。</w:t>
            </w:r>
          </w:p>
          <w:p w14:paraId="449F5BC8">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8</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紫光模式 配备紫色LED光源，具备龋齿探测功能，可以清楚的显示龋坏和菌斑的位置。</w:t>
            </w:r>
          </w:p>
          <w:p w14:paraId="5BD05D52">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9</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 xml:space="preserve">照明系统 </w:t>
            </w:r>
          </w:p>
          <w:p w14:paraId="5C17316C">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9.1亮度连续可调；F250条件下，物面照度不低于90,000Lx；</w:t>
            </w:r>
          </w:p>
          <w:p w14:paraId="2283AB3D">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9.2平均使用寿命不少于60000小时。</w:t>
            </w:r>
          </w:p>
          <w:p w14:paraId="78906F8F">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9.3自动限位开关，抬高显微镜小横臂可自动关灯，下拉至工作位自动开灯，延长灯泡的使用寿命；</w:t>
            </w:r>
          </w:p>
          <w:p w14:paraId="6421A34D">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9.4光斑大小3档可调。</w:t>
            </w:r>
          </w:p>
          <w:p w14:paraId="2671C559">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10 滤镜 </w:t>
            </w:r>
          </w:p>
          <w:p w14:paraId="0DB53714">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10.1配置橙色滤镜用于树脂充填以防止填充物固化；</w:t>
            </w:r>
          </w:p>
          <w:p w14:paraId="67724543">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10.2配置绿色滤镜增强血管和神经等重要组织的对比度，确保手术治疗安全。</w:t>
            </w:r>
          </w:p>
          <w:p w14:paraId="316F1691">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11</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落地式支架 支架臂伸展范围不小于1350mm。</w:t>
            </w:r>
          </w:p>
          <w:p w14:paraId="3416B23B">
            <w:pPr>
              <w:wordWrap w:val="0"/>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12</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电气系统 12V适配器直流供电</w:t>
            </w:r>
            <w:r>
              <w:rPr>
                <w:rFonts w:hint="eastAsia" w:ascii="宋体" w:hAnsi="宋体" w:eastAsia="宋体" w:cs="宋体"/>
                <w:color w:val="auto"/>
                <w:sz w:val="20"/>
                <w:szCs w:val="20"/>
                <w:lang w:eastAsia="zh-CN"/>
              </w:rPr>
              <w:t>。</w:t>
            </w:r>
          </w:p>
          <w:p w14:paraId="7683942C">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13</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 xml:space="preserve">内置4K高清影像系统 </w:t>
            </w:r>
          </w:p>
          <w:p w14:paraId="076174DC">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13.1分辨率≥3840</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2160/60P全高清影像实时输出；</w:t>
            </w:r>
          </w:p>
          <w:p w14:paraId="05D73F2F">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13.2镜头集成影像控制按钮以控制拍照、录像和冻结；</w:t>
            </w:r>
          </w:p>
          <w:p w14:paraId="0D3AD4DD">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13.3支持U盘存储，动/静态影像可快速存储于U盘；</w:t>
            </w:r>
          </w:p>
          <w:p w14:paraId="725F4822">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13.4具备WIFI功能，可传输图像可将实时影像无线传输至Windows电脑或android、ios 的手机或平板终端，实现多频实时传输；</w:t>
            </w:r>
          </w:p>
          <w:p w14:paraId="7A7187E8">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13.5支持鼠标直接对内置相机系统进行操作；</w:t>
            </w:r>
          </w:p>
          <w:p w14:paraId="046B516C">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13.6支持无线脚踏控制拍照录像；</w:t>
            </w:r>
          </w:p>
          <w:p w14:paraId="707F4A18">
            <w:pPr>
              <w:wordWrap w:val="0"/>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13.7持曝光值，最佳亮度，增益，红增益，蓝增益，饱和度，对比度，清晰度，HDR，水平翻转，垂直翻转，缩小，放大，AOI, 图像对比等高级功能</w:t>
            </w:r>
            <w:r>
              <w:rPr>
                <w:rFonts w:hint="eastAsia" w:ascii="宋体" w:hAnsi="宋体" w:eastAsia="宋体" w:cs="宋体"/>
                <w:color w:val="auto"/>
                <w:sz w:val="20"/>
                <w:szCs w:val="20"/>
                <w:lang w:eastAsia="zh-CN"/>
              </w:rPr>
              <w:t>；</w:t>
            </w:r>
          </w:p>
          <w:p w14:paraId="42AAB5AA">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14相机按键 显微镜头部集成多功能按键，可完成拍照、录像、画面冻结功能，简单易操作。</w:t>
            </w:r>
          </w:p>
          <w:p w14:paraId="58C49301">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15显微根尖外科手术虚拟仿真教学软件</w:t>
            </w:r>
          </w:p>
          <w:p w14:paraId="59605512">
            <w:pPr>
              <w:wordWrap w:val="0"/>
              <w:jc w:val="left"/>
              <w:rPr>
                <w:rFonts w:hint="eastAsia" w:ascii="宋体" w:hAnsi="宋体" w:eastAsia="宋体" w:cs="宋体"/>
                <w:color w:val="auto"/>
                <w:sz w:val="20"/>
                <w:szCs w:val="20"/>
              </w:rPr>
            </w:pPr>
            <w:r>
              <w:rPr>
                <w:rFonts w:hint="eastAsia" w:ascii="宋体" w:hAnsi="宋体" w:eastAsia="宋体" w:cs="宋体"/>
                <w:b w:val="0"/>
                <w:bCs w:val="0"/>
                <w:color w:val="auto"/>
                <w:kern w:val="2"/>
                <w:sz w:val="20"/>
                <w:szCs w:val="20"/>
                <w:lang w:val="en-US" w:eastAsia="zh-CN" w:bidi="ar-SA"/>
              </w:rPr>
              <w:t>▲</w:t>
            </w:r>
            <w:r>
              <w:rPr>
                <w:rFonts w:hint="eastAsia" w:ascii="宋体" w:hAnsi="宋体" w:eastAsia="宋体" w:cs="宋体"/>
                <w:color w:val="auto"/>
                <w:sz w:val="20"/>
                <w:szCs w:val="20"/>
              </w:rPr>
              <w:t xml:space="preserve">15.1显微根尖手术术前评估及准备： 交代病例的病史，并需学生选择显微根尖手术的适应症（难治性根尖周炎，根裂，器械分离于根尖段，器械分离于根中段，有桩冠修复及根尖周炎，根管钙化伴根尖周炎，牙周来源牙周牙髓联合病变，解剖变异：如畸形舌侧沟等），进行完善的术前检查及评估检查结果（选项：X 线片、CBCT） </w:t>
            </w:r>
            <w:r>
              <w:rPr>
                <w:rFonts w:hint="eastAsia" w:ascii="宋体" w:hAnsi="宋体" w:eastAsia="宋体" w:cs="宋体"/>
                <w:color w:val="auto"/>
                <w:sz w:val="20"/>
                <w:szCs w:val="20"/>
                <w:lang w:eastAsia="zh-CN"/>
              </w:rPr>
              <w:t>（投标时请提供生产厂家软件截图佐证）</w:t>
            </w:r>
          </w:p>
          <w:p w14:paraId="13581B2B">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15.2 麻醉范围 ：在模拟患者的口中选择合适的麻醉方式和范围 </w:t>
            </w:r>
          </w:p>
          <w:p w14:paraId="4DD7BDE6">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15.3术者体位调整：选择该手术的体位（9 点、10 点、11 点、12 点、1 点） </w:t>
            </w:r>
          </w:p>
          <w:p w14:paraId="2FCBD179">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15.4翻瓣及骨开窗：选择合适的翻瓣模式及范围（矩形瓣、边缘下瓣、三角瓣等）</w:t>
            </w:r>
          </w:p>
          <w:p w14:paraId="28682CDB">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根据提示移动鼠标模拟切口位置，根据术前检查资料提供的根长及囊肿范围选择合适的开窗位置</w:t>
            </w:r>
          </w:p>
          <w:p w14:paraId="298A4F56">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15.5 摘除囊肿 ：移动鼠标模拟钝性分离囊肿 </w:t>
            </w:r>
          </w:p>
          <w:p w14:paraId="03ABB0FA">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15.6、 根尖切除 ：移动鼠标切除根尖 3mm（选择合适方向，与根长轴 45°，90°，135°等）（切除过多过少都应有提示） </w:t>
            </w:r>
          </w:p>
          <w:p w14:paraId="545A5AF4">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15.7 局部染色：移动鼠标选择染色位置（根尖切除部位） </w:t>
            </w:r>
          </w:p>
          <w:p w14:paraId="352B54BD">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15.8、 根尖倒预备：移动鼠标作为超声工作尖，选择合理的角度（垂直截面 45°，90°，135°） 进入深度（1mm,2mm,3mm,4mm） </w:t>
            </w:r>
          </w:p>
          <w:p w14:paraId="5A083FDA">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15.9根尖倒充填：选择合适的倒充填材料（iRoot BP Plus, iRoot SP, MTA）进行倒充填</w:t>
            </w:r>
          </w:p>
          <w:p w14:paraId="43510025">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15.10骨粉和骨膜：移动鼠标将骨粉填入囊腔，并且移动骨膜至合理位置</w:t>
            </w:r>
          </w:p>
          <w:p w14:paraId="1AFC7C83">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15.11创口缝合 ：选择合适的缝合方式（间断缝合、悬吊缝合、褥式缝合） </w:t>
            </w:r>
          </w:p>
          <w:p w14:paraId="1CFE4789">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15.12成绩提交：提交后会有完整的考试成绩体现及详细扣分项</w:t>
            </w:r>
          </w:p>
          <w:p w14:paraId="4D4B8006">
            <w:pPr>
              <w:wordWrap w:val="0"/>
              <w:jc w:val="left"/>
              <w:rPr>
                <w:rFonts w:hint="eastAsia" w:ascii="宋体" w:hAnsi="宋体" w:eastAsia="宋体" w:cs="宋体"/>
                <w:color w:val="auto"/>
                <w:sz w:val="20"/>
                <w:szCs w:val="20"/>
              </w:rPr>
            </w:pPr>
            <w:r>
              <w:rPr>
                <w:rFonts w:hint="eastAsia" w:ascii="宋体" w:hAnsi="宋体" w:eastAsia="宋体" w:cs="宋体"/>
                <w:b w:val="0"/>
                <w:bCs w:val="0"/>
                <w:color w:val="auto"/>
                <w:kern w:val="2"/>
                <w:sz w:val="20"/>
                <w:szCs w:val="20"/>
                <w:lang w:val="en-US" w:eastAsia="zh-CN" w:bidi="ar-SA"/>
              </w:rPr>
              <w:t>▲</w:t>
            </w:r>
            <w:r>
              <w:rPr>
                <w:rFonts w:hint="eastAsia" w:ascii="宋体" w:hAnsi="宋体" w:eastAsia="宋体" w:cs="宋体"/>
                <w:color w:val="auto"/>
                <w:sz w:val="20"/>
                <w:szCs w:val="20"/>
              </w:rPr>
              <w:t>16.显微牙周翻瓣术教学训练软件1套</w:t>
            </w:r>
          </w:p>
          <w:p w14:paraId="5C55C59A">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16.1牙周翻瓣术基础知识中包含周翻瓣术定义、适应症、禁忌症、应用和发展前景。</w:t>
            </w:r>
          </w:p>
          <w:p w14:paraId="1010EE1F">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16.2显微镜基础知识中包含显微镜设备介绍、用途说明、各部件介绍、人体工程学等内容。</w:t>
            </w:r>
          </w:p>
          <w:p w14:paraId="27FA90AA">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16.3系统基本操作练习模块，通过三维场景和模型交互的方式，进行显微镜操作练习和牙周翻瓣术操作两个专项练习。</w:t>
            </w:r>
          </w:p>
          <w:p w14:paraId="2D5DD782">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16.4显微镜操作练习模块包含隔离与防护、调整医生体位及椅位、调整患者椅位、调节屈光度、调节目镜间距、微调患者头位、设置合适的放大倍率、精细对焦、使用过程中按需调整等内容。</w:t>
            </w:r>
          </w:p>
          <w:p w14:paraId="171A3440">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16.5牙周翻瓣术操作练习模块包括术前准备、感染控制、局部麻醉、切开、翻瓣、清创、根面平整、软组织瓣复位、缝合、牙周塞治疗等步骤。</w:t>
            </w:r>
          </w:p>
          <w:p w14:paraId="3281AA6A">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16.6系统综合病例模块以临床案例为引导，借助虚拟仿真技术搭建口腔诊室环境、医生和患者角色模型。</w:t>
            </w:r>
          </w:p>
          <w:p w14:paraId="6653397F">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16.7学生可以模拟医生身份，在虚拟诊室接诊患者，进行病史收集、临床检查、辅助检查、做出诊断并制定治疗计划、手术操作、术后医嘱等临床诊疗全过程。</w:t>
            </w:r>
          </w:p>
          <w:p w14:paraId="6D46696D">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16.8其中病史收集模块包含现病史、既往史、家族史、婚姻史等相关问诊。</w:t>
            </w:r>
          </w:p>
          <w:p w14:paraId="6BA56AE8">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16.9临床检查中包含视诊、探诊、触诊、叩诊等口腔检查方式，同时虚拟病例对用户的检查有一定的反应。</w:t>
            </w:r>
          </w:p>
          <w:p w14:paraId="1E2BCB05">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16.10辅助检查包括牙片、血常规等检查方式和结果，考察学生的结果判读。</w:t>
            </w:r>
          </w:p>
          <w:p w14:paraId="650F85F9">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16.11诊断环节用户对病例进行诊断病制定治疗计划。</w:t>
            </w:r>
          </w:p>
          <w:p w14:paraId="7382CC34">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16.12手术操作部分使用显微镜进行牙周翻瓣术操作，包括术前准备、感染控制、局部麻醉、切开、翻瓣、清创、根面平整、软组织瓣复位、缝合、牙周塞治疗等步骤。</w:t>
            </w:r>
          </w:p>
          <w:p w14:paraId="08E48BED">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FE9E22C">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套</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73990583">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w:t>
            </w:r>
          </w:p>
        </w:tc>
        <w:tc>
          <w:tcPr>
            <w:tcW w:w="420" w:type="pct"/>
            <w:tcBorders>
              <w:top w:val="single" w:color="auto" w:sz="4" w:space="0"/>
              <w:left w:val="single" w:color="auto" w:sz="4" w:space="0"/>
              <w:bottom w:val="single" w:color="auto" w:sz="4" w:space="0"/>
              <w:right w:val="single" w:color="auto" w:sz="4" w:space="0"/>
            </w:tcBorders>
            <w:vAlign w:val="center"/>
          </w:tcPr>
          <w:p w14:paraId="2BEA608A">
            <w:pPr>
              <w:keepNext w:val="0"/>
              <w:keepLines w:val="0"/>
              <w:widowControl/>
              <w:suppressLineNumbers w:val="0"/>
              <w:tabs>
                <w:tab w:val="left" w:pos="304"/>
              </w:tabs>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eastAsia="zh-CN"/>
              </w:rPr>
              <w:tab/>
            </w:r>
          </w:p>
        </w:tc>
        <w:tc>
          <w:tcPr>
            <w:tcW w:w="430" w:type="pct"/>
            <w:tcBorders>
              <w:top w:val="single" w:color="auto" w:sz="4" w:space="0"/>
              <w:left w:val="single" w:color="auto" w:sz="4" w:space="0"/>
              <w:bottom w:val="single" w:color="auto" w:sz="4" w:space="0"/>
              <w:right w:val="single" w:color="auto" w:sz="4" w:space="0"/>
            </w:tcBorders>
            <w:vAlign w:val="center"/>
          </w:tcPr>
          <w:p w14:paraId="4E0E5D16">
            <w:pPr>
              <w:keepNext w:val="0"/>
              <w:keepLines w:val="0"/>
              <w:widowControl/>
              <w:suppressLineNumbers w:val="0"/>
              <w:jc w:val="center"/>
              <w:textAlignment w:val="center"/>
              <w:rPr>
                <w:rFonts w:ascii="宋体" w:hAnsi="宋体"/>
                <w:b/>
                <w:bCs/>
                <w:color w:val="auto"/>
                <w:sz w:val="18"/>
                <w:szCs w:val="18"/>
              </w:rPr>
            </w:pPr>
          </w:p>
        </w:tc>
      </w:tr>
      <w:tr w14:paraId="05FE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025ACEF">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7553D81">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rPr>
              <w:t>口腔显微教学系统（学生机）</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FAA8802">
            <w:pPr>
              <w:jc w:val="center"/>
              <w:rPr>
                <w:rFonts w:hint="eastAsia" w:ascii="宋体" w:hAnsi="宋体" w:eastAsia="宋体" w:cs="宋体"/>
                <w:bCs/>
                <w:color w:val="auto"/>
                <w:sz w:val="20"/>
                <w:szCs w:val="20"/>
              </w:rPr>
            </w:pPr>
            <w:r>
              <w:rPr>
                <w:rFonts w:hint="eastAsia" w:ascii="宋体" w:hAnsi="宋体" w:eastAsia="宋体" w:cs="宋体"/>
                <w:bCs/>
                <w:color w:val="auto"/>
                <w:sz w:val="20"/>
                <w:szCs w:val="20"/>
              </w:rPr>
              <w:t>1、奥顺/AM2000plus、</w:t>
            </w:r>
          </w:p>
          <w:p w14:paraId="6955B003">
            <w:pPr>
              <w:jc w:val="both"/>
              <w:rPr>
                <w:rFonts w:hint="eastAsia" w:ascii="宋体" w:hAnsi="宋体" w:eastAsia="宋体" w:cs="宋体"/>
                <w:bCs/>
                <w:color w:val="auto"/>
                <w:sz w:val="20"/>
                <w:szCs w:val="20"/>
              </w:rPr>
            </w:pPr>
            <w:r>
              <w:rPr>
                <w:rFonts w:hint="eastAsia" w:ascii="宋体" w:hAnsi="宋体" w:eastAsia="宋体" w:cs="宋体"/>
                <w:bCs/>
                <w:color w:val="auto"/>
                <w:sz w:val="20"/>
                <w:szCs w:val="20"/>
              </w:rPr>
              <w:t>2、美沃/SM6</w:t>
            </w:r>
            <w:r>
              <w:rPr>
                <w:rFonts w:hint="eastAsia" w:ascii="宋体" w:hAnsi="宋体" w:eastAsia="宋体" w:cs="宋体"/>
                <w:bCs/>
                <w:color w:val="auto"/>
                <w:sz w:val="20"/>
                <w:szCs w:val="20"/>
                <w:lang w:val="en-US" w:eastAsia="zh-CN"/>
              </w:rPr>
              <w:t>2</w:t>
            </w:r>
            <w:r>
              <w:rPr>
                <w:rFonts w:hint="eastAsia" w:ascii="宋体" w:hAnsi="宋体" w:eastAsia="宋体" w:cs="宋体"/>
                <w:bCs/>
                <w:color w:val="auto"/>
                <w:sz w:val="20"/>
                <w:szCs w:val="20"/>
              </w:rPr>
              <w:t>0</w:t>
            </w:r>
          </w:p>
          <w:p w14:paraId="0D139ABF">
            <w:pPr>
              <w:jc w:val="both"/>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lang w:val="en-US" w:eastAsia="zh-CN"/>
              </w:rPr>
              <w:t>3、</w:t>
            </w:r>
            <w:r>
              <w:rPr>
                <w:rFonts w:hint="eastAsia" w:ascii="宋体" w:hAnsi="宋体" w:eastAsia="宋体" w:cs="宋体"/>
                <w:bCs/>
                <w:color w:val="auto"/>
                <w:sz w:val="20"/>
                <w:szCs w:val="20"/>
              </w:rPr>
              <w:t xml:space="preserve">蔡司/EXTARO </w:t>
            </w:r>
            <w:r>
              <w:rPr>
                <w:rFonts w:hint="eastAsia" w:ascii="宋体" w:hAnsi="宋体" w:eastAsia="宋体" w:cs="宋体"/>
                <w:bCs/>
                <w:color w:val="auto"/>
                <w:sz w:val="20"/>
                <w:szCs w:val="20"/>
                <w:lang w:val="en-US" w:eastAsia="zh-CN"/>
              </w:rPr>
              <w:t>1</w:t>
            </w:r>
            <w:r>
              <w:rPr>
                <w:rFonts w:hint="eastAsia" w:ascii="宋体" w:hAnsi="宋体" w:eastAsia="宋体" w:cs="宋体"/>
                <w:bCs/>
                <w:color w:val="auto"/>
                <w:sz w:val="20"/>
                <w:szCs w:val="20"/>
              </w:rPr>
              <w:t>00FS</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BE10B05">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1变倍系统 具备手动五档变倍，放大倍率为1.7x-19x</w:t>
            </w:r>
          </w:p>
          <w:p w14:paraId="2A1E8657">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2变角双目镜筒 角度调节范围不低于0-180°，瞳距覆盖范围不小于50mm-75mm，总调节范围≥25mm</w:t>
            </w:r>
          </w:p>
          <w:p w14:paraId="01B29C2A">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3广角目镜 配备12.5X目镜，Φ18mm视场，镜头组件与镜筒通过螺纹扭紧连接，避免拔出镜头保护罩时把镜头组件一起带出，屈光度调节范围不小于±7D，眼罩高低可调。</w:t>
            </w:r>
          </w:p>
          <w:p w14:paraId="01A46274">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4物镜 198-455mm大变焦物镜，满足不同高度的工作距离，带防溅保护罩。</w:t>
            </w:r>
          </w:p>
          <w:p w14:paraId="3DE6E6D8">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5镜片技术 采用复消色差技术，消除有害杂光，更好地保护使用者的眼睛。</w:t>
            </w:r>
          </w:p>
          <w:p w14:paraId="0E44E90F">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6FORA钟摆模式 镜头集成90度光楔的钟摆FORA（非转动环）系统，让镜身可以独自左右倾摆，无需调整双目镜筒的位置,在观察任意钟摆角度时能够始终保持良好体位。</w:t>
            </w:r>
          </w:p>
          <w:p w14:paraId="706E8EC5">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7景深增强模式 主镜内置景深增强模式（非外接），可以一键启动增强景深效果。</w:t>
            </w:r>
          </w:p>
          <w:p w14:paraId="7E121D03">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8照明系统 </w:t>
            </w:r>
          </w:p>
          <w:p w14:paraId="567BB740">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8.1亮度连续可调；工作距离200mm，物面最大照度不低于80,000Lx；</w:t>
            </w:r>
          </w:p>
          <w:p w14:paraId="428BB71A">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8.2平均使用寿命不少于60000小时。</w:t>
            </w:r>
          </w:p>
          <w:p w14:paraId="4866B704">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8.3自动限位开关，抬高显微镜小横臂可自动关灯，下拉至工作位自动开灯，延长灯泡的使用寿命；</w:t>
            </w:r>
          </w:p>
          <w:p w14:paraId="18CDFDCA">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9光斑 </w:t>
            </w:r>
          </w:p>
          <w:p w14:paraId="537C1DD1">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9.1配置橙色滤镜；</w:t>
            </w:r>
          </w:p>
          <w:p w14:paraId="44D41547">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9.2配置绿色滤镜；</w:t>
            </w:r>
          </w:p>
          <w:p w14:paraId="737C9DA1">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9.3光斑大中小3档可调。</w:t>
            </w:r>
          </w:p>
          <w:p w14:paraId="6BB53D83">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10落地式支架 </w:t>
            </w:r>
          </w:p>
          <w:p w14:paraId="1649D4A4">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10.1第一横臂臂展≥350mm</w:t>
            </w:r>
          </w:p>
          <w:p w14:paraId="12D6211F">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10.2第二横臂≥525mm，升降范围≥±200mm</w:t>
            </w:r>
          </w:p>
          <w:p w14:paraId="4AC05CB3">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10.3支架臂伸展范围不小于1135mm。</w:t>
            </w:r>
          </w:p>
          <w:p w14:paraId="42DF852C">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11 内置4K高清影像系统 </w:t>
            </w:r>
          </w:p>
          <w:p w14:paraId="2694C730">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11.1)分辨率≥3840*2160/60P全高清影像实时输出；</w:t>
            </w:r>
          </w:p>
          <w:p w14:paraId="1B1BE406">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11.2)支持U盘存储，动/静态影像可快速存储于U盘；</w:t>
            </w:r>
          </w:p>
          <w:p w14:paraId="1706A7D2">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11.3)支持鼠标直接对内置相机系统进行操作；</w:t>
            </w:r>
          </w:p>
          <w:p w14:paraId="493EF625">
            <w:pPr>
              <w:wordWrap w:val="0"/>
              <w:jc w:val="left"/>
              <w:rPr>
                <w:rFonts w:hint="eastAsia" w:ascii="宋体" w:hAnsi="宋体" w:eastAsia="宋体" w:cs="宋体"/>
                <w:color w:val="auto"/>
                <w:sz w:val="20"/>
                <w:szCs w:val="20"/>
              </w:rPr>
            </w:pPr>
            <w:r>
              <w:rPr>
                <w:rFonts w:hint="eastAsia" w:ascii="宋体" w:hAnsi="宋体" w:eastAsia="宋体" w:cs="宋体"/>
                <w:color w:val="auto"/>
                <w:sz w:val="20"/>
                <w:szCs w:val="20"/>
              </w:rPr>
              <w:t>11.4支持曝光值，最佳亮度，增益，红增益，蓝增益，饱和度，对比度，清晰度，HDR，水平翻转，垂直翻转，缩小，放大，AOI,图像对比等高级功能</w:t>
            </w:r>
          </w:p>
          <w:p w14:paraId="5357B14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0"/>
                <w:szCs w:val="20"/>
              </w:rPr>
              <w:t>12 多功能按钮 显微镜头部集成多功能按键，可完成拍照、录像、画面冻结功能，简单易操作</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CEBCC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1436C1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420" w:type="pct"/>
            <w:tcBorders>
              <w:top w:val="single" w:color="auto" w:sz="4" w:space="0"/>
              <w:left w:val="single" w:color="auto" w:sz="4" w:space="0"/>
              <w:bottom w:val="single" w:color="auto" w:sz="4" w:space="0"/>
              <w:right w:val="single" w:color="auto" w:sz="4" w:space="0"/>
            </w:tcBorders>
            <w:vAlign w:val="center"/>
          </w:tcPr>
          <w:p w14:paraId="4706E3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30" w:type="pct"/>
            <w:tcBorders>
              <w:top w:val="single" w:color="auto" w:sz="4" w:space="0"/>
              <w:left w:val="single" w:color="auto" w:sz="4" w:space="0"/>
              <w:bottom w:val="single" w:color="auto" w:sz="4" w:space="0"/>
              <w:right w:val="single" w:color="auto" w:sz="4" w:space="0"/>
            </w:tcBorders>
            <w:vAlign w:val="center"/>
          </w:tcPr>
          <w:p w14:paraId="6444BB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283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18F2272">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F4E1051">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rPr>
              <w:t>口腔技工台（教师机）</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9470474">
            <w:pPr>
              <w:numPr>
                <w:ilvl w:val="0"/>
                <w:numId w:val="0"/>
              </w:numPr>
              <w:jc w:val="both"/>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1、卡瓦/</w:t>
            </w:r>
            <w:r>
              <w:rPr>
                <w:rFonts w:hint="eastAsia" w:ascii="宋体" w:hAnsi="宋体" w:eastAsia="宋体" w:cs="宋体"/>
                <w:bCs/>
                <w:color w:val="auto"/>
                <w:sz w:val="20"/>
                <w:szCs w:val="20"/>
              </w:rPr>
              <w:t>T100</w:t>
            </w:r>
          </w:p>
          <w:p w14:paraId="6D0C754C">
            <w:pPr>
              <w:numPr>
                <w:ilvl w:val="0"/>
                <w:numId w:val="0"/>
              </w:numPr>
              <w:jc w:val="both"/>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2、倍斯通/BST-JT100</w:t>
            </w:r>
          </w:p>
          <w:p w14:paraId="16F2F52B">
            <w:pPr>
              <w:numPr>
                <w:ilvl w:val="0"/>
                <w:numId w:val="0"/>
              </w:numPr>
              <w:ind w:left="0" w:leftChars="0" w:firstLine="0" w:firstLineChars="0"/>
              <w:jc w:val="both"/>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lang w:val="en-US" w:eastAsia="zh-CN"/>
              </w:rPr>
              <w:t>3、日进齿科/NTJT-200</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B022F6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1、技工桌</w:t>
            </w:r>
          </w:p>
          <w:p w14:paraId="5E737F9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1．1采用高级人造大理石/三聚氰胺压榨板特殊材料的台面1800×600×800mm可根据需要定制尺寸，耐压，抗腐蚀，耐磨的性能。 表面光滑、平整不反光。</w:t>
            </w:r>
          </w:p>
          <w:p w14:paraId="450A97F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1.2工作台整体为采用硬质铝合金框架结构，静电镀膜金属侧板，无锐角，可承受清洗及消毒，不变形，配有带回吸抽屉一组、储物柜一组。</w:t>
            </w:r>
          </w:p>
          <w:p w14:paraId="57B67F2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1.3工作台内置式金属管线通道，尺寸不小于120*80mm，并可用于下水管、进水、压缩空气管、电线以及网络线路的排布，并设有1个电源插座。每组1个二插，1个三插。 </w:t>
            </w:r>
          </w:p>
          <w:p w14:paraId="73EC7B9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 工作台配有集中电源控制盒，控制盒包含电源总开关、断路器、3组插座。</w:t>
            </w:r>
          </w:p>
          <w:p w14:paraId="346C738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2、吸尘系统</w:t>
            </w:r>
          </w:p>
          <w:p w14:paraId="503AC0B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 带恒定拉力吹气枪</w:t>
            </w:r>
          </w:p>
          <w:p w14:paraId="0A35440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 抽屉式吸尘器，内置电机吸尘器、滤芯、透明圆形储尘罐、吸风口。吸尘器噪音≤60dB，抽吸量≥5.7立方米/分钟，功率≤1.2KW。吸尘器下另含抽屉一组。</w:t>
            </w:r>
          </w:p>
          <w:p w14:paraId="74191D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2.3吸风口可伸缩收纳，,含档尘板</w:t>
            </w:r>
          </w:p>
          <w:p w14:paraId="00BF252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2.4控制系统</w:t>
            </w:r>
          </w:p>
          <w:p w14:paraId="4601E4A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  开关系统：系统有独立的总电防水开关，技工吸尘系统膝控开关</w:t>
            </w:r>
          </w:p>
          <w:p w14:paraId="4A419F6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2.4.3 控制面板系统：控制板可控制含技工灯开关，吸尘系统按键式数显调速。</w:t>
            </w:r>
          </w:p>
          <w:p w14:paraId="4EED21C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3多媒体示教系统</w:t>
            </w:r>
          </w:p>
          <w:p w14:paraId="6FF231A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采用LED作为照明光源，60倍光学变焦系统，高分辨率数字图像采集系统，教师可以控制变焦，对焦和光圈。还可以通过电脑记录和播放图片和图像。</w:t>
            </w:r>
          </w:p>
          <w:p w14:paraId="628E352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3.1示教头内部摄像视频采集设计，细节视频1080P，60倍光学变焦并带液晶显示屏和显示器显示。</w:t>
            </w:r>
          </w:p>
          <w:p w14:paraId="698FB7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3.2控制部分：</w:t>
            </w:r>
          </w:p>
          <w:p w14:paraId="037B09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3.2.1机头控制：LCD液晶显示屏，中英文菜单切换，菜单调节参数，含高灵敏触摸开关（非按键开关）。（提供具备检验（检测）资格的第三方检验(检测)机构出具检测报告）。</w:t>
            </w:r>
          </w:p>
          <w:p w14:paraId="48F5EB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3.2.2示教头触摸面板功能：调焦、变焦、调光、图像翻转（镜像）白平衡等功能.。</w:t>
            </w:r>
          </w:p>
          <w:p w14:paraId="3A65F6F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3.2.3用户可对设备功能调节，分别在液晶显示屏图文显示、</w:t>
            </w:r>
            <w:r>
              <w:rPr>
                <w:rFonts w:hint="eastAsia" w:ascii="宋体" w:hAnsi="宋体" w:eastAsia="宋体" w:cs="宋体"/>
                <w:i w:val="0"/>
                <w:iCs w:val="0"/>
                <w:color w:val="auto"/>
                <w:kern w:val="0"/>
                <w:sz w:val="20"/>
                <w:szCs w:val="20"/>
                <w:u w:val="none"/>
                <w:lang w:val="en-US" w:eastAsia="zh-CN" w:bidi="ar"/>
              </w:rPr>
              <w:tab/>
            </w:r>
            <w:r>
              <w:rPr>
                <w:rFonts w:hint="eastAsia" w:ascii="宋体" w:hAnsi="宋体" w:eastAsia="宋体" w:cs="宋体"/>
                <w:i w:val="0"/>
                <w:iCs w:val="0"/>
                <w:color w:val="auto"/>
                <w:kern w:val="0"/>
                <w:sz w:val="20"/>
                <w:szCs w:val="20"/>
                <w:u w:val="none"/>
                <w:lang w:val="en-US" w:eastAsia="zh-CN" w:bidi="ar"/>
              </w:rPr>
              <w:t>变焦速度快慢; 激光定位时间长短（1S-10S）、 对焦距离远近（不小于8挡）、 数字变焦开关;、图像防抖开关; 光圈（lcd）大小调节、液晶显示屏和显示器变焦倍数显示和关闭（提供具备检验（检测）资格的第三方检验(检测)机构出具检测报告）。</w:t>
            </w:r>
          </w:p>
          <w:p w14:paraId="6060923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3.2.4操纵把手控制：快拆、消毒。手柄内带调焦和变焦操控按钮、5个操纵位置可调。</w:t>
            </w:r>
          </w:p>
          <w:p w14:paraId="7C969F1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3.2.5遥控开关控制：调焦、变焦、调光，配合电脑可拍照、录像，并支持自定义按键功能。</w:t>
            </w:r>
          </w:p>
          <w:p w14:paraId="375ADD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3.2.6头模系统控制：调焦、变焦、调光、图像翻转（镜像）并带图文显示。</w:t>
            </w:r>
          </w:p>
          <w:p w14:paraId="1CC46AC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3..2.7十字激光定位导航控制：软硬件双重控制；时间可调，并在显示屏上带图文显示并伴倒计。（提供具备检验（检测）资格的第三方检验(检测)机构出具检测报告）。</w:t>
            </w:r>
          </w:p>
          <w:p w14:paraId="471BC76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3.3主LED照明亮度7000~50000lx，有10颗led组成（高色温4颗、低色温4颗、紫外2颗），超过30000lx照度，PWM调光照明，白，辅助照明 UV（365nm荧光显色）,色温三档可调（机头显示屏显示3000K、4000K、5000K） </w:t>
            </w:r>
          </w:p>
          <w:p w14:paraId="4D7165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3.4显色指数(Ra)：高显色LED≥95%（提供具备检验（检测）资格的第三方检验</w:t>
            </w:r>
          </w:p>
          <w:p w14:paraId="62C52E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3.5、工作电压AC/DC12V~24V</w:t>
            </w:r>
          </w:p>
          <w:p w14:paraId="103D9CE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3.6、机头支撑臂：大臂长670mm、平衡臂长670mm；含可上下调节显示器支臂。</w:t>
            </w:r>
          </w:p>
          <w:p w14:paraId="1225AC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3.7信息化控制软件1套</w:t>
            </w:r>
          </w:p>
          <w:p w14:paraId="64C1CBB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3.7.1 支持画中画模式及多屏幕投屏管理功能</w:t>
            </w:r>
          </w:p>
          <w:p w14:paraId="0A4390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3.7.2支持教学视频录制功能，具备声音、画面的同步录制，支持一键暂停、一键启用功能</w:t>
            </w:r>
          </w:p>
          <w:p w14:paraId="507F3CD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3.7.3具备视频管理功能，所有录制的视频均可自动保存在默认文件夹</w:t>
            </w:r>
          </w:p>
          <w:p w14:paraId="7905834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3.7..4支持视频剪辑功能，软件内可直接对录制的视频进行剪辑。</w:t>
            </w:r>
          </w:p>
          <w:p w14:paraId="00E54C3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5支持多媒体示教系统和头模系统的直接控制：可控制多媒体示教系统连续放大缩小、焦距连续拉近拉远、增减光圈、开关灯光、切换光源及色温、图像翻转（镜像）、设置色温、十字定位开关以及读取示教的相关参数；</w:t>
            </w:r>
          </w:p>
          <w:p w14:paraId="7466FB1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3.8多媒体视频处理器</w:t>
            </w:r>
          </w:p>
          <w:p w14:paraId="6971A48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3.8.1 CPU i5、4G RAM DDR4、1T硬盘、PCI-E 1X接口2个 PCI-E 16X接口1个无线键鼠。</w:t>
            </w:r>
          </w:p>
          <w:p w14:paraId="74A32AC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3.8.2显示屏≥24英寸，1920x1080@60Hz，支持壁挂。</w:t>
            </w:r>
          </w:p>
          <w:p w14:paraId="4AE2D09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4、技工椅</w:t>
            </w:r>
          </w:p>
          <w:p w14:paraId="11E483D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  1.8载重≥135KG，升降40－60cm，PU脚轮可随意滑动，可随意调节高度</w:t>
            </w:r>
          </w:p>
          <w:p w14:paraId="3F5A9A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5、照明系统</w:t>
            </w:r>
          </w:p>
          <w:p w14:paraId="386EADE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 led光源、 功率8W</w:t>
            </w:r>
          </w:p>
          <w:p w14:paraId="7518379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 亮度约3800流明，亮度可触摸调节</w:t>
            </w:r>
          </w:p>
          <w:p w14:paraId="0A00445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5.3剪刀式灯臂，注塑外壳，大臂400mm衡臂400mm</w:t>
            </w:r>
          </w:p>
          <w:p w14:paraId="62E030E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5.4放大倍数8倍</w:t>
            </w:r>
          </w:p>
          <w:p w14:paraId="1D3E2E4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 输入220V-240V，50/60HZ</w:t>
            </w:r>
          </w:p>
          <w:p w14:paraId="080AB98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6、储物盒4只</w:t>
            </w:r>
          </w:p>
          <w:p w14:paraId="3D8D9E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配置：</w:t>
            </w:r>
          </w:p>
          <w:p w14:paraId="3A125E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1、技工桌体         X 1；</w:t>
            </w:r>
          </w:p>
          <w:p w14:paraId="6B225F3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2、吸尘系统         X 1；</w:t>
            </w:r>
          </w:p>
          <w:p w14:paraId="7BD7156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3、多媒体示教系统   X 1；</w:t>
            </w:r>
          </w:p>
          <w:p w14:paraId="622B488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4、技工椅           X 1；</w:t>
            </w:r>
          </w:p>
          <w:p w14:paraId="71CCB7C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5、照明系统         X 1</w:t>
            </w:r>
          </w:p>
          <w:p w14:paraId="6C5B80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6、储物盒           X 1</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7C8E6D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6D66D5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0F1867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30" w:type="pct"/>
            <w:tcBorders>
              <w:top w:val="single" w:color="auto" w:sz="4" w:space="0"/>
              <w:left w:val="single" w:color="auto" w:sz="4" w:space="0"/>
              <w:bottom w:val="single" w:color="auto" w:sz="4" w:space="0"/>
              <w:right w:val="single" w:color="auto" w:sz="4" w:space="0"/>
            </w:tcBorders>
            <w:vAlign w:val="center"/>
          </w:tcPr>
          <w:p w14:paraId="3A3697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267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1EF333F">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67C29F2">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rPr>
              <w:t>口腔技工台</w:t>
            </w:r>
            <w:r>
              <w:rPr>
                <w:rFonts w:hint="eastAsia" w:ascii="宋体" w:hAnsi="宋体" w:eastAsia="宋体" w:cs="宋体"/>
                <w:bCs/>
                <w:color w:val="auto"/>
                <w:sz w:val="20"/>
                <w:szCs w:val="20"/>
                <w:lang w:eastAsia="zh-CN"/>
              </w:rPr>
              <w:t>（</w:t>
            </w:r>
            <w:r>
              <w:rPr>
                <w:rFonts w:hint="eastAsia" w:ascii="宋体" w:hAnsi="宋体" w:eastAsia="宋体" w:cs="宋体"/>
                <w:bCs/>
                <w:color w:val="auto"/>
                <w:sz w:val="20"/>
                <w:szCs w:val="20"/>
              </w:rPr>
              <w:t>学生机</w:t>
            </w:r>
            <w:r>
              <w:rPr>
                <w:rFonts w:hint="eastAsia" w:ascii="宋体" w:hAnsi="宋体" w:eastAsia="宋体" w:cs="宋体"/>
                <w:bCs/>
                <w:color w:val="auto"/>
                <w:sz w:val="20"/>
                <w:szCs w:val="20"/>
                <w:lang w:eastAsia="zh-CN"/>
              </w:rPr>
              <w:t>）</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3FA8C65">
            <w:pPr>
              <w:numPr>
                <w:ilvl w:val="0"/>
                <w:numId w:val="0"/>
              </w:numPr>
              <w:jc w:val="both"/>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1、卡瓦/S</w:t>
            </w:r>
            <w:r>
              <w:rPr>
                <w:rFonts w:hint="eastAsia" w:ascii="宋体" w:hAnsi="宋体" w:eastAsia="宋体" w:cs="宋体"/>
                <w:bCs/>
                <w:color w:val="auto"/>
                <w:sz w:val="20"/>
                <w:szCs w:val="20"/>
              </w:rPr>
              <w:t>100</w:t>
            </w:r>
          </w:p>
          <w:p w14:paraId="4848C66E">
            <w:pPr>
              <w:numPr>
                <w:ilvl w:val="0"/>
                <w:numId w:val="0"/>
              </w:numPr>
              <w:jc w:val="both"/>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2、倍斯通/BST-JS100</w:t>
            </w:r>
          </w:p>
          <w:p w14:paraId="753C41FB">
            <w:pPr>
              <w:numPr>
                <w:ilvl w:val="0"/>
                <w:numId w:val="0"/>
              </w:numPr>
              <w:ind w:left="0" w:leftChars="0" w:firstLine="0" w:firstLineChars="0"/>
              <w:jc w:val="both"/>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lang w:val="en-US" w:eastAsia="zh-CN"/>
              </w:rPr>
              <w:t>3、日进齿科/NTJS-200</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849697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1、技工桌</w:t>
            </w:r>
          </w:p>
          <w:p w14:paraId="360B8A1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1．1采用高级人造大理石/三聚氰胺压榨板特殊材料的台面1200×600×800mm可根据需要定制尺寸，耐压，抗腐蚀，耐磨的性能。 表面光滑、平整不反光。</w:t>
            </w:r>
          </w:p>
          <w:p w14:paraId="52AC221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1.2工作台整体为采用硬质铝合金框架结构，静电镀膜金属侧板，无锐角，可承受清洗及消毒，不变形，配有带回吸抽屉一组。</w:t>
            </w:r>
          </w:p>
          <w:p w14:paraId="401532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1.3工作台内置式隐藏金属管线通道，尺寸不小于120*80mm，并可用于下水管、进水、压缩空气管、电线以及网络线路的排布，地面无管线外露；并设有1个电源插座，每组1个二插，1个三插。 </w:t>
            </w:r>
          </w:p>
          <w:p w14:paraId="68EF30D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 工作台配有集中电源控制盒，控制盒包含电源总开关、断路器、3组插座。</w:t>
            </w:r>
          </w:p>
          <w:p w14:paraId="5E64D7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2、吸尘系统</w:t>
            </w:r>
          </w:p>
          <w:p w14:paraId="0EB71A8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 带恒定拉力吹气枪</w:t>
            </w:r>
          </w:p>
          <w:p w14:paraId="18EDB2E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 抽屉式吸尘器，内置电机吸尘器、滤芯、透明圆形储尘罐、吸风口。吸尘器噪音≤60dB，抽吸量≥5.7立方米/分钟，功率≤1.2KW。吸尘器下另含抽屉一组。</w:t>
            </w:r>
          </w:p>
          <w:p w14:paraId="2AE2C4C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2.3吸风口可伸缩收纳，,含档尘板</w:t>
            </w:r>
          </w:p>
          <w:p w14:paraId="685D046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2.4控制系统</w:t>
            </w:r>
          </w:p>
          <w:p w14:paraId="307163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  开关系统：系统有独立的总电防水开关，技工吸尘系统膝控开关</w:t>
            </w:r>
          </w:p>
          <w:p w14:paraId="78197EE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2.4.3 控制面板系统：控制板可控制含技工灯开关，吸尘系统按键式数显调速。</w:t>
            </w:r>
          </w:p>
          <w:p w14:paraId="094ECF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3学生多媒体终端</w:t>
            </w:r>
          </w:p>
          <w:p w14:paraId="4C0EF4C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3.1显示屏≥24英寸，1920x1080@60Hz，支持壁挂。</w:t>
            </w:r>
          </w:p>
          <w:p w14:paraId="6C44A5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4、技工椅</w:t>
            </w:r>
          </w:p>
          <w:p w14:paraId="373DA45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  1.8载重≥135KG，升降40－60cm，PU脚轮可随意滑动，可随意调节高度</w:t>
            </w:r>
          </w:p>
          <w:p w14:paraId="42194CF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5、照明系统</w:t>
            </w:r>
          </w:p>
          <w:p w14:paraId="1B249F4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 led光源、 功率8W</w:t>
            </w:r>
          </w:p>
          <w:p w14:paraId="231C9DE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 亮度约3800流明，亮度可触摸调节</w:t>
            </w:r>
          </w:p>
          <w:p w14:paraId="0A3E4C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5.3剪刀式灯臂，注塑外壳，大臂400mm衡臂400mm</w:t>
            </w:r>
          </w:p>
          <w:p w14:paraId="25892A8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5.4放大倍数8倍</w:t>
            </w:r>
          </w:p>
          <w:p w14:paraId="2A0D9E5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 输入220V-240V，50/60HZ</w:t>
            </w:r>
          </w:p>
          <w:p w14:paraId="1EB531B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6、储物盒4只</w:t>
            </w:r>
          </w:p>
          <w:p w14:paraId="6EE13C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配置：</w:t>
            </w:r>
          </w:p>
          <w:p w14:paraId="78DF4EB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1、技工桌体        X1；</w:t>
            </w:r>
          </w:p>
          <w:p w14:paraId="0EFE327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2、吸尘系统        X1 ；</w:t>
            </w:r>
          </w:p>
          <w:p w14:paraId="582CA56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3、学生多媒体终端  X1；</w:t>
            </w:r>
          </w:p>
          <w:p w14:paraId="4FE6DAD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4、技工椅          X1；</w:t>
            </w:r>
          </w:p>
          <w:p w14:paraId="55FCB1C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5、照明系统        X1</w:t>
            </w:r>
          </w:p>
          <w:p w14:paraId="5A6364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6、储物盒          X1                                         </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2FDD83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7315D6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420" w:type="pct"/>
            <w:tcBorders>
              <w:top w:val="single" w:color="auto" w:sz="4" w:space="0"/>
              <w:left w:val="single" w:color="auto" w:sz="4" w:space="0"/>
              <w:bottom w:val="single" w:color="auto" w:sz="4" w:space="0"/>
              <w:right w:val="single" w:color="auto" w:sz="4" w:space="0"/>
            </w:tcBorders>
            <w:vAlign w:val="center"/>
          </w:tcPr>
          <w:p w14:paraId="4299F1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30" w:type="pct"/>
            <w:tcBorders>
              <w:top w:val="single" w:color="auto" w:sz="4" w:space="0"/>
              <w:left w:val="single" w:color="auto" w:sz="4" w:space="0"/>
              <w:bottom w:val="single" w:color="auto" w:sz="4" w:space="0"/>
              <w:right w:val="single" w:color="auto" w:sz="4" w:space="0"/>
            </w:tcBorders>
            <w:vAlign w:val="center"/>
          </w:tcPr>
          <w:p w14:paraId="7412C1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A4D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1DC8E31">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08A6DA7">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rPr>
              <w:t>沉淀池</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326E84F">
            <w:pPr>
              <w:numPr>
                <w:ilvl w:val="0"/>
                <w:numId w:val="0"/>
              </w:numPr>
              <w:jc w:val="both"/>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1、卡瓦/定制</w:t>
            </w:r>
          </w:p>
          <w:p w14:paraId="39A54B0E">
            <w:pPr>
              <w:numPr>
                <w:ilvl w:val="0"/>
                <w:numId w:val="0"/>
              </w:numPr>
              <w:jc w:val="both"/>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2、倍斯通/定制</w:t>
            </w:r>
          </w:p>
          <w:p w14:paraId="1C5091A2">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lang w:val="en-US" w:eastAsia="zh-CN"/>
              </w:rPr>
              <w:t>3、日进齿科/定制</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C0BE4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1.石膏灌模室不锈钢水槽</w:t>
            </w:r>
          </w:p>
          <w:p w14:paraId="47641B8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2.整体采用304不锈钢，</w:t>
            </w:r>
          </w:p>
          <w:p w14:paraId="686778D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3.台宽600，高800.</w:t>
            </w:r>
          </w:p>
          <w:p w14:paraId="1AB38A0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4.一二级沉淀池1个不锈钢材质，</w:t>
            </w:r>
          </w:p>
          <w:p w14:paraId="4E6B941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5.高弯龙头8个，</w:t>
            </w:r>
          </w:p>
          <w:p w14:paraId="3AA9E54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6.不锈钢灌模台8米，</w:t>
            </w:r>
          </w:p>
          <w:p w14:paraId="720B33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7.不锈钢排水槽8米，</w:t>
            </w:r>
          </w:p>
          <w:p w14:paraId="028E6CC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8.给水管米，</w:t>
            </w:r>
          </w:p>
          <w:p w14:paraId="068ECF2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9.三通27个，</w:t>
            </w:r>
          </w:p>
          <w:p w14:paraId="5A74D61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10.弯头4个，</w:t>
            </w:r>
          </w:p>
          <w:p w14:paraId="126A1D2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11.脚踩开关8个</w:t>
            </w:r>
          </w:p>
          <w:p w14:paraId="3F6C310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12.根据现场实际情况布置</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95E53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批</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194DFF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4FAE69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30" w:type="pct"/>
            <w:tcBorders>
              <w:top w:val="single" w:color="auto" w:sz="4" w:space="0"/>
              <w:left w:val="single" w:color="auto" w:sz="4" w:space="0"/>
              <w:bottom w:val="single" w:color="auto" w:sz="4" w:space="0"/>
              <w:right w:val="single" w:color="auto" w:sz="4" w:space="0"/>
            </w:tcBorders>
            <w:vAlign w:val="center"/>
          </w:tcPr>
          <w:p w14:paraId="336FCA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0A4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9C92A1C">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FA5BC34">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rPr>
              <w:t>展示柜</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EF706D">
            <w:pPr>
              <w:numPr>
                <w:ilvl w:val="0"/>
                <w:numId w:val="0"/>
              </w:numPr>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1、南京</w:t>
            </w:r>
            <w:r>
              <w:rPr>
                <w:rFonts w:hint="eastAsia" w:ascii="宋体" w:hAnsi="宋体" w:eastAsia="宋体" w:cs="宋体"/>
                <w:bCs/>
                <w:color w:val="auto"/>
                <w:sz w:val="20"/>
                <w:szCs w:val="20"/>
              </w:rPr>
              <w:t>冠盈</w:t>
            </w:r>
            <w:r>
              <w:rPr>
                <w:rFonts w:hint="eastAsia" w:ascii="宋体" w:hAnsi="宋体" w:eastAsia="宋体" w:cs="宋体"/>
                <w:bCs/>
                <w:color w:val="auto"/>
                <w:sz w:val="20"/>
                <w:szCs w:val="20"/>
                <w:lang w:val="en-US" w:eastAsia="zh-CN"/>
              </w:rPr>
              <w:t>/定制</w:t>
            </w:r>
          </w:p>
          <w:p w14:paraId="43485A12">
            <w:pPr>
              <w:numPr>
                <w:ilvl w:val="0"/>
                <w:numId w:val="0"/>
              </w:numPr>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2、山东萨博/定制</w:t>
            </w:r>
          </w:p>
          <w:p w14:paraId="2A9EF1F9">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lang w:val="en-US" w:eastAsia="zh-CN"/>
              </w:rPr>
              <w:t>3、广州乐晨/定制</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F894509">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整体材质：主框架加厚铝合金型材 / 冷轧钢板可选，钢化透明玻璃，柜体高密度环保板材</w:t>
            </w:r>
          </w:p>
          <w:p w14:paraId="6379228E">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定制高度、宽度、深度非标尺寸</w:t>
            </w:r>
          </w:p>
          <w:p w14:paraId="58B9609D">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玻璃配置：全透明8mm 钢化防爆玻璃，边角磨圆角处理，防刮防撞、不易碎裂</w:t>
            </w:r>
          </w:p>
          <w:p w14:paraId="1C69FF1C">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层板配置：内置 3–5 层可调钢化玻璃层板，层距任意调节，承重稳固不变形</w:t>
            </w:r>
          </w:p>
          <w:p w14:paraId="19334439">
            <w:pPr>
              <w:rPr>
                <w:rFonts w:hint="eastAsia" w:ascii="宋体" w:hAnsi="宋体" w:eastAsia="宋体" w:cs="宋体"/>
                <w:color w:val="auto"/>
                <w:sz w:val="20"/>
                <w:szCs w:val="20"/>
              </w:rPr>
            </w:pPr>
            <w:r>
              <w:rPr>
                <w:rFonts w:hint="eastAsia" w:ascii="宋体" w:hAnsi="宋体" w:eastAsia="宋体" w:cs="宋体"/>
                <w:color w:val="auto"/>
                <w:sz w:val="20"/>
                <w:szCs w:val="20"/>
              </w:rPr>
              <w:t>底部柜体：下部带封闭式储物底柜，带锁设计，隐私收纳、防尘防潮</w:t>
            </w:r>
          </w:p>
          <w:p w14:paraId="5ADE3F16">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照明系统：内置 LED 无影灯带，柔光护眼、低能耗、无频闪，可独立开关控制</w:t>
            </w:r>
          </w:p>
          <w:p w14:paraId="462F5916">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锁具配置：配备专业防盗专用铜芯门锁，一把钥匙可统一管控，防撬安全</w:t>
            </w:r>
          </w:p>
          <w:p w14:paraId="78A15B2B">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表面工艺：框架静电喷塑 / 氧化拉丝工艺，耐磨防腐蚀、不掉色易清洁</w:t>
            </w:r>
          </w:p>
          <w:p w14:paraId="0D8047E7">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rPr>
              <w:t>承重性能：单层玻璃层板静态承重≥30kg，整体柜体稳固不晃动</w:t>
            </w:r>
          </w:p>
          <w:p w14:paraId="2A5F9A98">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rPr>
              <w:t>防护设计：整体防尘、防灰、防潮、防氧化，适合室内长期摆放展示</w:t>
            </w:r>
          </w:p>
          <w:p w14:paraId="6AF97FEB">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安装结构：整装发货 / 模块化拼装，结构稳固，安装简单，无需复杂组装</w:t>
            </w:r>
          </w:p>
          <w:p w14:paraId="52FF199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255F3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批</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77D344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20" w:type="pct"/>
            <w:tcBorders>
              <w:top w:val="single" w:color="auto" w:sz="4" w:space="0"/>
              <w:left w:val="single" w:color="auto" w:sz="4" w:space="0"/>
              <w:bottom w:val="single" w:color="auto" w:sz="4" w:space="0"/>
              <w:right w:val="single" w:color="auto" w:sz="4" w:space="0"/>
            </w:tcBorders>
            <w:vAlign w:val="center"/>
          </w:tcPr>
          <w:p w14:paraId="7F8A97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30" w:type="pct"/>
            <w:tcBorders>
              <w:top w:val="single" w:color="auto" w:sz="4" w:space="0"/>
              <w:left w:val="single" w:color="auto" w:sz="4" w:space="0"/>
              <w:bottom w:val="single" w:color="auto" w:sz="4" w:space="0"/>
              <w:right w:val="single" w:color="auto" w:sz="4" w:space="0"/>
            </w:tcBorders>
            <w:vAlign w:val="center"/>
          </w:tcPr>
          <w:p w14:paraId="513657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CF0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73228B">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B21E279">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rPr>
              <w:t>口腔数字化虚拟仿真培训系统</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FCED0E3">
            <w:pPr>
              <w:jc w:val="center"/>
              <w:rPr>
                <w:rFonts w:hint="eastAsia" w:ascii="宋体" w:hAnsi="宋体" w:eastAsia="宋体" w:cs="宋体"/>
                <w:bCs/>
                <w:color w:val="auto"/>
                <w:sz w:val="20"/>
                <w:szCs w:val="20"/>
              </w:rPr>
            </w:pPr>
            <w:r>
              <w:rPr>
                <w:rFonts w:hint="eastAsia" w:ascii="宋体" w:hAnsi="宋体" w:eastAsia="宋体" w:cs="宋体"/>
                <w:bCs/>
                <w:color w:val="auto"/>
                <w:sz w:val="20"/>
                <w:szCs w:val="20"/>
                <w:lang w:val="en-US"/>
              </w:rPr>
              <w:t>1</w:t>
            </w:r>
            <w:r>
              <w:rPr>
                <w:rFonts w:hint="eastAsia" w:ascii="宋体" w:hAnsi="宋体" w:eastAsia="宋体" w:cs="宋体"/>
                <w:bCs/>
                <w:color w:val="auto"/>
                <w:sz w:val="20"/>
                <w:szCs w:val="20"/>
                <w:lang w:val="en-US" w:eastAsia="zh-CN"/>
              </w:rPr>
              <w:t>、北京众绘/</w:t>
            </w:r>
            <w:r>
              <w:rPr>
                <w:rFonts w:hint="eastAsia" w:ascii="宋体" w:hAnsi="宋体" w:eastAsia="宋体" w:cs="宋体"/>
                <w:bCs/>
                <w:color w:val="auto"/>
                <w:sz w:val="20"/>
                <w:szCs w:val="20"/>
              </w:rPr>
              <w:t>V4.0</w:t>
            </w:r>
          </w:p>
          <w:p w14:paraId="7529A5F7">
            <w:pPr>
              <w:jc w:val="both"/>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2、陕西品宏安/PHA-01</w:t>
            </w:r>
          </w:p>
          <w:p w14:paraId="57C203F2">
            <w:pPr>
              <w:jc w:val="both"/>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lang w:val="en-US" w:eastAsia="zh-CN"/>
              </w:rPr>
              <w:t>3、济南恒康/HK-KQ-VR</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7E92D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平台功能</w:t>
            </w:r>
          </w:p>
          <w:p w14:paraId="39EB3F0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1.1主要用于口腔基础教学、手术技能训练、手术操作考核；具备口腔手术图形和力反馈开发接口，并能同时提供种植、牙周、牙体牙髓、口腔修复、正畸、儿科、临床思维诊疗、三维虚拟仿真实验资源等8个数字化仿真子模块。</w:t>
            </w:r>
          </w:p>
          <w:p w14:paraId="5EDEFDF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 主手装置和副手装置的工作空间≥150x100x60mm，且末端手柄能够实现360°周转；</w:t>
            </w:r>
          </w:p>
          <w:p w14:paraId="0B97CEC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★1.3模拟口腔工具的左右手操作手柄，左、右手均需要有机电主动力反馈功能，左右手牙科工具杆可实现灵活互换；</w:t>
            </w:r>
          </w:p>
          <w:p w14:paraId="7F724FA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 包含1台触屏操作显示器，显示分辨率≥1920x1080，显示器尺寸不低于15英寸，通过该显示器可实现用户与仿真程序界面的交互；</w:t>
            </w:r>
          </w:p>
          <w:p w14:paraId="3B36327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1.5包含1台观察窗口显示系统，显示系统双眼分辨率≥3840*1080，并可通过操作系统进行分辨率查看；</w:t>
            </w:r>
          </w:p>
          <w:p w14:paraId="4F853E3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1.6可通过增强现实的方式进行裸眼3D立体观察，可以将虚拟场景叠加到真实视野之中，可以同时看到虚拟场景与自己的操作手，增强了操作沉浸感；</w:t>
            </w:r>
          </w:p>
          <w:p w14:paraId="4C3A760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1.7主手装置采用串并联混合的力反馈机构，最大模拟力度达到20N，能够真实模拟牙齿的硬度，具有4kHz 高刷新速率；副手装置采用串联力反馈结构，最大模拟力度能达到5N；</w:t>
            </w:r>
          </w:p>
          <w:p w14:paraId="3E5CE73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 具备仿头部模型的口腔支点，可以在操作过程中为用户提供支撑；</w:t>
            </w:r>
          </w:p>
          <w:p w14:paraId="229B283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1.9系统包含一个3D鼠标，通过六自由度传感技术，通过压、拉、推、旋转或倾斜3D鼠标控制帽，实现对三维训练场景内摄像机视图的同步旋转、平移和缩放；</w:t>
            </w:r>
          </w:p>
          <w:p w14:paraId="44E84DC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1.10具备脚踏板系统，可以模拟口腔临床设备中的相关脚踏控制功能；</w:t>
            </w:r>
          </w:p>
          <w:p w14:paraId="5C0E13D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1.11 具备基于镜面反射原理的虚拟口腔临床环境观察系统；</w:t>
            </w:r>
          </w:p>
          <w:p w14:paraId="676E659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1.12 具备放置主机、触屏显示器及力反馈设备等硬件装置的操作平台，平台可电动升降调节操作高度；</w:t>
            </w:r>
          </w:p>
          <w:p w14:paraId="5652BF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1.13观察显示器头部除了可随主机箱一同升降外，还可以进行单独电动升降调节，调节范围0-25mm，适应不同坐高的用户使用；</w:t>
            </w:r>
          </w:p>
          <w:p w14:paraId="68026E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1.14 系统主机采用英特尔≥i7处理器；</w:t>
            </w:r>
          </w:p>
          <w:p w14:paraId="77572AA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 系统主机内存≥8G；</w:t>
            </w:r>
          </w:p>
          <w:p w14:paraId="19A24EB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1.16 系统主机SSD固态硬盘≥400GB。</w:t>
            </w:r>
          </w:p>
          <w:p w14:paraId="6F2400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2.教学管理功能</w:t>
            </w:r>
          </w:p>
          <w:p w14:paraId="51700C2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2.1系统可通过微信扫码进行登陆，登陆后显示用户相关信息；</w:t>
            </w:r>
          </w:p>
          <w:p w14:paraId="37875C0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 用户可以进行课程编辑，创建新课程，支持用户自定义添加病人主诉及病史信息，以及课程所需的操作工具和课程目标等信息；</w:t>
            </w:r>
          </w:p>
          <w:p w14:paraId="6533A17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 用户可通过后台病例编辑网站，上传口腔CBCT数据，网站可将CBCT数据进行三维模型自动重建，并可自动将所有牙齿单独分离成独立的三维模型，牙槽骨也可被分割为独立模型，用户在此基础上可对任意牙齿设置为钻削训练病例。设置完毕后可在模拟器直接下载该病例，并进行带有力反馈钻削训练；</w:t>
            </w:r>
          </w:p>
          <w:p w14:paraId="08C5C0F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2.4用户可通过后台病例编辑网站，上传口扫和面扫数据，并进行两者数据的配准，用户可编辑牙齿区域，赋予牙齿钻削属性。设置完毕后可在模拟器直接下载该病例，并进行带有力反馈钻削训练；</w:t>
            </w:r>
          </w:p>
          <w:p w14:paraId="2ED7547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用户可以通过后台病例编辑网站创建临床思维训练用病例，网站包含有≥20套三维数字人角色，以及20套口腔三维模型，用户选配角色及口腔模型进行病例构建。并赋予问诊问题列表、答案、检查项目及支持依据等内容，实现自主病例构建。构建完毕后可在模拟器直接下载该病例，并进行带有力反馈的临床思维训练；</w:t>
            </w:r>
          </w:p>
          <w:p w14:paraId="2BA0A0D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2.6支持教师根据不同用户的需求建立不同的组别，可以设定自己创建的新病例的推送组别，推送范围内的用户登陆模拟器后可以看到病例推送提示，并自由选择是否下载到本地进行训练；</w:t>
            </w:r>
          </w:p>
          <w:p w14:paraId="08F5E12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2.7对于学生提交的成绩，可以通过查看3D图形模型进行评估，真实再现学生的作品，使主观评价的结果更加准确；</w:t>
            </w:r>
          </w:p>
          <w:p w14:paraId="3689F31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2.8教师可以根据查看3D图形模型进行反馈，将评语输出给学生机软件，当学生再次登录学生机账户时，能够看到教师的评语，促进学生下次练习时候改善；</w:t>
            </w:r>
          </w:p>
          <w:p w14:paraId="5B3E123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2.9同时能够跨越时间和空间的限制，让师生间进行充分的沟通；可以输出学生作品的STL的数据，用于未来课程的讲解和作品优缺点的分析；</w:t>
            </w:r>
          </w:p>
          <w:p w14:paraId="60C2E20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2.10系统可以基于用户、群组、课程导出相关训练成绩，方便教学管理者进行分析和整理。</w:t>
            </w:r>
          </w:p>
          <w:p w14:paraId="66E090F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牙周子系统功能要求</w:t>
            </w:r>
          </w:p>
          <w:p w14:paraId="2DA0735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 牙周洁治基础训练模块</w:t>
            </w:r>
          </w:p>
          <w:p w14:paraId="77B6BD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3.1.1 可实现对操作体位、工具提拉、分区域洁治等多项技能的训练；</w:t>
            </w:r>
          </w:p>
          <w:p w14:paraId="723C197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3.1.2 包含≥10个牙周基础洁治训练病例；</w:t>
            </w:r>
          </w:p>
          <w:p w14:paraId="5F8222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3.1.3 包含≥6种龈上洁治器械供用户训练；</w:t>
            </w:r>
          </w:p>
          <w:p w14:paraId="18491DF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3.1.4可实现带有力反馈的双手协调操作，左右手均可提供机电主动力觉感受，右手操作手柄实体杆可更换为牙周探针末端支杆；</w:t>
            </w:r>
          </w:p>
          <w:p w14:paraId="300D189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3.1.5可实现左手口镜拨开舌头、脸颊，抵住牙齿等操作，并反馈真实的力觉感受；</w:t>
            </w:r>
          </w:p>
          <w:p w14:paraId="5E48DFF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3.1.6 可以实现对口镜增大视野、增大操作空间等技能的训练； </w:t>
            </w:r>
          </w:p>
          <w:p w14:paraId="2433AC2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 牙周刮治基础训练模块</w:t>
            </w:r>
          </w:p>
          <w:p w14:paraId="4774E4B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3.2.1 具备操作体位、器械进入、工具提拉三项技能的训练模块，其中器械进入、工具提拉每个模块训练案例≥6个；</w:t>
            </w:r>
          </w:p>
          <w:p w14:paraId="125BA24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3.2.2 包含10个牙周基础刮治训练病例；</w:t>
            </w:r>
          </w:p>
          <w:p w14:paraId="563329A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3.2.3 包含8种龈下刮治器械和探诊器械供用户训练； </w:t>
            </w:r>
          </w:p>
          <w:p w14:paraId="67456AE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3.2.4 可实现带有力反馈的双手协调操作，左右手均可提供机电主动力反馈；</w:t>
            </w:r>
          </w:p>
          <w:p w14:paraId="65881B7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3.2.5 可实现左、右手拨开舌头和脸颊等软组织的操作，并提供力反馈；</w:t>
            </w:r>
          </w:p>
          <w:p w14:paraId="1261856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3.2.6 可实现刮治器械进入病变牙龈的操作，并提供力反馈；</w:t>
            </w:r>
          </w:p>
          <w:p w14:paraId="67316EB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3.2.7模块内器械为非超声波工具，需手工刮治，可模拟钩住牙石并发力洁除的全过程；</w:t>
            </w:r>
          </w:p>
          <w:p w14:paraId="4B0391A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 牙周探诊基础训练模块</w:t>
            </w:r>
          </w:p>
          <w:p w14:paraId="7A71790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3.3.1 可实现对探诊顺序、操作体位、探针力量、探诊方法等技能的训练；</w:t>
            </w:r>
          </w:p>
          <w:p w14:paraId="011B8A6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3.3.2 包含25g口腔探测标准力度的专门训练模块；</w:t>
            </w:r>
          </w:p>
          <w:p w14:paraId="022830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3.3.3 探诊力量训练可以实时显示用户的输出力幅值；</w:t>
            </w:r>
          </w:p>
          <w:p w14:paraId="510BB0C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3.3.4 可以实现探诊工具对病变牙周袋深度的探测；</w:t>
            </w:r>
          </w:p>
          <w:p w14:paraId="111567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3.3.5 包含10个牙周基础探诊训练病例；</w:t>
            </w:r>
          </w:p>
          <w:p w14:paraId="473F798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 超声波洁治综合训练模块</w:t>
            </w:r>
          </w:p>
          <w:p w14:paraId="26E274F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3.4.1 可实现对设备准备、结合角度、设备提拉等技能的训练；</w:t>
            </w:r>
          </w:p>
          <w:p w14:paraId="5A9F7F2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3.4.2 可以通过力反馈设备模拟普通刮治器及超声波洁治器，进行牙石的龈上洁治和龈下刮治训练；</w:t>
            </w:r>
          </w:p>
          <w:p w14:paraId="0994F6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3.4.3 可实现对10种超声波洁治器工具头的模拟。</w:t>
            </w:r>
          </w:p>
          <w:p w14:paraId="7D46D1D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 牙周综合训练模块功能</w:t>
            </w:r>
          </w:p>
          <w:p w14:paraId="4CB0FFF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3.5.1 可实现全口操作，包含牙齿、牙龈、舌头、脸颊等完整的虚拟口腔环境，并且左右手工具与各类组织均可触碰产生相应触觉力感；</w:t>
            </w:r>
          </w:p>
          <w:p w14:paraId="51FBEF6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3.5.2 可实现对用户操作过程的记录，并且以三维场景的形式进行回放，支持用户移动视角，从不同角度进行观察，在回放进度条中标记出牙石刮治、误操作等关键点方便跳转观看。</w:t>
            </w:r>
          </w:p>
          <w:p w14:paraId="6CEA7EF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 种植子系统功能要求</w:t>
            </w:r>
          </w:p>
          <w:p w14:paraId="18F9726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 种植基础模块功能</w:t>
            </w:r>
          </w:p>
          <w:p w14:paraId="2BF93B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4.1.1 提供≥三例单颗牙缺失的病例供用户训练；</w:t>
            </w:r>
          </w:p>
          <w:p w14:paraId="27B0710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4.1.2 提供≥三例多颗牙缺失的病例供用户训练；</w:t>
            </w:r>
          </w:p>
          <w:p w14:paraId="3D0C190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4.1.3 提供虚拟病人的CBCT数据，和虚拟口腔模型相匹配；</w:t>
            </w:r>
          </w:p>
          <w:p w14:paraId="131A2E3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4.1.4 可在虚拟病人的CBCT上进行术前规划训练；</w:t>
            </w:r>
          </w:p>
          <w:p w14:paraId="15B917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4.1.5 CT规划中提供至少两类国际主流种植系统的完整种植体数据库；</w:t>
            </w:r>
          </w:p>
          <w:p w14:paraId="2EDD913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4.1.6 CT规划中允许导入多颗种植体进行规划；</w:t>
            </w:r>
          </w:p>
          <w:p w14:paraId="524812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4.1.7 CT规划后记录种植体的类型和位置等数据，并用于操作评估；</w:t>
            </w:r>
          </w:p>
          <w:p w14:paraId="4A30AE6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4.1.8 提供至少两类国际主流种植系统的器械盒供用户进行种植体植入的训练；</w:t>
            </w:r>
          </w:p>
          <w:p w14:paraId="2130EB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4.1.9 可以真实模拟使用各类器械钻孔、喷水等视觉效果；</w:t>
            </w:r>
          </w:p>
          <w:p w14:paraId="121C8BF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4.1.10可以真实模拟种植工具盒内各类定位器械的定位与测量，以及种植体植入的操作，操作过程应能实时交互且具有力觉反馈，而不只是播放三维动画；</w:t>
            </w:r>
          </w:p>
          <w:p w14:paraId="7B74279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4.1.11 提供种植跟踪系统，能够在CT图像上记录用户的种植轨迹；</w:t>
            </w:r>
          </w:p>
          <w:p w14:paraId="2B38F59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4.1.12 对种植全过程进行数据记录，并且以三维场景的形式进行回放，支持用户移动视角，从不同角度进行观察。</w:t>
            </w:r>
          </w:p>
          <w:p w14:paraId="569012C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 基本功训练模块</w:t>
            </w:r>
          </w:p>
          <w:p w14:paraId="28CA20D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4.2.1 对种植过程中的定点、磨平、定轴、提拉等基本技能进行专项训练；</w:t>
            </w:r>
          </w:p>
          <w:p w14:paraId="1735CC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4.2.2 针对每项技能，提供≥6个虚拟病例供用户训练；</w:t>
            </w:r>
          </w:p>
          <w:p w14:paraId="60E152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4.2.3 对四类牙槽骨的力觉感受进行专项训练，允许用户对牙槽骨的力觉模型参数进行调整，自定义各类牙槽骨的钻削力感。</w:t>
            </w:r>
          </w:p>
          <w:p w14:paraId="2DB776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 种植系统认知模块</w:t>
            </w:r>
          </w:p>
          <w:p w14:paraId="2E9018D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4.3.1 包含至少两种国际主流常用的种植系统的介绍；</w:t>
            </w:r>
          </w:p>
          <w:p w14:paraId="1E8FBA1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4.3.2 针对每类种植系统，详细介绍种植体的种类、特点、适应症等内容；</w:t>
            </w:r>
          </w:p>
          <w:p w14:paraId="50C6B5B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4.3.3 针对每类种植系统，建立种植工具盒内器械的三维模型并进行介绍；</w:t>
            </w:r>
          </w:p>
          <w:p w14:paraId="3C6E45B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 种植基础理论教学模块</w:t>
            </w:r>
          </w:p>
          <w:p w14:paraId="2A77A1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4.4.1 包含口腔颌面解剖形态和口腔种植辅助器械等教学内容</w:t>
            </w:r>
          </w:p>
          <w:p w14:paraId="12DCCE6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4.4.2 口腔颌面解剖包含口腔颌面的完整形态的观察，可缩放、旋转、消隐；</w:t>
            </w:r>
          </w:p>
          <w:p w14:paraId="35307E9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4.4.3 口腔颌面解剖包含关键解剖结构的标识和文字介绍； </w:t>
            </w:r>
          </w:p>
          <w:p w14:paraId="3295BEE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4.4.4 口腔颌面解剖包含口腔颌面关键解剖结构对应的CT展示；</w:t>
            </w:r>
          </w:p>
          <w:p w14:paraId="0933CA6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4.4.5 口腔种植辅助器械通过三维模型展示常用器械的结构特点，并包含相应的文字介绍，可缩放、旋转观察。</w:t>
            </w:r>
          </w:p>
          <w:p w14:paraId="01EAB10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 修复子系统功能要求</w:t>
            </w:r>
          </w:p>
          <w:p w14:paraId="7D32EC1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 牙体预备基础技能训练模块</w:t>
            </w:r>
          </w:p>
          <w:p w14:paraId="4A02278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5.1.1 包含8个可供训练的病例；</w:t>
            </w:r>
          </w:p>
          <w:p w14:paraId="295B760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5.1.2 提供针对多种修复类型的训练实例，包括烤瓷冠、嵌体、冠桥等；</w:t>
            </w:r>
          </w:p>
          <w:p w14:paraId="1EA20F0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5.1.3 多种类型的左、右手工具，进行带有机电主动力反馈的双手操作训练；</w:t>
            </w:r>
          </w:p>
          <w:p w14:paraId="4B602CE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5.1.4 包含教学大纲展示，帮助学生掌握操作要点；</w:t>
            </w:r>
          </w:p>
          <w:p w14:paraId="2E39B3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5.1.5 包含操作步骤划分和操作要点提示，帮助学生掌握正确的操作流程；</w:t>
            </w:r>
          </w:p>
          <w:p w14:paraId="5C2665F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5.1.6 包含详细的训练评估信息，及时反馈学生的操作情况。</w:t>
            </w:r>
          </w:p>
          <w:p w14:paraId="64A730D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 修复临床综合技能训练模块</w:t>
            </w:r>
          </w:p>
          <w:p w14:paraId="42E7217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5.2.1包含至少3个可供训练的病例，每项病例均需要包括脸颊、舌头、上下颌模型等完整的口腔环境；</w:t>
            </w:r>
          </w:p>
          <w:p w14:paraId="0D4B65A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5.2.2 提供多种类型的左、右手工具供用户使用，左手工具和右手工具均可提供真实的机电主动力反馈；</w:t>
            </w:r>
          </w:p>
          <w:p w14:paraId="77D0C92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 修复基础理论教学模块</w:t>
            </w:r>
          </w:p>
          <w:p w14:paraId="34CC53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5.3.1 包含对修复工具、牙体预备流程等内容的介绍；</w:t>
            </w:r>
          </w:p>
          <w:p w14:paraId="0E3B94D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5.3.2 牙体预备流程可以通过动画展示预备流程，并包含文字介绍；</w:t>
            </w:r>
          </w:p>
          <w:p w14:paraId="7C193D3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5.3.3 修复工具模块包含典型工具的三维结构，可旋转、缩放。</w:t>
            </w:r>
          </w:p>
          <w:p w14:paraId="0D25550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 牙体牙髓子系统功能要求</w:t>
            </w:r>
          </w:p>
          <w:p w14:paraId="079A58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 窝洞制备基础技能训练</w:t>
            </w:r>
          </w:p>
          <w:p w14:paraId="1AA5E58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6.1.1 具有多种类型的左、右手工具，进行带有力反馈的双手操作训练；</w:t>
            </w:r>
          </w:p>
          <w:p w14:paraId="0094040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6.1.2包含教学大纲展和操作要点提示，并对操作步骤进行了详细划分，帮助学生掌握操作要点；</w:t>
            </w:r>
          </w:p>
          <w:p w14:paraId="5EAF73A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 髓腔通路预备基础技能训练</w:t>
            </w:r>
          </w:p>
          <w:p w14:paraId="72B795D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6.2.1包含4个可供训练的病例，可进行带有力反馈的双手操作训练，左手和右手工具触碰虚拟组织后都会产生逼真的力觉反馈；</w:t>
            </w:r>
          </w:p>
          <w:p w14:paraId="37A43AA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6.2.2包含教学大纲展示和操作要点提示，并对操作步骤进行了详细划分，帮助学生掌握操作要点；</w:t>
            </w:r>
          </w:p>
          <w:p w14:paraId="141B79C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 根管预备基础技能训练</w:t>
            </w:r>
          </w:p>
          <w:p w14:paraId="70977CA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6.3.1包含4个可供训练的病例，可进行带有力反馈的双手操作训练，左手和右手工具触碰虚拟组织后都会产生逼真的力觉反馈；</w:t>
            </w:r>
          </w:p>
          <w:p w14:paraId="0CEABC4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6.3.2 具有多种类型的根管预备工具，包括根管冲洗器、根测仪和≥六个根管锉，可以模拟根管锉的自然变形和弯曲扭转，持动态模拟不同直径的根管锉工具扩大根管的过程，根管锉工具伸入狭窄处手部能感受到阻力，需要旋转退针消除阻力； </w:t>
            </w:r>
          </w:p>
          <w:p w14:paraId="2042BC9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6.3.3 具有二维透视观察窗口，能够看到带有根管的牙齿纵剖面，观察根管锉在根管内部的前进过程；</w:t>
            </w:r>
          </w:p>
          <w:p w14:paraId="6B538A4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6.3.5 支持多种视觉效果的模拟，能够显示冲洗根管时的喷水效果和根管锉扩大根管时带出碎屑的效果；</w:t>
            </w:r>
          </w:p>
          <w:p w14:paraId="5B8AF02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 临床综合技能训练</w:t>
            </w:r>
          </w:p>
          <w:p w14:paraId="13EDFD6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6.4.1 包含3个可供训练的病例，每项病例均需要包括脸颊、舌头、上下颌模型等完整的口腔环境；</w:t>
            </w:r>
          </w:p>
          <w:p w14:paraId="520EDD1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6.4.2 具有多种类型的左、右手工具，进行带有机电主动力反馈的双手操作训练，左右手触碰脸颊、舌头和牙齿可以产生真实的力反馈，触碰软组织可以产生变形；</w:t>
            </w:r>
          </w:p>
          <w:p w14:paraId="26C844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 基础知识教学模块</w:t>
            </w:r>
          </w:p>
          <w:p w14:paraId="3BB096A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6.5.1典型牙齿备洞流程的动画演示，用户在观察过程中可以旋转和缩放画面，从不同角度观看；</w:t>
            </w:r>
          </w:p>
          <w:p w14:paraId="4DC1A63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6.5.2典型牙齿备洞参数的介绍，使用三维模型和文字等多种形式进行介绍。</w:t>
            </w:r>
          </w:p>
          <w:p w14:paraId="7B4FD82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 正畸子系统功能要求</w:t>
            </w:r>
          </w:p>
          <w:p w14:paraId="6641395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 包含2个可供训练的病例，包括标准口腔和畸形口腔；</w:t>
            </w:r>
          </w:p>
          <w:p w14:paraId="28A1991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▲7.2 可以对正畸托槽粘接的完整流程进行双手带力反馈的训练，包括牙齿表面处理、酸蚀、冲洗、隔湿吹干、涂抹粘接剂底液、粘接托槽、调整托槽位置、光固化等。其中涂抹酸蚀剂时可以随力反馈手柄工具的运动，在牙齿表面上任意精准涂抹，且在冲洗、吹干后具有对应的酸蚀白垩色区域；</w:t>
            </w:r>
          </w:p>
          <w:p w14:paraId="13CE5AA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7.4 采用双手力反馈设备进行训练，双手均可提供清晰的力感；</w:t>
            </w:r>
          </w:p>
          <w:p w14:paraId="1517F80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 可实现左手口镜拨动脸颊等软组织产生变形，体验触碰软组织的力感；</w:t>
            </w:r>
          </w:p>
          <w:p w14:paraId="10BFC32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7.6 右手工具可以模拟抛光杯、三用枪、探针、光固化灯、小棉棒等多种类型的工具，并都可以和牙齿、脸颊等组织交互，反馈触碰力感；</w:t>
            </w:r>
          </w:p>
          <w:p w14:paraId="52BC3A4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7.7 可以在任意牙齿表面粘接托槽，支持粘接多个托槽，并支持用探针对托槽的位置进行调整；</w:t>
            </w:r>
          </w:p>
          <w:p w14:paraId="5C5AC80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7.8用户操作完毕后，可以给出训练全过程各环节操作细节的得失分成绩表格。</w:t>
            </w:r>
          </w:p>
          <w:p w14:paraId="41BE364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 儿科子系统功能要求</w:t>
            </w:r>
          </w:p>
          <w:p w14:paraId="2D74F50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8.1 可以对窝沟封闭的完整流程进行训练，包括清洁牙面、酸蚀、冲洗、吹干、涂布封闭剂、光照固化、检查等；</w:t>
            </w:r>
          </w:p>
          <w:p w14:paraId="0499C3D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8.2 右手工具可以模拟慢速手机、三用枪、光固化灯、探针、小棉棒等多种类型的操作工具，左手可模拟口镜子进行口腔检查，并都可以反馈对应的触碰力感；</w:t>
            </w:r>
          </w:p>
          <w:p w14:paraId="6F29F63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8.3 可以实现在目标牙齿上涂抹酸蚀剂，可以随力反馈手柄工具的运动在牙齿表面上任意精准涂抹，且在冲洗、吹干后具有对应的白垩色区域；</w:t>
            </w:r>
          </w:p>
          <w:p w14:paraId="7296CDC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8.4 系统在操作过程中提供相应的操作数据提示，包括酸蚀时间、冲洗时间、吹干时间、光照距离以及光照时间等；</w:t>
            </w:r>
          </w:p>
          <w:p w14:paraId="4E17C61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8.5 用户操作完毕后，可以给出训练全过程各环节操作细节的得失分成绩表格。</w:t>
            </w:r>
          </w:p>
          <w:p w14:paraId="7BDAE01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 临床思维诊疗子系统功能要求</w:t>
            </w:r>
          </w:p>
          <w:p w14:paraId="3C29142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▲9.1诊断病例种类丰富、覆盖口腔各个科室，如牙周科、牙体牙髓科、口腔黏膜科、颌面外科、修复科等相关病例，病例总数量20个，并可作为虚拟标准化病人（SP）用于住院规培的训练和考核；</w:t>
            </w:r>
          </w:p>
          <w:p w14:paraId="1C80EB5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9.2系统包括问诊、口腔检查、辅助检查、诊断、处置等全流程虚拟仿真；</w:t>
            </w:r>
          </w:p>
          <w:p w14:paraId="372C095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▲9.3. 问诊包括现病史、既往史、家族史等多类问题，可通过语音与病人交流，语音问诊识别率不低于90%； </w:t>
            </w:r>
          </w:p>
          <w:p w14:paraId="747D28B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▲9.4其中口腔检查可通过力反馈设备实现触诊、探诊、叩诊、松动度以及冷诊、热诊各种特殊检查等，并可填写检查表，同时能感受到物理力觉，可实现左、右手拨开舌头、脸颊，抵住牙齿等操作；</w:t>
            </w:r>
          </w:p>
          <w:p w14:paraId="1DCC2D6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▲9.5辅助检查：包括根尖片、曲面体层片等必要口腔影像结果及测量，以及各种辅助检查结果展示等，从检查报告来辩识或证明对疾患病症的疑诊；</w:t>
            </w:r>
          </w:p>
          <w:p w14:paraId="43DF2DA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9.6诊断：可进行各种拟诊及做出最终诊断，并选择相关的诊断依据；</w:t>
            </w:r>
          </w:p>
          <w:p w14:paraId="373F886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9.7处置：针对诊断结果对病人做出相应治疗措施；</w:t>
            </w:r>
          </w:p>
          <w:p w14:paraId="6DB2FBD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9.8系统包括考核评估功能, 可以对学生训练的得分项，失分项进行统计分析，并形成统计表格；</w:t>
            </w:r>
          </w:p>
          <w:p w14:paraId="3ACE49A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9.9对问诊、口腔检查、辅检、诊疗、处置的得分情况进行分项统计分析。</w:t>
            </w:r>
          </w:p>
          <w:p w14:paraId="2CAC38D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 三维虚拟仿真实验资源</w:t>
            </w:r>
          </w:p>
          <w:p w14:paraId="4E11BAD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同时系统还包括三维虚拟仿真实验资源，对口腔医学操作技能流程进行模拟，主要包括颞下颌关节手术、正颌外科手术等虚拟软件资源，资源内容可供学员进行操作，并可通过模拟器与投影仪、LED大屏连接，进行示教。</w:t>
            </w:r>
          </w:p>
          <w:p w14:paraId="6AF114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10.1颞下颌关节手术虚拟仿真教学系统</w:t>
            </w:r>
          </w:p>
          <w:p w14:paraId="7DFE565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10.1.1系统包括理论回顾、器械介绍、虚拟诊疗等三大模块；</w:t>
            </w:r>
          </w:p>
          <w:p w14:paraId="4D1C669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10.1.2理论回顾包括上下颌骨、上下牙列、咀嚼肌、颞下颌关节等解剖位置的三维模型展示加文字介绍，通过鼠标可对解剖模型进行旋转、缩小、放大等操作；</w:t>
            </w:r>
          </w:p>
          <w:p w14:paraId="735BC5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10.1.3器械介绍包括口角拉钩、吸唾管、手术刀、持针器、注射器、生理盐水、碘伏、组织剪、缝针、血管钳、记号笔、铺巾、骨膜剥离器、电刀、螺丝刀钉子、缝线等，可通过鼠标进行旋转、缩小或放大，进行查看；</w:t>
            </w:r>
          </w:p>
          <w:p w14:paraId="05B4DAE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10.1.4虚拟诊疗包括病史采集、术前准备、暴露术区、松解组织、锚固关节、缝合包扎、医嘱、并发症总结；</w:t>
            </w:r>
          </w:p>
          <w:p w14:paraId="3CB9BE9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10.1.5病史采集包括问诊列表、一般检查、辅助检查；</w:t>
            </w:r>
          </w:p>
          <w:p w14:paraId="47227D3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10.1.6术前准备包括之情同意书、制作颌垫、备皮、选择体位、麻醉、消毒准备；暴露术区包括切开组织、分离筋膜、解剖面神经。通过鼠标控制手术刀及持针器进行皮肤组织的切开、筋膜的分离等操作，从而暴露术区；松解组织包括切开关节囊、寻找关节盘、分离盘前附着。通过鼠标控制记号笔、持针器、骨膜玻璃器等进行切开、分离等操作，从而松解组织；</w:t>
            </w:r>
          </w:p>
          <w:p w14:paraId="0D7B69B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10.1.7锚固关节包括植入固定钉、固定关节盘；</w:t>
            </w:r>
          </w:p>
          <w:p w14:paraId="6987657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10.1.8缝合包扎包括分层缝合、加压包扎。</w:t>
            </w:r>
          </w:p>
          <w:p w14:paraId="302185C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10.2 正颌外科手术虚拟仿真培训系统</w:t>
            </w:r>
          </w:p>
          <w:p w14:paraId="64AD433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10.2.1系统包含解剖复习、器械辨认、手术演示、虚拟操作、临床诊疗、总结测验六大模块；</w:t>
            </w:r>
          </w:p>
          <w:p w14:paraId="31CA20F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10.2.2系统解剖复习模块通过三维重建颌面骨及周边血管，对上颌骨和下颌骨进行详细的解剖介绍；</w:t>
            </w:r>
          </w:p>
          <w:p w14:paraId="1BCA2BC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10.2.3系统器械辨认模块包含正颌手术所需材料和器械的三维模型及用途介绍，如骨凿、锤子、来复锯、手术刀等；</w:t>
            </w:r>
          </w:p>
          <w:p w14:paraId="06DF1AA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10.2.4系统手术演示模块通过实际操作视频和三维动画视频演示常用正颌手术中的标准化操作的流程和要点；</w:t>
            </w:r>
          </w:p>
          <w:p w14:paraId="245E09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10.2.5系统虚拟操作模块包含上颌骨Le Fort I型截骨前移术、下颌支矢状劈开前移术和颏成型术三种手术的关键操作步骤训练；系统临床诊疗模块通过虚拟仿真技术构建高度仿真的虚拟实验环境和对象，重现正颌手术的临床诊疗场景；系统临床诊疗模块以鼠标交互和三维动画展示的方式，模拟正颌手术的问诊检查方案设计、术前准备、正颌治疗、术后医嘱全流程；</w:t>
            </w:r>
          </w:p>
          <w:p w14:paraId="3CB827C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10.2.6系统虚拟测试模块包括理论考核和操作考核两个部分，理论考核部分以选择题等形式考核学生基础理论掌握情况。</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FB7A9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301774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1A2544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30" w:type="pct"/>
            <w:tcBorders>
              <w:top w:val="single" w:color="auto" w:sz="4" w:space="0"/>
              <w:left w:val="single" w:color="auto" w:sz="4" w:space="0"/>
              <w:bottom w:val="single" w:color="auto" w:sz="4" w:space="0"/>
              <w:right w:val="single" w:color="auto" w:sz="4" w:space="0"/>
            </w:tcBorders>
            <w:vAlign w:val="center"/>
          </w:tcPr>
          <w:p w14:paraId="2A1CCC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BC6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EE3BB2D">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B57BF2F">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rPr>
              <w:t>口腔在线虚拟仿真训练系统</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6E9BB4D">
            <w:pPr>
              <w:jc w:val="center"/>
              <w:rPr>
                <w:rFonts w:hint="eastAsia" w:ascii="宋体" w:hAnsi="宋体" w:eastAsia="宋体" w:cs="宋体"/>
                <w:bCs/>
                <w:color w:val="auto"/>
                <w:sz w:val="20"/>
                <w:szCs w:val="20"/>
              </w:rPr>
            </w:pPr>
            <w:r>
              <w:rPr>
                <w:rFonts w:hint="eastAsia" w:ascii="宋体" w:hAnsi="宋体" w:eastAsia="宋体" w:cs="宋体"/>
                <w:bCs/>
                <w:color w:val="auto"/>
                <w:sz w:val="20"/>
                <w:szCs w:val="20"/>
                <w:lang w:val="en-US"/>
              </w:rPr>
              <w:t>1</w:t>
            </w:r>
            <w:r>
              <w:rPr>
                <w:rFonts w:hint="eastAsia" w:ascii="宋体" w:hAnsi="宋体" w:eastAsia="宋体" w:cs="宋体"/>
                <w:bCs/>
                <w:color w:val="auto"/>
                <w:sz w:val="20"/>
                <w:szCs w:val="20"/>
                <w:lang w:val="en-US" w:eastAsia="zh-CN"/>
              </w:rPr>
              <w:t>、北京众绘/</w:t>
            </w:r>
            <w:r>
              <w:rPr>
                <w:rFonts w:hint="eastAsia" w:ascii="宋体" w:hAnsi="宋体" w:eastAsia="宋体" w:cs="宋体"/>
                <w:bCs/>
                <w:color w:val="auto"/>
                <w:sz w:val="20"/>
                <w:szCs w:val="20"/>
              </w:rPr>
              <w:t>V</w:t>
            </w:r>
            <w:r>
              <w:rPr>
                <w:rFonts w:hint="eastAsia" w:ascii="宋体" w:hAnsi="宋体" w:eastAsia="宋体" w:cs="宋体"/>
                <w:bCs/>
                <w:color w:val="auto"/>
                <w:sz w:val="20"/>
                <w:szCs w:val="20"/>
                <w:lang w:val="en-US"/>
              </w:rPr>
              <w:t>1</w:t>
            </w:r>
            <w:r>
              <w:rPr>
                <w:rFonts w:hint="eastAsia" w:ascii="宋体" w:hAnsi="宋体" w:eastAsia="宋体" w:cs="宋体"/>
                <w:bCs/>
                <w:color w:val="auto"/>
                <w:sz w:val="20"/>
                <w:szCs w:val="20"/>
              </w:rPr>
              <w:t>.0</w:t>
            </w:r>
          </w:p>
          <w:p w14:paraId="0A5FBAC5">
            <w:pPr>
              <w:jc w:val="both"/>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2、陕西品宏安/PHA-T01</w:t>
            </w:r>
          </w:p>
          <w:p w14:paraId="49FF1877">
            <w:pPr>
              <w:jc w:val="both"/>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lang w:val="en-US" w:eastAsia="zh-CN"/>
              </w:rPr>
              <w:t>3、济南恒康/HK-KQ-J1</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9F0BD4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产品概述</w:t>
            </w:r>
          </w:p>
          <w:p w14:paraId="6936521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系统综合运用交互式多媒体与虚拟现实技术，以仿真软件的表现形式，将口腔医学实验情景、过程以及结果真实化，从而使学习者的体验更具有真实感。同时系统借助互联网技术平台，打破时空的限制，使学习和资源共享可以随时随地的进行。系统将有效提升学生的自主学习能力、创新性思维能力和临床思维能力。</w:t>
            </w:r>
          </w:p>
          <w:p w14:paraId="3248A54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 系统通过虚拟现实技术对口腔医学操作技能流程进行模拟，并通过计算机网络技术将软件搬到线上。系统支持7大类共10项虚拟实验，囊括的学科类别为：（1）口腔解剖生理；（2）口腔预防技术；（3）口腔专业基础；（4）牙体牙髓；（5）口腔修复；（6）口腔颌面外科；（7）口腔种植；</w:t>
            </w:r>
          </w:p>
          <w:p w14:paraId="036089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1.2其中口腔解剖生理实验内容包括：（1）颌面部骨解剖虚拟仿真实验系统；</w:t>
            </w:r>
          </w:p>
          <w:p w14:paraId="6A82575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1.3口腔预防实验内容包括：（1）窝沟封闭术虚拟仿真实验教学系统；</w:t>
            </w:r>
          </w:p>
          <w:p w14:paraId="0236ECA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1.4口腔专业基础实验内容包括：（1）口腔局部麻醉术虚拟仿真训练系统；（4）口腔医学影像检查虚拟仿真训练系统；</w:t>
            </w:r>
          </w:p>
          <w:p w14:paraId="554166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1.5牙体牙髓实验内容包括：（1）开髓术虚拟仿真实训系统；（4）根管预备及充填虚拟仿真实训系统；</w:t>
            </w:r>
          </w:p>
          <w:p w14:paraId="4AE407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1.6口腔修复实验内容包括：（1）虚实结合前牙全冠预备训练系统；（2）颌位关系记录虚拟仿真实验教学系统；</w:t>
            </w:r>
          </w:p>
          <w:p w14:paraId="670EC0D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1.7口腔颌面外科实验内容包括：（1）阻生牙拔除术虚拟仿真实验教学系统；</w:t>
            </w:r>
          </w:p>
          <w:p w14:paraId="39D4B43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1.8口腔种植实验内容包括：（1）虚拟现实口腔种植模拟训练系统；</w:t>
            </w:r>
          </w:p>
          <w:p w14:paraId="56F539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 以上实验主要实验内容采用三维场景实时交互方式；</w:t>
            </w:r>
          </w:p>
          <w:p w14:paraId="1CFC514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 供货方需提供我校100个学生账号、10个教师账号和1个教务管理员账号信息，并授权本校师生通过账号进入供货方训练系统网站进行在线学习和管理；</w:t>
            </w:r>
          </w:p>
          <w:p w14:paraId="5F1EEF3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1.11 以上医学技能的训练，可以使用学生或校方已有的独立显卡PC主机进行操作训练；</w:t>
            </w:r>
          </w:p>
          <w:p w14:paraId="4B48359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1.12 供货方需授权购买方本次采购的软件模块使用权，软件著作权仍归原版权方所有，实验软件部署在原版权方服务器中。</w:t>
            </w:r>
          </w:p>
          <w:p w14:paraId="12B66B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各虚拟仿真实验功能需求</w:t>
            </w:r>
          </w:p>
          <w:p w14:paraId="653D53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 口腔解剖生理虚拟仿真教学系统</w:t>
            </w:r>
          </w:p>
          <w:p w14:paraId="76D2F1C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2.1.1 颌面部骨解剖虚拟仿真实验系统</w:t>
            </w:r>
          </w:p>
          <w:p w14:paraId="204AB4E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2.1.1.1系统包含颌面骨三维模型重建，包括完整颅骨和组成颌面的上下颌骨、额骨、蝶骨、鼻骨、泪骨、颧骨等；</w:t>
            </w:r>
          </w:p>
          <w:p w14:paraId="55AFAF2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2.1.1.2系统针对各颌面部骨进行全方面知识点标注，对各细小解剖结构进行知识点讲解；</w:t>
            </w:r>
          </w:p>
          <w:p w14:paraId="0B1E76E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2.1.1.3系统可实现通过点击单独查看某一颌面部骨外形，也可以查看其在整个颅骨中和其他颌面部骨的相对位置和毗邻关系；</w:t>
            </w:r>
          </w:p>
          <w:p w14:paraId="345E72D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2.1.1.4系统可通过摄像机点位切换，实现模型自由旋转、缩放、显示隐藏管理等多种查看状态；</w:t>
            </w:r>
          </w:p>
          <w:p w14:paraId="3F1793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2.1.1.5系统可随机抽取各颌面部知识点进行考核评测；</w:t>
            </w:r>
          </w:p>
          <w:p w14:paraId="39A48EE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2.1.1.6系统可对考核评估结果进行自动评分统计，方便学生自评自测；</w:t>
            </w:r>
          </w:p>
          <w:p w14:paraId="2CE4DDC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2.1.1.7系统支持佩戴VR头盔体验沉浸式环境，并通过手柄拾取相关器官进行交互观看。</w:t>
            </w:r>
          </w:p>
          <w:p w14:paraId="09FBAAB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 口腔预防技术虚拟仿真实训系统；</w:t>
            </w:r>
          </w:p>
          <w:p w14:paraId="1275B8F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2.2.1 窝沟封闭术虚拟仿真实验教学系统</w:t>
            </w:r>
          </w:p>
          <w:p w14:paraId="7D6AFC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2.2.2.1系统提供窝沟封闭术的作用、适用范围、基本操作等基础理论教学；</w:t>
            </w:r>
          </w:p>
          <w:p w14:paraId="12BFFD2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2.2.2.2系统包含基础测试、术前准备、手术操作、评分总结等训练考核模块；</w:t>
            </w:r>
          </w:p>
          <w:p w14:paraId="2EF7AA7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2.2.2.3系统包含窝沟封闭训练场景，包含口颌模型和相关材料、器械；</w:t>
            </w:r>
          </w:p>
          <w:p w14:paraId="0A9A83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▲2.2.2.4系统包括窝沟封闭器械选择、材料选择、清洁、酸蚀、冲洗、封闭、光固化、检查等相关训练步骤，并可进行三维交互；（需进行三维程序演示）</w:t>
            </w:r>
          </w:p>
          <w:p w14:paraId="3D81CB9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2.2.2.5系统包括窝沟封闭术操作流程的考核和评估。</w:t>
            </w:r>
          </w:p>
          <w:p w14:paraId="4F61FF2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 口腔专业基础虚拟仿真实训系统</w:t>
            </w:r>
          </w:p>
          <w:p w14:paraId="4BD1A8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 口腔局部麻醉术虚拟仿真训练系统</w:t>
            </w:r>
          </w:p>
          <w:p w14:paraId="7276742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2.3.1.1具备虚拟3D麻醉实验室环境功能；</w:t>
            </w:r>
          </w:p>
          <w:p w14:paraId="04D63F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2.3.1.2具备术前核对患者信息功能；</w:t>
            </w:r>
          </w:p>
          <w:p w14:paraId="3F5108A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2.3.1.3系统包括医患问诊交流功能；</w:t>
            </w:r>
          </w:p>
          <w:p w14:paraId="5B32922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2.3.1.4具备术前器械选择功能；</w:t>
            </w:r>
          </w:p>
          <w:p w14:paraId="2017F3A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2.3.1.5具备医患体位确定功能及患者张口度调节；</w:t>
            </w:r>
          </w:p>
          <w:p w14:paraId="1D2EC8A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2.3.1.6包括棉球消毒处理功能；</w:t>
            </w:r>
          </w:p>
          <w:p w14:paraId="6B972EE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2.3.1.7具备进针点选择功能；</w:t>
            </w:r>
          </w:p>
          <w:p w14:paraId="2DEC10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2.3.1.8具备进针角度调节功能；</w:t>
            </w:r>
          </w:p>
          <w:p w14:paraId="738E57E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2.3.1.9具备下牙槽神经、舌神经及颊神经麻醉功能；</w:t>
            </w:r>
          </w:p>
          <w:p w14:paraId="07DB83F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2.3.1.10具备回吸动作、进针深度、注射剂量调节功能；（需进行三维程序演示）</w:t>
            </w:r>
          </w:p>
          <w:p w14:paraId="4650CE0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2.3.1.11操作完成结果分析界面功能，考核评估项不少于20项。</w:t>
            </w:r>
          </w:p>
          <w:p w14:paraId="3494DC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2.3.2口腔医学影像检查虚拟仿真训练系统</w:t>
            </w:r>
          </w:p>
          <w:p w14:paraId="1E6CF0F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2.3.2.1系统包含登录界面，学生可以以游客身份或通过学号登录教学软件。</w:t>
            </w:r>
          </w:p>
          <w:p w14:paraId="67CE0D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2.3.2.2 系统包含基础知识、影像阅片、操作训练、典型病例四大模块。</w:t>
            </w:r>
          </w:p>
          <w:p w14:paraId="7016A23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2.3.2.3 系统基础知识模块通过图片、视频、文字、三维模型等多种方式介绍根尖片、全景片、CBCT、螺旋CT的拍摄方法及原理。</w:t>
            </w:r>
          </w:p>
          <w:p w14:paraId="1A2A7C9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2.3.2.4.系统影像阅片模块包含根尖片阅片、全景片阅片、CBCT阅片、螺旋CT阅片四个部分，学生可以查看相应影像。</w:t>
            </w:r>
          </w:p>
          <w:p w14:paraId="1A6114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2.3.2.5 系统操作训练模块通过在一个模拟牙片室环境中操作牙片机训练根尖片拍摄的技术要点。</w:t>
            </w:r>
          </w:p>
          <w:p w14:paraId="3581326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2.3.2.6系统典型病例模块包含口腔诊室、牙片室环境的三维虚拟场景，口腔门诊医生、口腔影像检查医生和患者等角色，通过鼠标交互和动画等形式进行接诊和影像拍摄操作全流程训练。</w:t>
            </w:r>
          </w:p>
          <w:p w14:paraId="60C7EB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2.3.2.7在门诊场景中，学生可以以临床医生的视角对患者进行问诊和口腔检查，判断是否需要进行影像检查，并选择影像检查方法。</w:t>
            </w:r>
          </w:p>
          <w:p w14:paraId="38991F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2.3.2.8在牙片室场景中，学生可以对病人信息进行核实，并就选择防护装置、选择牙片大小、选择拍摄方法、调整患者体位、调整牙片、调整球管、选择曝光时间及曝光拍摄等步骤进行全流程训练。</w:t>
            </w:r>
          </w:p>
          <w:p w14:paraId="2C13FB5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2.3.2.9系统可以根据学生操作时间、次数、错误次数、操作要点是否掌握等对训练成绩进行评分，并形成统计报告。</w:t>
            </w:r>
          </w:p>
          <w:p w14:paraId="22303EC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 牙体牙髓虚拟仿真实验教学系统；</w:t>
            </w:r>
          </w:p>
          <w:p w14:paraId="3466436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2.4.1 开髓术虚拟仿真实训系统</w:t>
            </w:r>
          </w:p>
          <w:p w14:paraId="222D8E8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2.4.1.1系统包含髓腔解剖认知及开髓术操作两大模块；</w:t>
            </w:r>
          </w:p>
          <w:p w14:paraId="1750B18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2.4.1.2系统髓腔解剖认知模块采用三维模型展示典型牙齿的髓腔形态及开髓洞形，模型可旋转、可缩放查看；</w:t>
            </w:r>
          </w:p>
          <w:p w14:paraId="5241140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2.4.1.3系统以下颌磨牙为例，展示磨牙开髓操作流程；</w:t>
            </w:r>
          </w:p>
          <w:p w14:paraId="066CBE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2.4.1.4系统支持学生使用鼠标、键盘完成下颌磨牙开髓全流程操作，包括涉及开髓洞形、进入髓腔、揭净髓顶、髓腔冠部预备、修整开髓洞形、探查及定位根管口等。</w:t>
            </w:r>
          </w:p>
          <w:p w14:paraId="1D0002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2.4.1.5系统包含磨牙开髓术操作要点及操作结果的三维模型展示；</w:t>
            </w:r>
          </w:p>
          <w:p w14:paraId="31C31C9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 根管预备及充填虚拟仿真实训系统</w:t>
            </w:r>
          </w:p>
          <w:p w14:paraId="1052A2C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2.4.2.1典型牙齿内部形态三维模型认知，模型可进行旋转缩放等操作；</w:t>
            </w:r>
          </w:p>
          <w:p w14:paraId="3031BA4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2.4.2.2典型牙齿内部形态知识点的文字标识；</w:t>
            </w:r>
          </w:p>
          <w:p w14:paraId="295BA08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▲2.4.2.3下颌磨牙的根管预备流程训练，包括拔髓、疏通根管、测量工作长度、根管预备成形及根管冲洗、干燥、试尖、根管封药、暂封窝洞、医嘱等操作；（需进行三维程序演示）</w:t>
            </w:r>
          </w:p>
          <w:p w14:paraId="33966F3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2.4.2.4下颌磨牙根管预备训练结果三维模型展示；</w:t>
            </w:r>
          </w:p>
          <w:p w14:paraId="4BD30CC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2.4.2.5下颌磨牙根管预备流程训练操作要点及操作评价展示；</w:t>
            </w:r>
          </w:p>
          <w:p w14:paraId="30BA29A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2.4.2.6下颌磨牙冷测压充填流程训练，包括术前需知及准备、去除暂封及根管内封药、根管干燥、主尖充填、加压主牙胶尖、放置副尖、完成根管充填、暂封窝洞等操作；</w:t>
            </w:r>
          </w:p>
          <w:p w14:paraId="40DBA84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2.4.2.7下颌磨牙冷测压充填训练结果三维模型展示；</w:t>
            </w:r>
          </w:p>
          <w:p w14:paraId="0494CBD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2.4.2.8下颌磨牙冷测压充填流程训练操作要点及操作评价展示；</w:t>
            </w:r>
          </w:p>
          <w:p w14:paraId="02BB948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 口腔修复虚拟仿真实验教学系统</w:t>
            </w:r>
          </w:p>
          <w:p w14:paraId="0DE6ED2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 虚实结合前牙全冠预备训练系统</w:t>
            </w:r>
          </w:p>
          <w:p w14:paraId="3A22CC5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2.5.1.1系统包含虚拟课堂、虚拟诊室、牙体预备操作演示、牙体预备操作练习、实验考核五大模块内容；</w:t>
            </w:r>
          </w:p>
          <w:p w14:paraId="7BB5828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2.5.1.2虚拟课堂模块包括实验目的、实验内容、基础知识、操作步骤说明、注意事项等；</w:t>
            </w:r>
          </w:p>
          <w:p w14:paraId="3EA63BF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2.5.1.3系统创建三维立体的虚拟诊室，可以全角度移动查看诊室环境；虚拟医生、患者、护士等角色，点击角色可进行情景会话；</w:t>
            </w:r>
          </w:p>
          <w:p w14:paraId="1F81E4E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2.5.1.4系统包含虚拟治疗物品和器械，包括口腔治疗盘，吸唾管和车针，点击每枚车针出车针的型号和特征和参数含义，可360度转动观察；</w:t>
            </w:r>
          </w:p>
          <w:p w14:paraId="10892F9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2.5.1.5系统牙体预备演示模块通过动画展示上颌中切牙全冠预备的全过程，具有自由重播和回放功能；</w:t>
            </w:r>
          </w:p>
          <w:p w14:paraId="6CC4A52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▲2.5.1.6操作训练模块包括选择修复材料、人文关怀、选择修复材料、调节体位、准备器械、切端预备、唇面预备、舌面预备、邻面预备、肩台预备、精修完成等；（需进行三维程序演示）</w:t>
            </w:r>
          </w:p>
          <w:p w14:paraId="74CAB5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2.5.1.7系统考核模块在实验练习的基础上，以无任何提示的状态，记录实验过程，完成实验成效的评测。</w:t>
            </w:r>
          </w:p>
          <w:p w14:paraId="761880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 颌位关系记录虚拟仿真实验教学系统</w:t>
            </w:r>
          </w:p>
          <w:p w14:paraId="3263A9B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2.5.2.1系统包括虚拟课堂、训练模式、考核模式三大模块；</w:t>
            </w:r>
          </w:p>
          <w:p w14:paraId="2C93300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2.5.2.2 虚拟课堂模块可以为学生提供清晰且直观的理论知识；</w:t>
            </w:r>
          </w:p>
          <w:p w14:paraId="6B982E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2.5.2.3 虚拟课堂包括正中颌位（牙尖交错位）、正中关系位（后退接触位）、息止颌位（下颌姿势位）的基础理论知识；</w:t>
            </w:r>
          </w:p>
          <w:p w14:paraId="4CE581F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▲2.5.2.4 训练模式包括模型划线、基托的制作、放置增力丝、颌堤的制作、完成颌制作；（需进行三维程序演示）</w:t>
            </w:r>
          </w:p>
          <w:p w14:paraId="6138A44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2.5.2.5颌托制作模块用到虚拟的上下颌石膏模型、蜡片、铅笔、雕刻刀、酒精灯、增力丝等工具进行操作；</w:t>
            </w:r>
          </w:p>
          <w:p w14:paraId="5C1937D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2.5.2.6 口内调整过程包括确定颌平面、确定垂直距离、确定水平颌位关系、颌位关系核对、画标志线；</w:t>
            </w:r>
          </w:p>
          <w:p w14:paraId="7BA9F0D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2.5.2.7 确定垂直距离方法包括息止颌位法、面部比例等分法、面部外形观察法、发音法；</w:t>
            </w:r>
          </w:p>
          <w:p w14:paraId="6D12827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2.5.2.8 确定水平颌位关系方法包括卷舌后舔法、吞咽咬合法、后牙咬合法、哥特式描弓法；</w:t>
            </w:r>
          </w:p>
          <w:p w14:paraId="4D9A38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2.5.2.9 画线标志包括中线、口角线、大笑线、微笑线、唇低线；</w:t>
            </w:r>
          </w:p>
          <w:p w14:paraId="4E850C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2.5.2.10 在考核模式中,将对学生的虚拟训练成果进行全方位的考核,最终学生可查看自己的考核成绩。</w:t>
            </w:r>
          </w:p>
          <w:p w14:paraId="2249BEF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 口腔颌面外科虚拟仿真实验教学系统</w:t>
            </w:r>
          </w:p>
          <w:p w14:paraId="3FAB9F0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2.6.1 阻生牙拔除术虚拟仿真实验教学系统</w:t>
            </w:r>
          </w:p>
          <w:p w14:paraId="43039A2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2.6.1.1系统包括理论回顾、知识问答、器械认知和虚拟诊疗四大模块，帮助学生从理论到手术操作全面学生阻生牙拔除术相关理论和技术；</w:t>
            </w:r>
          </w:p>
          <w:p w14:paraId="632E4C7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2.6.1.2系统理论认知和知识题库模块主要涉及阻生第三磨牙拔除的应用解剖、适应证、禁忌证、临床分类、阻力分析与手术设计、拔牙步骤与方法等理论知识的学习和考核；</w:t>
            </w:r>
          </w:p>
          <w:p w14:paraId="48F90B8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2.6.1.3系统器械认知模块含阻生牙拔除常用设备/仪器、器械、药品/材料介绍及使用说明；</w:t>
            </w:r>
          </w:p>
          <w:p w14:paraId="4CA21E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2.6.1.4系统三维数字化仿真模拟口腔诊室，口腔患者、口颌系统及局部口腔病变，可模拟真实临床诊疗情景，实现对患者的问诊、口腔检查、辅助检查、诊断及拔牙计划制定等虚拟训练；</w:t>
            </w:r>
          </w:p>
          <w:p w14:paraId="007115C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2.6.1.5系统可进行患者知情同意流程、医患体位调节，手术器械选择等术前准备训练，以及诊疗计划的沟通和制定；</w:t>
            </w:r>
          </w:p>
          <w:p w14:paraId="2314F57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2.6.1.6系统可进行局部麻醉操作，可以三维模拟阻滞麻醉的消毒、推针和回抽等操作；</w:t>
            </w:r>
          </w:p>
          <w:p w14:paraId="580015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2.6.1.7系统可进行阻生牙拔除术全流程主要操作技术要点训练，包括阻力分析、切口设计、翻瓣、去骨、分牙、去除牙冠、拔除牙根、牙槽窝的处理、缝合及术后处理及并发症的防治等；</w:t>
            </w:r>
          </w:p>
          <w:p w14:paraId="3CCC1DF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2.6.1.8系统可对器械用力方式、用力方向、用力角度考核、操作时间、操作要点等进行考核评分。</w:t>
            </w:r>
          </w:p>
          <w:p w14:paraId="192CEF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 口腔种植虚拟仿真实验教学系统</w:t>
            </w:r>
          </w:p>
          <w:p w14:paraId="0BEB58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2.7.1虚拟现实口腔种植模拟训练系统</w:t>
            </w:r>
          </w:p>
          <w:p w14:paraId="1E4E88D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2.7.1.1口腔关键解剖部位三维模型展示，模型可进行旋转缩放透明等操作；</w:t>
            </w:r>
          </w:p>
          <w:p w14:paraId="1BE9236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2.7.1.2牙种植手术器械三维模型展示，模型可进行旋转缩放等操作；</w:t>
            </w:r>
          </w:p>
          <w:p w14:paraId="258943E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2.7.1.3四类牙槽骨的三维模型展示，模型可进行旋转缩放等操作；</w:t>
            </w:r>
          </w:p>
          <w:p w14:paraId="795DFD9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2.7.1.4种植机的使用训练；</w:t>
            </w:r>
          </w:p>
          <w:p w14:paraId="6C74EEE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2.7.1.5具备相关试题进行用户自我考核；</w:t>
            </w:r>
          </w:p>
          <w:p w14:paraId="2D18B5C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2.7.1.6两种以上的常用种植系统介绍；</w:t>
            </w:r>
          </w:p>
          <w:p w14:paraId="7C34831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2.7.1.7两种以上的常用种植系统器械盒及器械三维模型展示；</w:t>
            </w:r>
          </w:p>
          <w:p w14:paraId="239566D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2.7.1.8种植关键操作以及完整流程介绍。</w:t>
            </w:r>
          </w:p>
          <w:p w14:paraId="1596039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平台网站功能需求</w:t>
            </w:r>
          </w:p>
          <w:p w14:paraId="0AFCE7A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 学生端</w:t>
            </w:r>
          </w:p>
          <w:p w14:paraId="76FAAE8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3.1.1 学员可以通过账号及密码或是通过绑定过的微信号扫码登录在线训练系统，进行相应临床技能的学习和训练；</w:t>
            </w:r>
          </w:p>
          <w:p w14:paraId="7C6B113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3.1.2 学员可以通过在线训练平台进行个人信息的修改、重置密码等操作；</w:t>
            </w:r>
          </w:p>
          <w:p w14:paraId="5DDB33F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3.1.3 学员可查看相关训练项目列表和详细信息，并可按项目分类显示项目列表；</w:t>
            </w:r>
          </w:p>
          <w:p w14:paraId="2F3E668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3.1.4 训练结束后可生成评价报告，报告总成绩，每个技能考核点对应的扣分点、错误详情、操作时长等内容；</w:t>
            </w:r>
          </w:p>
          <w:p w14:paraId="7982BBB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3.1.5 显示个人成绩在班级中的排名、年级排名、训练最高成绩，明确个人定位；</w:t>
            </w:r>
          </w:p>
          <w:p w14:paraId="1A6183D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3.1.6 可显示自主训练项目的名称、训练次数、训练时长、训练成绩、查看报告详情。</w:t>
            </w:r>
          </w:p>
          <w:p w14:paraId="57D6185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 教师端</w:t>
            </w:r>
          </w:p>
          <w:p w14:paraId="4E54D5D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3.2.1 教师可以管理带教班级的学生，对学生可以批量导入学生，并针对学生进行修改；</w:t>
            </w:r>
          </w:p>
          <w:p w14:paraId="58B07B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3.2.2 自动统计分析班级课前训练与操作情况，汇总生成班级报告；</w:t>
            </w:r>
          </w:p>
          <w:p w14:paraId="74ECDB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3.2.3 可查看某项实验的班级报告，可查看平均分，最低分、最高分；</w:t>
            </w:r>
          </w:p>
          <w:p w14:paraId="472040E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▲3.2.4 支持测评报告，可以查看指定某位学员的操作得分，操作的详细成绩，正确与错误操作，每一项得分细节等；（需要进行程序演示）</w:t>
            </w:r>
          </w:p>
          <w:p w14:paraId="7E5B37D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3.25 教师登录后可以修改教师用户信息包括工号、手机号及密码等个人基本信息。</w:t>
            </w:r>
          </w:p>
          <w:p w14:paraId="0634E7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 教务管理员端</w:t>
            </w:r>
          </w:p>
          <w:p w14:paraId="746D11F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3.3.1 具备教师端所有功能；</w:t>
            </w:r>
          </w:p>
          <w:p w14:paraId="453F7AD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3.3.2 对教师账号进行管理，可分配、修改教师账号信息；</w:t>
            </w:r>
          </w:p>
          <w:p w14:paraId="7E18490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3.3.3 根据教学需要可以设置教学年级、专业、班级等信息，并与教师和学生进行关联；</w:t>
            </w:r>
          </w:p>
          <w:p w14:paraId="22A5B5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3.3.4 根据教学需求，可对班级和教师进行相关实验项目的授权；</w:t>
            </w:r>
          </w:p>
          <w:p w14:paraId="7EB88B5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3.3.5 可查看年级、专业、班级相关成绩报告信息。</w:t>
            </w:r>
          </w:p>
          <w:p w14:paraId="7508EF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4运行终端</w:t>
            </w:r>
          </w:p>
          <w:p w14:paraId="351D835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4.1图形工作站运行大型虚拟仿真实验时，可流畅运行，不卡顿，画面每秒帧率≥45帧。</w:t>
            </w:r>
          </w:p>
          <w:p w14:paraId="4F731F5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4.2CPU：主频≥3.0GHz</w:t>
            </w:r>
          </w:p>
          <w:p w14:paraId="6ED96BF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4.3内存：≥16Gb</w:t>
            </w:r>
          </w:p>
          <w:p w14:paraId="1363FCC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4.4硬盘：≥1Tb</w:t>
            </w:r>
          </w:p>
          <w:p w14:paraId="3D6DAD8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4.5显卡：独立显卡，核心频率≥1000MHz，显存≥4Gb</w:t>
            </w:r>
          </w:p>
          <w:p w14:paraId="07641EF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4.6彩色液晶显示器≥23英寸，显示分辨率≥1920*1080</w:t>
            </w:r>
          </w:p>
          <w:p w14:paraId="094058B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4.7键盘鼠标: 包含一套</w:t>
            </w:r>
          </w:p>
          <w:p w14:paraId="578D584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5操作平台</w:t>
            </w:r>
          </w:p>
          <w:p w14:paraId="2B7A3AD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5.1电脑桌为钢木材质的结构</w:t>
            </w:r>
          </w:p>
          <w:p w14:paraId="0CB822B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5.2桌面材质是优质三聚氰胺板材，机器封直边</w:t>
            </w:r>
          </w:p>
          <w:p w14:paraId="736FBCA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5.3桌腿是优质钢架材料，表面电镀喷漆</w:t>
            </w:r>
          </w:p>
          <w:p w14:paraId="43E9ABB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5.4配套电脑办公椅</w:t>
            </w:r>
          </w:p>
          <w:p w14:paraId="7B91C49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6模型展示柜台</w:t>
            </w:r>
          </w:p>
          <w:p w14:paraId="30DB647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6.1总高度在 1.8米至2.2米 之间，宽度与深度可根据实际摆放空间灵活调整</w:t>
            </w:r>
          </w:p>
          <w:p w14:paraId="416FB77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6.2采用经典的上下分体结构：上部为通透的玻璃展示区；下部为封闭式储物地柜。</w:t>
            </w:r>
          </w:p>
          <w:p w14:paraId="7EEDB58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6.3展示区使用高透光材质，保证产品清晰可见；柜体框架与底座可选用金属、木纹或烤漆材质。</w:t>
            </w:r>
          </w:p>
          <w:p w14:paraId="7D7E45A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 展示层内部预留照明系统，色温建议选择暖白光或正白光。</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0779D1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354ED4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3181C6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30" w:type="pct"/>
            <w:tcBorders>
              <w:top w:val="single" w:color="auto" w:sz="4" w:space="0"/>
              <w:left w:val="single" w:color="auto" w:sz="4" w:space="0"/>
              <w:bottom w:val="single" w:color="auto" w:sz="4" w:space="0"/>
              <w:right w:val="single" w:color="auto" w:sz="4" w:space="0"/>
            </w:tcBorders>
            <w:vAlign w:val="center"/>
          </w:tcPr>
          <w:p w14:paraId="009BA0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2FE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4D21BA">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FC540EE">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rPr>
              <w:t>LED显示屏</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7BB432C">
            <w:pPr>
              <w:jc w:val="center"/>
              <w:rPr>
                <w:rFonts w:hint="eastAsia" w:ascii="宋体" w:hAnsi="宋体" w:eastAsia="宋体" w:cs="宋体"/>
                <w:bCs/>
                <w:color w:val="auto"/>
                <w:sz w:val="20"/>
                <w:szCs w:val="20"/>
              </w:rPr>
            </w:pPr>
            <w:r>
              <w:rPr>
                <w:rFonts w:hint="eastAsia" w:ascii="宋体" w:hAnsi="宋体" w:eastAsia="宋体" w:cs="宋体"/>
                <w:bCs/>
                <w:color w:val="auto"/>
                <w:sz w:val="20"/>
                <w:szCs w:val="20"/>
                <w:lang w:val="en-US"/>
              </w:rPr>
              <w:t>1</w:t>
            </w:r>
            <w:r>
              <w:rPr>
                <w:rFonts w:hint="eastAsia" w:ascii="宋体" w:hAnsi="宋体" w:eastAsia="宋体" w:cs="宋体"/>
                <w:bCs/>
                <w:color w:val="auto"/>
                <w:sz w:val="20"/>
                <w:szCs w:val="20"/>
                <w:lang w:val="en-US" w:eastAsia="zh-CN"/>
              </w:rPr>
              <w:t>、广州</w:t>
            </w:r>
            <w:r>
              <w:rPr>
                <w:rFonts w:hint="eastAsia" w:ascii="宋体" w:hAnsi="宋体" w:eastAsia="宋体" w:cs="宋体"/>
                <w:bCs/>
                <w:color w:val="auto"/>
                <w:sz w:val="20"/>
                <w:szCs w:val="20"/>
              </w:rPr>
              <w:t>保伦</w:t>
            </w:r>
            <w:r>
              <w:rPr>
                <w:rFonts w:hint="eastAsia" w:ascii="宋体" w:hAnsi="宋体" w:eastAsia="宋体" w:cs="宋体"/>
                <w:bCs/>
                <w:color w:val="auto"/>
                <w:sz w:val="20"/>
                <w:szCs w:val="20"/>
                <w:lang w:val="en-US" w:eastAsia="zh-CN"/>
              </w:rPr>
              <w:t>/</w:t>
            </w:r>
            <w:r>
              <w:rPr>
                <w:rFonts w:hint="eastAsia" w:ascii="宋体" w:hAnsi="宋体" w:eastAsia="宋体" w:cs="宋体"/>
                <w:bCs/>
                <w:color w:val="auto"/>
                <w:sz w:val="20"/>
                <w:szCs w:val="20"/>
              </w:rPr>
              <w:t>CP.18</w:t>
            </w:r>
          </w:p>
          <w:p w14:paraId="1E0ECA2D">
            <w:pPr>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2、强力巨彩/P1.8</w:t>
            </w:r>
          </w:p>
          <w:p w14:paraId="12A0309F">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lang w:val="en-US" w:eastAsia="zh-CN"/>
              </w:rPr>
              <w:t>3、洲明科技/P1.8</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FE83DA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1.具备有无缝、完美显示、使用寿命长、换帧速度快、高刷新、均匀性好、视角度宽、灰度高、自然化色彩还原等特点，广泛运用于指挥调度、安防监控、视频会议、演播展示、室内各类会议室显示领域。</w:t>
            </w:r>
          </w:p>
          <w:p w14:paraId="24886B2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2.显示模组灵活小巧，平面，弧面，流畅拼接。</w:t>
            </w:r>
          </w:p>
          <w:p w14:paraId="07055FA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3.画面细腻逼真，低亮度情况下灰度依然出色。</w:t>
            </w:r>
          </w:p>
          <w:p w14:paraId="4986797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4.直流低压供电，自然散热，无风扇，工作零噪音。</w:t>
            </w:r>
          </w:p>
          <w:p w14:paraId="67BDD20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5.支持画面矫正，采用伽马校正技术，可实现逐点亮度颜色校正。</w:t>
            </w:r>
          </w:p>
          <w:p w14:paraId="3D3264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6.支持智能光控，可智能调节亮度，提高画面舒适度，更节能省电。</w:t>
            </w:r>
          </w:p>
          <w:p w14:paraId="705934B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7.LED封装形式：SMD1515黑灯</w:t>
            </w:r>
          </w:p>
          <w:p w14:paraId="4E4781E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8.物理点间距：1.86mm</w:t>
            </w:r>
          </w:p>
          <w:p w14:paraId="3BD8B52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9.分辨率：288906点/m²</w:t>
            </w:r>
          </w:p>
          <w:p w14:paraId="3CBCB8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10.模组分辨率：172*86</w:t>
            </w:r>
          </w:p>
          <w:p w14:paraId="1F139F7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11.模组尺寸（mm）：320*160</w:t>
            </w:r>
          </w:p>
          <w:p w14:paraId="76D3874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12.模组重量：≤0.48Kg/张</w:t>
            </w:r>
          </w:p>
          <w:p w14:paraId="74D5557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13.工作电压：DC+4.2V~+5V</w:t>
            </w:r>
          </w:p>
          <w:p w14:paraId="7BBF4A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14.最佳视距：≥5.5m</w:t>
            </w:r>
          </w:p>
          <w:p w14:paraId="4F2DED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15.水平视角：≥175°</w:t>
            </w:r>
          </w:p>
          <w:p w14:paraId="5DBC9C5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16.垂直视角：≥175°</w:t>
            </w:r>
          </w:p>
          <w:p w14:paraId="7F92665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17.刷新频率：≥4200Hz</w:t>
            </w:r>
          </w:p>
          <w:p w14:paraId="3035AC3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18.换帧频率：≥60Hz</w:t>
            </w:r>
          </w:p>
          <w:p w14:paraId="26EFCA7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19.扫描方式：58S</w:t>
            </w:r>
          </w:p>
          <w:p w14:paraId="6723B44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20.亮度：200-800CD/m²</w:t>
            </w:r>
          </w:p>
          <w:p w14:paraId="3A1D78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21.灰度等级：12/14/16/18bit</w:t>
            </w:r>
          </w:p>
          <w:p w14:paraId="44502D0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22.对比度：≥10000:1</w:t>
            </w:r>
          </w:p>
          <w:p w14:paraId="2C31891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23.衰减率（工作三年）：≤15%</w:t>
            </w:r>
          </w:p>
          <w:p w14:paraId="475E885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24.亮度调节方式：自动/手动：0-100％</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091459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6914A5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20" w:type="pct"/>
            <w:tcBorders>
              <w:top w:val="single" w:color="auto" w:sz="4" w:space="0"/>
              <w:left w:val="single" w:color="auto" w:sz="4" w:space="0"/>
              <w:bottom w:val="single" w:color="auto" w:sz="4" w:space="0"/>
              <w:right w:val="single" w:color="auto" w:sz="4" w:space="0"/>
            </w:tcBorders>
            <w:vAlign w:val="center"/>
          </w:tcPr>
          <w:p w14:paraId="519B90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30" w:type="pct"/>
            <w:tcBorders>
              <w:top w:val="single" w:color="auto" w:sz="4" w:space="0"/>
              <w:left w:val="single" w:color="auto" w:sz="4" w:space="0"/>
              <w:bottom w:val="single" w:color="auto" w:sz="4" w:space="0"/>
              <w:right w:val="single" w:color="auto" w:sz="4" w:space="0"/>
            </w:tcBorders>
            <w:vAlign w:val="center"/>
          </w:tcPr>
          <w:p w14:paraId="632BB9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16D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63EE1DD">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4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BBD5EBE">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rPr>
              <w:t>学生物品智能储物柜</w:t>
            </w:r>
          </w:p>
        </w:tc>
        <w:tc>
          <w:tcPr>
            <w:tcW w:w="53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A7B5897">
            <w:pPr>
              <w:numPr>
                <w:ilvl w:val="0"/>
                <w:numId w:val="0"/>
              </w:numPr>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1、南京</w:t>
            </w:r>
            <w:r>
              <w:rPr>
                <w:rFonts w:hint="eastAsia" w:ascii="宋体" w:hAnsi="宋体" w:eastAsia="宋体" w:cs="宋体"/>
                <w:bCs/>
                <w:color w:val="auto"/>
                <w:sz w:val="20"/>
                <w:szCs w:val="20"/>
              </w:rPr>
              <w:t>冠盈</w:t>
            </w:r>
            <w:r>
              <w:rPr>
                <w:rFonts w:hint="eastAsia" w:ascii="宋体" w:hAnsi="宋体" w:eastAsia="宋体" w:cs="宋体"/>
                <w:bCs/>
                <w:color w:val="auto"/>
                <w:sz w:val="20"/>
                <w:szCs w:val="20"/>
                <w:lang w:val="en-US" w:eastAsia="zh-CN"/>
              </w:rPr>
              <w:t>/定制</w:t>
            </w:r>
          </w:p>
          <w:p w14:paraId="3C2FB189">
            <w:pPr>
              <w:numPr>
                <w:ilvl w:val="0"/>
                <w:numId w:val="0"/>
              </w:numPr>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2、山东萨博/定制</w:t>
            </w:r>
          </w:p>
          <w:p w14:paraId="5EF28CCB">
            <w:pPr>
              <w:jc w:val="center"/>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sz w:val="20"/>
                <w:szCs w:val="20"/>
                <w:lang w:val="en-US" w:eastAsia="zh-CN"/>
              </w:rPr>
              <w:t>3、广州乐晨/定制</w:t>
            </w:r>
          </w:p>
        </w:tc>
        <w:tc>
          <w:tcPr>
            <w:tcW w:w="25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F9D3BDF">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柜体材质：优质冷轧钢板，板材厚度≥0.8mm，表面磷化静电喷塑，防锈防腐耐磨损</w:t>
            </w:r>
          </w:p>
          <w:p w14:paraId="53FEDEED">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 xml:space="preserve">整体外形尺寸：标准高 1800mm× 宽 </w:t>
            </w:r>
            <w:r>
              <w:rPr>
                <w:rFonts w:hint="eastAsia" w:ascii="宋体" w:hAnsi="宋体" w:eastAsia="宋体" w:cs="宋体"/>
                <w:color w:val="auto"/>
                <w:sz w:val="20"/>
                <w:szCs w:val="20"/>
                <w:lang w:val="en-US" w:eastAsia="zh-CN"/>
              </w:rPr>
              <w:t>850</w:t>
            </w:r>
            <w:r>
              <w:rPr>
                <w:rFonts w:hint="eastAsia" w:ascii="宋体" w:hAnsi="宋体" w:eastAsia="宋体" w:cs="宋体"/>
                <w:color w:val="auto"/>
                <w:sz w:val="20"/>
                <w:szCs w:val="20"/>
              </w:rPr>
              <w:t>mm× 深 450mm，支持非标尺寸定制</w:t>
            </w:r>
          </w:p>
          <w:p w14:paraId="0867C41B">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格口配置：标配 12/18/24/36 门，可大小格口混搭组合，主柜 + 多副柜扩展</w:t>
            </w:r>
          </w:p>
          <w:p w14:paraId="1AAFE926">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识别方式：微信小程序 / 公众号二维码扫码开柜，无需打印纸质条码</w:t>
            </w:r>
          </w:p>
          <w:p w14:paraId="4BDC97B2">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扫码响应速度：识别响应时间≤1 秒，识读距离 5–15cm，误识率＜0.01%</w:t>
            </w:r>
          </w:p>
          <w:p w14:paraId="59DC30E6">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供电规格：输入 AC100–240V、50Hz，宽电压自适应</w:t>
            </w:r>
          </w:p>
          <w:p w14:paraId="6EA9DDC5">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整机功耗：待机功耗≤5W，瞬时开柜功耗≤50W，节能环保</w:t>
            </w:r>
          </w:p>
          <w:p w14:paraId="41FA226A">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rPr>
              <w:t>门锁类型：电磁防锈电控锁，静音开合，防撬防暴力破坏</w:t>
            </w:r>
          </w:p>
          <w:p w14:paraId="17DAD89D">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rPr>
              <w:t>承载性能：单层格口承重≥25kg，稳固不变形</w:t>
            </w:r>
          </w:p>
          <w:p w14:paraId="3914CEA1">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环境适应：工作温度 0℃～75℃，存储温度 - 20℃～80℃，湿度 0–95% RH 防水防潮</w:t>
            </w:r>
          </w:p>
          <w:p w14:paraId="6D8EC72F">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11.</w:t>
            </w:r>
            <w:r>
              <w:rPr>
                <w:rFonts w:hint="eastAsia" w:ascii="宋体" w:hAnsi="宋体" w:eastAsia="宋体" w:cs="宋体"/>
                <w:color w:val="auto"/>
                <w:sz w:val="20"/>
                <w:szCs w:val="20"/>
              </w:rPr>
              <w:t>后台管理：云端远程监控、记录查询、故障告警、权限分级、数据导出</w:t>
            </w:r>
          </w:p>
          <w:p w14:paraId="7E513859">
            <w:pP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12.</w:t>
            </w:r>
            <w:r>
              <w:rPr>
                <w:rFonts w:hint="eastAsia" w:ascii="宋体" w:hAnsi="宋体" w:eastAsia="宋体" w:cs="宋体"/>
                <w:color w:val="auto"/>
                <w:sz w:val="20"/>
                <w:szCs w:val="20"/>
              </w:rPr>
              <w:t>安全防护：具备超时自动锁定、异常开门报警、操作日志全程留存功能</w:t>
            </w:r>
          </w:p>
          <w:p w14:paraId="37E8391B">
            <w:pP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0"/>
                <w:szCs w:val="20"/>
                <w:lang w:val="en-US" w:eastAsia="zh-CN"/>
              </w:rPr>
              <w:t>13.</w:t>
            </w:r>
            <w:r>
              <w:rPr>
                <w:rFonts w:hint="eastAsia" w:ascii="宋体" w:hAnsi="宋体" w:eastAsia="宋体" w:cs="宋体"/>
                <w:color w:val="auto"/>
                <w:sz w:val="20"/>
                <w:szCs w:val="20"/>
              </w:rPr>
              <w:t>结构设计：模块化拼装结构，安装维护便捷，柜体密封防尘、防水防潮</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47022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14:paraId="013AED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6C76B7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30" w:type="pct"/>
            <w:tcBorders>
              <w:top w:val="single" w:color="auto" w:sz="4" w:space="0"/>
              <w:left w:val="single" w:color="auto" w:sz="4" w:space="0"/>
              <w:bottom w:val="single" w:color="auto" w:sz="4" w:space="0"/>
              <w:right w:val="single" w:color="auto" w:sz="4" w:space="0"/>
            </w:tcBorders>
            <w:vAlign w:val="center"/>
          </w:tcPr>
          <w:p w14:paraId="550BB2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E6C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86"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FC93DE">
            <w:pPr>
              <w:snapToGrid w:val="0"/>
              <w:jc w:val="left"/>
              <w:rPr>
                <w:rFonts w:hint="eastAsia" w:ascii="宋体" w:hAnsi="宋体"/>
                <w:b/>
                <w:bCs/>
                <w:color w:val="auto"/>
                <w:sz w:val="18"/>
                <w:szCs w:val="18"/>
              </w:rPr>
            </w:pPr>
          </w:p>
        </w:tc>
        <w:tc>
          <w:tcPr>
            <w:tcW w:w="1013" w:type="pct"/>
            <w:gridSpan w:val="3"/>
            <w:tcBorders>
              <w:top w:val="single" w:color="auto" w:sz="4" w:space="0"/>
              <w:left w:val="single" w:color="auto" w:sz="4" w:space="0"/>
              <w:bottom w:val="single" w:color="auto" w:sz="4" w:space="0"/>
              <w:right w:val="single" w:color="auto" w:sz="4" w:space="0"/>
            </w:tcBorders>
            <w:vAlign w:val="center"/>
          </w:tcPr>
          <w:p w14:paraId="79B65F92">
            <w:pPr>
              <w:snapToGrid w:val="0"/>
              <w:jc w:val="left"/>
              <w:rPr>
                <w:rFonts w:hint="eastAsia" w:ascii="宋体" w:hAnsi="宋体"/>
                <w:b/>
                <w:bCs/>
                <w:color w:val="auto"/>
                <w:sz w:val="18"/>
                <w:szCs w:val="18"/>
              </w:rPr>
            </w:pPr>
          </w:p>
        </w:tc>
      </w:tr>
      <w:tr w14:paraId="4783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86"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24FE14">
            <w:pPr>
              <w:snapToGrid w:val="0"/>
              <w:jc w:val="left"/>
              <w:rPr>
                <w:rFonts w:ascii="宋体" w:hAnsi="宋体"/>
                <w:b/>
                <w:bCs/>
                <w:color w:val="auto"/>
                <w:sz w:val="18"/>
                <w:szCs w:val="18"/>
              </w:rPr>
            </w:pPr>
            <w:r>
              <w:rPr>
                <w:rFonts w:hint="eastAsia" w:ascii="宋体" w:hAnsi="宋体"/>
                <w:b/>
                <w:bCs/>
                <w:color w:val="auto"/>
                <w:sz w:val="18"/>
                <w:szCs w:val="18"/>
              </w:rPr>
              <w:t>合计（大写：人民</w:t>
            </w:r>
            <w:r>
              <w:rPr>
                <w:rFonts w:hint="eastAsia" w:ascii="宋体" w:hAnsi="宋体"/>
                <w:b/>
                <w:bCs/>
                <w:color w:val="auto"/>
                <w:sz w:val="18"/>
                <w:szCs w:val="18"/>
                <w:lang w:val="en-US" w:eastAsia="zh-CN"/>
              </w:rPr>
              <w:t>XXX</w:t>
            </w:r>
            <w:r>
              <w:rPr>
                <w:rFonts w:hint="eastAsia" w:ascii="宋体" w:hAnsi="宋体"/>
                <w:b/>
                <w:bCs/>
                <w:color w:val="auto"/>
                <w:sz w:val="18"/>
                <w:szCs w:val="18"/>
              </w:rPr>
              <w:t>元整）</w:t>
            </w:r>
          </w:p>
        </w:tc>
        <w:tc>
          <w:tcPr>
            <w:tcW w:w="1013" w:type="pct"/>
            <w:gridSpan w:val="3"/>
            <w:tcBorders>
              <w:top w:val="single" w:color="auto" w:sz="4" w:space="0"/>
              <w:left w:val="single" w:color="auto" w:sz="4" w:space="0"/>
              <w:bottom w:val="single" w:color="auto" w:sz="4" w:space="0"/>
              <w:right w:val="single" w:color="auto" w:sz="4" w:space="0"/>
            </w:tcBorders>
            <w:vAlign w:val="center"/>
          </w:tcPr>
          <w:p w14:paraId="118226AB">
            <w:pPr>
              <w:snapToGrid w:val="0"/>
              <w:jc w:val="left"/>
              <w:rPr>
                <w:rFonts w:ascii="宋体" w:hAnsi="宋体"/>
                <w:b/>
                <w:bCs/>
                <w:color w:val="auto"/>
                <w:sz w:val="18"/>
                <w:szCs w:val="18"/>
              </w:rPr>
            </w:pPr>
            <w:r>
              <w:rPr>
                <w:rFonts w:hint="eastAsia" w:ascii="宋体" w:hAnsi="宋体"/>
                <w:b/>
                <w:bCs/>
                <w:color w:val="auto"/>
                <w:sz w:val="18"/>
                <w:szCs w:val="18"/>
              </w:rPr>
              <w:t>（小写）¥</w:t>
            </w:r>
            <w:r>
              <w:rPr>
                <w:rFonts w:hint="eastAsia" w:ascii="宋体" w:hAnsi="宋体"/>
                <w:b/>
                <w:bCs/>
                <w:color w:val="auto"/>
                <w:sz w:val="18"/>
                <w:szCs w:val="18"/>
                <w:lang w:val="en-US" w:eastAsia="zh-CN"/>
              </w:rPr>
              <w:t xml:space="preserve"> XXX</w:t>
            </w:r>
            <w:r>
              <w:rPr>
                <w:rFonts w:hint="eastAsia" w:ascii="宋体" w:hAnsi="宋体"/>
                <w:b/>
                <w:bCs/>
                <w:color w:val="auto"/>
                <w:sz w:val="18"/>
                <w:szCs w:val="18"/>
              </w:rPr>
              <w:t>元</w:t>
            </w:r>
          </w:p>
        </w:tc>
      </w:tr>
      <w:tr w14:paraId="40E1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3033E9C">
            <w:pPr>
              <w:snapToGrid w:val="0"/>
              <w:jc w:val="left"/>
              <w:rPr>
                <w:rFonts w:ascii="宋体" w:hAnsi="宋体"/>
                <w:b/>
                <w:bCs/>
                <w:color w:val="auto"/>
                <w:sz w:val="18"/>
                <w:szCs w:val="18"/>
              </w:rPr>
            </w:pPr>
            <w:r>
              <w:rPr>
                <w:rFonts w:hint="eastAsia" w:ascii="宋体" w:hAnsi="宋体"/>
                <w:b/>
                <w:bCs/>
                <w:color w:val="auto"/>
                <w:sz w:val="18"/>
                <w:szCs w:val="18"/>
              </w:rPr>
              <w:t>二、商务要求</w:t>
            </w:r>
          </w:p>
        </w:tc>
      </w:tr>
      <w:tr w14:paraId="1EE4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BE528C">
            <w:pPr>
              <w:snapToGrid w:val="0"/>
              <w:jc w:val="left"/>
              <w:rPr>
                <w:rFonts w:ascii="宋体" w:hAnsi="宋体"/>
                <w:b/>
                <w:bCs/>
                <w:color w:val="auto"/>
                <w:sz w:val="18"/>
                <w:szCs w:val="18"/>
              </w:rPr>
            </w:pPr>
            <w:r>
              <w:rPr>
                <w:rFonts w:hint="eastAsia" w:ascii="宋体" w:hAnsi="宋体"/>
                <w:b/>
                <w:bCs/>
                <w:color w:val="auto"/>
                <w:sz w:val="18"/>
                <w:szCs w:val="18"/>
              </w:rPr>
              <w:t>质保期</w:t>
            </w:r>
          </w:p>
        </w:tc>
        <w:tc>
          <w:tcPr>
            <w:tcW w:w="434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97F809">
            <w:pPr>
              <w:snapToGrid w:val="0"/>
              <w:jc w:val="left"/>
              <w:rPr>
                <w:rFonts w:ascii="宋体" w:hAnsi="宋体"/>
                <w:b/>
                <w:bCs/>
                <w:color w:val="auto"/>
                <w:sz w:val="18"/>
                <w:szCs w:val="18"/>
              </w:rPr>
            </w:pPr>
            <w:r>
              <w:rPr>
                <w:rFonts w:hint="eastAsia" w:ascii="宋体" w:hAnsi="宋体"/>
                <w:b/>
                <w:bCs/>
                <w:color w:val="auto"/>
                <w:sz w:val="18"/>
                <w:szCs w:val="18"/>
              </w:rPr>
              <w:t>例：</w:t>
            </w:r>
          </w:p>
          <w:p w14:paraId="6BEA9C09">
            <w:pPr>
              <w:snapToGrid w:val="0"/>
              <w:jc w:val="left"/>
              <w:rPr>
                <w:rFonts w:ascii="宋体" w:hAnsi="宋体"/>
                <w:b/>
                <w:bCs/>
                <w:color w:val="auto"/>
                <w:sz w:val="18"/>
                <w:szCs w:val="18"/>
              </w:rPr>
            </w:pPr>
            <w:r>
              <w:rPr>
                <w:rFonts w:hint="eastAsia" w:ascii="宋体" w:hAnsi="宋体"/>
                <w:b/>
                <w:bCs/>
                <w:color w:val="auto"/>
                <w:sz w:val="18"/>
                <w:szCs w:val="18"/>
              </w:rPr>
              <w:t xml:space="preserve">1.按国家有关产品“三包”规定执行“三包”，自交货验收合格之日起所有软硬件设备、配件提供 </w:t>
            </w:r>
            <w:r>
              <w:rPr>
                <w:rFonts w:hint="eastAsia" w:ascii="宋体" w:hAnsi="宋体"/>
                <w:b/>
                <w:bCs/>
                <w:color w:val="auto"/>
                <w:sz w:val="18"/>
                <w:szCs w:val="18"/>
                <w:lang w:val="en-US" w:eastAsia="zh-CN"/>
              </w:rPr>
              <w:t>3</w:t>
            </w:r>
            <w:r>
              <w:rPr>
                <w:rFonts w:hint="eastAsia" w:ascii="宋体" w:hAnsi="宋体"/>
                <w:b/>
                <w:bCs/>
                <w:color w:val="auto"/>
                <w:sz w:val="18"/>
                <w:szCs w:val="18"/>
              </w:rPr>
              <w:t>年的免费质保及软件免费升级服务（分项货物要求中有特别注明的，按特别注明的执行）。</w:t>
            </w:r>
          </w:p>
          <w:p w14:paraId="1B2927A1">
            <w:pPr>
              <w:snapToGrid w:val="0"/>
              <w:jc w:val="left"/>
              <w:rPr>
                <w:rFonts w:ascii="宋体" w:hAnsi="宋体"/>
                <w:b/>
                <w:bCs/>
                <w:color w:val="auto"/>
                <w:sz w:val="18"/>
                <w:szCs w:val="18"/>
              </w:rPr>
            </w:pPr>
            <w:r>
              <w:rPr>
                <w:rFonts w:hint="eastAsia" w:ascii="宋体" w:hAnsi="宋体"/>
                <w:b/>
                <w:bCs/>
                <w:color w:val="auto"/>
                <w:sz w:val="18"/>
                <w:szCs w:val="18"/>
              </w:rPr>
              <w:t>2.从通过验收即日起质保期/服务期内所有由于质量问题导致的软、硬件产品故障以免费保修、免费人工及免费更换备件标准上门服务，并提供终身维护。</w:t>
            </w:r>
          </w:p>
        </w:tc>
      </w:tr>
      <w:tr w14:paraId="1B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A77756">
            <w:pPr>
              <w:widowControl/>
              <w:jc w:val="left"/>
              <w:textAlignment w:val="center"/>
              <w:rPr>
                <w:rFonts w:hint="eastAsia" w:ascii="宋体" w:hAnsi="宋体"/>
                <w:b/>
                <w:bCs/>
                <w:color w:val="auto"/>
                <w:sz w:val="18"/>
                <w:szCs w:val="18"/>
              </w:rPr>
            </w:pPr>
            <w:r>
              <w:rPr>
                <w:rFonts w:hint="eastAsia" w:ascii="宋体" w:hAnsi="宋体" w:cs="宋体"/>
                <w:b/>
                <w:bCs/>
                <w:color w:val="auto"/>
                <w:sz w:val="18"/>
                <w:szCs w:val="18"/>
              </w:rPr>
              <w:t>报价说明</w:t>
            </w:r>
          </w:p>
        </w:tc>
        <w:tc>
          <w:tcPr>
            <w:tcW w:w="434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CED30C5">
            <w:pPr>
              <w:rPr>
                <w:rFonts w:ascii="宋体" w:hAnsi="宋体" w:cs="宋体"/>
                <w:color w:val="auto"/>
                <w:sz w:val="18"/>
                <w:szCs w:val="18"/>
              </w:rPr>
            </w:pPr>
            <w:r>
              <w:rPr>
                <w:rFonts w:hint="eastAsia" w:ascii="宋体" w:hAnsi="宋体" w:cs="宋体"/>
                <w:color w:val="auto"/>
                <w:sz w:val="18"/>
                <w:szCs w:val="18"/>
              </w:rPr>
              <w:t>报</w:t>
            </w:r>
            <w:r>
              <w:rPr>
                <w:rFonts w:ascii="宋体" w:hAnsi="宋体" w:cs="宋体"/>
                <w:color w:val="auto"/>
                <w:sz w:val="18"/>
                <w:szCs w:val="18"/>
              </w:rPr>
              <w:t>价为采购人指定地点的现场</w:t>
            </w:r>
            <w:r>
              <w:rPr>
                <w:rFonts w:hint="eastAsia" w:ascii="宋体" w:hAnsi="宋体" w:cs="宋体"/>
                <w:color w:val="auto"/>
                <w:sz w:val="18"/>
                <w:szCs w:val="18"/>
              </w:rPr>
              <w:t>交付价格</w:t>
            </w:r>
            <w:r>
              <w:rPr>
                <w:rFonts w:ascii="宋体" w:hAnsi="宋体" w:cs="宋体"/>
                <w:color w:val="auto"/>
                <w:sz w:val="18"/>
                <w:szCs w:val="18"/>
              </w:rPr>
              <w:t>，包括但不限于：</w:t>
            </w:r>
          </w:p>
          <w:p w14:paraId="1664C5DE">
            <w:pPr>
              <w:rPr>
                <w:rFonts w:ascii="宋体" w:hAnsi="宋体" w:cs="宋体"/>
                <w:color w:val="auto"/>
                <w:sz w:val="18"/>
                <w:szCs w:val="18"/>
              </w:rPr>
            </w:pPr>
            <w:r>
              <w:rPr>
                <w:rFonts w:ascii="宋体" w:hAnsi="宋体" w:cs="宋体"/>
                <w:color w:val="auto"/>
                <w:sz w:val="18"/>
                <w:szCs w:val="18"/>
              </w:rPr>
              <w:t>1）</w:t>
            </w:r>
            <w:r>
              <w:rPr>
                <w:rFonts w:hint="eastAsia" w:ascii="宋体" w:hAnsi="宋体" w:cs="宋体"/>
                <w:color w:val="auto"/>
                <w:sz w:val="18"/>
                <w:szCs w:val="18"/>
              </w:rPr>
              <w:t>采购内容中所有</w:t>
            </w:r>
            <w:r>
              <w:rPr>
                <w:rFonts w:ascii="宋体" w:hAnsi="宋体" w:cs="宋体"/>
                <w:color w:val="auto"/>
                <w:sz w:val="18"/>
                <w:szCs w:val="18"/>
              </w:rPr>
              <w:t>货物</w:t>
            </w:r>
            <w:r>
              <w:rPr>
                <w:rFonts w:hint="eastAsia" w:ascii="宋体" w:hAnsi="宋体" w:cs="宋体"/>
                <w:color w:val="auto"/>
                <w:sz w:val="18"/>
                <w:szCs w:val="18"/>
              </w:rPr>
              <w:t>和</w:t>
            </w:r>
            <w:r>
              <w:rPr>
                <w:rFonts w:ascii="宋体" w:hAnsi="宋体" w:cs="宋体"/>
                <w:color w:val="auto"/>
                <w:sz w:val="18"/>
                <w:szCs w:val="18"/>
              </w:rPr>
              <w:t>服务的价格；</w:t>
            </w:r>
          </w:p>
          <w:p w14:paraId="7A7EAAE9">
            <w:pPr>
              <w:rPr>
                <w:rFonts w:ascii="宋体" w:hAnsi="宋体" w:cs="宋体"/>
                <w:color w:val="auto"/>
                <w:sz w:val="18"/>
                <w:szCs w:val="18"/>
              </w:rPr>
            </w:pPr>
            <w:r>
              <w:rPr>
                <w:rFonts w:ascii="宋体" w:hAnsi="宋体" w:cs="宋体"/>
                <w:color w:val="auto"/>
                <w:sz w:val="18"/>
                <w:szCs w:val="18"/>
              </w:rPr>
              <w:t>2）货物的标准附件、备品备件、专用工具的价格；</w:t>
            </w:r>
          </w:p>
          <w:p w14:paraId="05147067">
            <w:pPr>
              <w:rPr>
                <w:rFonts w:ascii="宋体" w:hAnsi="宋体" w:cs="宋体"/>
                <w:color w:val="auto"/>
                <w:sz w:val="18"/>
                <w:szCs w:val="18"/>
              </w:rPr>
            </w:pPr>
            <w:r>
              <w:rPr>
                <w:rFonts w:ascii="宋体" w:hAnsi="宋体" w:cs="宋体"/>
                <w:color w:val="auto"/>
                <w:sz w:val="18"/>
                <w:szCs w:val="18"/>
              </w:rPr>
              <w:t>3）运输、装卸、</w:t>
            </w:r>
            <w:r>
              <w:rPr>
                <w:rFonts w:hint="eastAsia" w:ascii="宋体" w:hAnsi="宋体" w:cs="宋体"/>
                <w:color w:val="auto"/>
                <w:sz w:val="18"/>
                <w:szCs w:val="18"/>
              </w:rPr>
              <w:t>安装（含安装材料）、</w:t>
            </w:r>
            <w:r>
              <w:rPr>
                <w:rFonts w:ascii="宋体" w:hAnsi="宋体" w:cs="宋体"/>
                <w:color w:val="auto"/>
                <w:sz w:val="18"/>
                <w:szCs w:val="18"/>
              </w:rPr>
              <w:t>调试、培训、技术支持、售后服务</w:t>
            </w:r>
            <w:r>
              <w:rPr>
                <w:rFonts w:hint="eastAsia" w:ascii="宋体" w:hAnsi="宋体" w:cs="宋体"/>
                <w:color w:val="auto"/>
                <w:sz w:val="18"/>
                <w:szCs w:val="18"/>
              </w:rPr>
              <w:t>的费用，</w:t>
            </w:r>
            <w:r>
              <w:rPr>
                <w:rFonts w:ascii="宋体" w:hAnsi="宋体" w:cs="宋体"/>
                <w:color w:val="auto"/>
                <w:sz w:val="18"/>
                <w:szCs w:val="18"/>
              </w:rPr>
              <w:t>质保期内免费</w:t>
            </w:r>
            <w:r>
              <w:rPr>
                <w:rFonts w:hint="eastAsia" w:ascii="宋体" w:hAnsi="宋体" w:cs="宋体"/>
                <w:color w:val="auto"/>
                <w:sz w:val="18"/>
                <w:szCs w:val="18"/>
              </w:rPr>
              <w:t>维修、养</w:t>
            </w:r>
            <w:r>
              <w:rPr>
                <w:rFonts w:ascii="宋体" w:hAnsi="宋体" w:cs="宋体"/>
                <w:color w:val="auto"/>
                <w:sz w:val="18"/>
                <w:szCs w:val="18"/>
              </w:rPr>
              <w:t>护</w:t>
            </w:r>
            <w:r>
              <w:rPr>
                <w:rFonts w:hint="eastAsia" w:ascii="宋体" w:hAnsi="宋体" w:cs="宋体"/>
                <w:color w:val="auto"/>
                <w:sz w:val="18"/>
                <w:szCs w:val="18"/>
              </w:rPr>
              <w:t>、软件升级</w:t>
            </w:r>
            <w:r>
              <w:rPr>
                <w:rFonts w:ascii="宋体" w:hAnsi="宋体" w:cs="宋体"/>
                <w:color w:val="auto"/>
                <w:sz w:val="18"/>
                <w:szCs w:val="18"/>
              </w:rPr>
              <w:t>等费用；</w:t>
            </w:r>
          </w:p>
          <w:p w14:paraId="59C24D9D">
            <w:pPr>
              <w:rPr>
                <w:rFonts w:hint="eastAsia" w:ascii="宋体" w:hAnsi="宋体"/>
                <w:b/>
                <w:bCs/>
                <w:color w:val="auto"/>
                <w:sz w:val="18"/>
                <w:szCs w:val="18"/>
              </w:rPr>
            </w:pPr>
            <w:r>
              <w:rPr>
                <w:rFonts w:ascii="宋体" w:hAnsi="宋体" w:cs="宋体"/>
                <w:color w:val="auto"/>
                <w:sz w:val="18"/>
                <w:szCs w:val="18"/>
              </w:rPr>
              <w:t>4）必要的保险</w:t>
            </w:r>
            <w:r>
              <w:rPr>
                <w:rFonts w:hint="eastAsia" w:ascii="宋体" w:hAnsi="宋体" w:cs="宋体"/>
                <w:color w:val="auto"/>
                <w:sz w:val="18"/>
                <w:szCs w:val="18"/>
              </w:rPr>
              <w:t>、检测</w:t>
            </w:r>
            <w:r>
              <w:rPr>
                <w:rFonts w:ascii="宋体" w:hAnsi="宋体" w:cs="宋体"/>
                <w:color w:val="auto"/>
                <w:sz w:val="18"/>
                <w:szCs w:val="18"/>
              </w:rPr>
              <w:t>费用和各项税费</w:t>
            </w:r>
            <w:r>
              <w:rPr>
                <w:rFonts w:hint="eastAsia" w:ascii="宋体" w:hAnsi="宋体" w:cs="宋体"/>
                <w:color w:val="auto"/>
                <w:sz w:val="18"/>
                <w:szCs w:val="18"/>
              </w:rPr>
              <w:t>等。</w:t>
            </w:r>
          </w:p>
        </w:tc>
      </w:tr>
      <w:tr w14:paraId="507D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827D70">
            <w:pPr>
              <w:widowControl/>
              <w:jc w:val="left"/>
              <w:textAlignment w:val="center"/>
              <w:rPr>
                <w:rFonts w:hint="eastAsia" w:ascii="宋体" w:hAnsi="宋体"/>
                <w:b/>
                <w:bCs/>
                <w:color w:val="auto"/>
                <w:sz w:val="18"/>
                <w:szCs w:val="18"/>
              </w:rPr>
            </w:pPr>
            <w:r>
              <w:rPr>
                <w:rFonts w:hint="eastAsia" w:cs="宋体" w:asciiTheme="minorEastAsia" w:hAnsiTheme="minorEastAsia" w:eastAsiaTheme="minorEastAsia"/>
                <w:b/>
                <w:bCs/>
                <w:color w:val="auto"/>
                <w:sz w:val="18"/>
                <w:szCs w:val="18"/>
              </w:rPr>
              <w:t>质保期</w:t>
            </w:r>
          </w:p>
        </w:tc>
        <w:tc>
          <w:tcPr>
            <w:tcW w:w="434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BBEE357">
            <w:pPr>
              <w:rPr>
                <w:rFonts w:ascii="宋体" w:hAnsi="宋体" w:cs="宋体"/>
                <w:color w:val="auto"/>
                <w:sz w:val="18"/>
                <w:szCs w:val="18"/>
              </w:rPr>
            </w:pPr>
            <w:r>
              <w:rPr>
                <w:rFonts w:ascii="宋体" w:hAnsi="宋体" w:cs="宋体"/>
                <w:b/>
                <w:color w:val="auto"/>
                <w:sz w:val="18"/>
                <w:szCs w:val="18"/>
              </w:rPr>
              <w:t>1.</w:t>
            </w:r>
            <w:r>
              <w:rPr>
                <w:rFonts w:hint="eastAsia" w:ascii="宋体" w:hAnsi="宋体" w:cs="宋体"/>
                <w:b/>
                <w:color w:val="auto"/>
                <w:sz w:val="18"/>
                <w:szCs w:val="18"/>
              </w:rPr>
              <w:t>质保期</w:t>
            </w:r>
            <w:r>
              <w:rPr>
                <w:rFonts w:hint="eastAsia" w:ascii="宋体" w:hAnsi="宋体" w:cs="宋体"/>
                <w:b/>
                <w:color w:val="auto"/>
                <w:sz w:val="18"/>
                <w:szCs w:val="18"/>
                <w:u w:val="single"/>
                <w:lang w:val="en-US" w:eastAsia="zh-CN"/>
              </w:rPr>
              <w:t>三</w:t>
            </w:r>
            <w:r>
              <w:rPr>
                <w:rFonts w:hint="eastAsia" w:ascii="宋体" w:hAnsi="宋体" w:cs="宋体"/>
                <w:b/>
                <w:color w:val="auto"/>
                <w:sz w:val="18"/>
                <w:szCs w:val="18"/>
              </w:rPr>
              <w:t>年。</w:t>
            </w:r>
            <w:r>
              <w:rPr>
                <w:rFonts w:hint="eastAsia" w:ascii="宋体" w:hAnsi="宋体" w:cs="宋体"/>
                <w:color w:val="auto"/>
                <w:sz w:val="18"/>
                <w:szCs w:val="18"/>
              </w:rPr>
              <w:t>（分项货物服务要求中有特别注明的，按特别注明的执行）</w:t>
            </w:r>
          </w:p>
          <w:p w14:paraId="23914AFD">
            <w:pPr>
              <w:rPr>
                <w:rFonts w:hint="eastAsia" w:ascii="宋体" w:hAnsi="宋体" w:cs="宋体"/>
                <w:color w:val="auto"/>
                <w:sz w:val="18"/>
                <w:szCs w:val="18"/>
              </w:rPr>
            </w:pPr>
            <w:r>
              <w:rPr>
                <w:rFonts w:hint="eastAsia" w:ascii="宋体" w:hAnsi="宋体" w:cs="宋体"/>
                <w:color w:val="auto"/>
                <w:sz w:val="18"/>
                <w:szCs w:val="18"/>
              </w:rPr>
              <w:t>2.所有货物服务</w:t>
            </w:r>
            <w:r>
              <w:rPr>
                <w:rFonts w:ascii="宋体" w:hAnsi="宋体" w:cs="宋体"/>
                <w:color w:val="auto"/>
                <w:sz w:val="18"/>
                <w:szCs w:val="18"/>
              </w:rPr>
              <w:t>按</w:t>
            </w:r>
            <w:r>
              <w:rPr>
                <w:rFonts w:hint="eastAsia" w:ascii="宋体" w:hAnsi="宋体" w:cs="宋体"/>
                <w:color w:val="auto"/>
                <w:sz w:val="18"/>
                <w:szCs w:val="18"/>
              </w:rPr>
              <w:t>国家</w:t>
            </w:r>
            <w:r>
              <w:rPr>
                <w:rFonts w:ascii="宋体" w:hAnsi="宋体" w:cs="宋体"/>
                <w:color w:val="auto"/>
                <w:sz w:val="18"/>
                <w:szCs w:val="18"/>
              </w:rPr>
              <w:t>“三包”</w:t>
            </w:r>
            <w:r>
              <w:rPr>
                <w:rFonts w:hint="eastAsia" w:ascii="宋体" w:hAnsi="宋体" w:cs="宋体"/>
                <w:color w:val="auto"/>
                <w:sz w:val="18"/>
                <w:szCs w:val="18"/>
              </w:rPr>
              <w:t>有关</w:t>
            </w:r>
            <w:r>
              <w:rPr>
                <w:rFonts w:ascii="宋体" w:hAnsi="宋体" w:cs="宋体"/>
                <w:color w:val="auto"/>
                <w:sz w:val="18"/>
                <w:szCs w:val="18"/>
              </w:rPr>
              <w:t>规定执行“三包”</w:t>
            </w:r>
            <w:r>
              <w:rPr>
                <w:rFonts w:hint="eastAsia" w:ascii="宋体" w:hAnsi="宋体" w:cs="宋体"/>
                <w:color w:val="auto"/>
                <w:sz w:val="18"/>
                <w:szCs w:val="18"/>
              </w:rPr>
              <w:t>。质保期自交付验收合格之日起计算，质保期内提供上门维修、更换和软件升级服务；质保期结束后，提供终身维护，并优惠提供相关零配件。</w:t>
            </w:r>
          </w:p>
          <w:p w14:paraId="2C078D84">
            <w:pPr>
              <w:snapToGrid w:val="0"/>
              <w:jc w:val="left"/>
              <w:rPr>
                <w:rFonts w:ascii="宋体" w:hAnsi="宋体"/>
                <w:b/>
                <w:bCs/>
                <w:color w:val="auto"/>
                <w:sz w:val="18"/>
                <w:szCs w:val="18"/>
              </w:rPr>
            </w:pPr>
            <w:r>
              <w:rPr>
                <w:rFonts w:hint="eastAsia" w:ascii="宋体" w:hAnsi="宋体"/>
                <w:b/>
                <w:bCs/>
                <w:color w:val="auto"/>
                <w:sz w:val="18"/>
                <w:szCs w:val="18"/>
              </w:rPr>
              <w:t xml:space="preserve">1.按国家有关产品“三包”规定执行“三包”，自交货验收合格之日起所有软硬件设备、配件提供 </w:t>
            </w:r>
            <w:r>
              <w:rPr>
                <w:rFonts w:hint="eastAsia" w:ascii="宋体" w:hAnsi="宋体"/>
                <w:b/>
                <w:bCs/>
                <w:color w:val="auto"/>
                <w:sz w:val="18"/>
                <w:szCs w:val="18"/>
                <w:lang w:val="en-US" w:eastAsia="zh-CN"/>
              </w:rPr>
              <w:t>一</w:t>
            </w:r>
            <w:r>
              <w:rPr>
                <w:rFonts w:hint="eastAsia" w:ascii="宋体" w:hAnsi="宋体"/>
                <w:b/>
                <w:bCs/>
                <w:color w:val="auto"/>
                <w:sz w:val="18"/>
                <w:szCs w:val="18"/>
              </w:rPr>
              <w:t xml:space="preserve"> 年的免费质保及软件免费升级服务（分项货物要求中有特别注明的，按特别注明的执行）。</w:t>
            </w:r>
          </w:p>
          <w:p w14:paraId="352BC7E4">
            <w:pPr>
              <w:rPr>
                <w:rFonts w:hint="eastAsia" w:ascii="宋体" w:hAnsi="宋体" w:cs="宋体"/>
                <w:color w:val="auto"/>
                <w:sz w:val="18"/>
                <w:szCs w:val="18"/>
              </w:rPr>
            </w:pPr>
            <w:r>
              <w:rPr>
                <w:rFonts w:hint="eastAsia" w:ascii="宋体" w:hAnsi="宋体"/>
                <w:b/>
                <w:bCs/>
                <w:color w:val="auto"/>
                <w:sz w:val="18"/>
                <w:szCs w:val="18"/>
              </w:rPr>
              <w:t>2.从通过验收即日起质保期/服务期内所有由于质量问题导致的软、硬件产品故障以免费保修、免费人工及免费更换备件标准上门服务，并提供终身维护。</w:t>
            </w:r>
          </w:p>
          <w:p w14:paraId="0647A777">
            <w:pPr>
              <w:rPr>
                <w:rFonts w:hint="eastAsia" w:ascii="宋体" w:hAnsi="宋体"/>
                <w:b/>
                <w:bCs/>
                <w:color w:val="auto"/>
                <w:sz w:val="18"/>
                <w:szCs w:val="18"/>
              </w:rPr>
            </w:pPr>
            <w:r>
              <w:rPr>
                <w:rFonts w:hint="eastAsia" w:asciiTheme="minorEastAsia" w:hAnsiTheme="minorEastAsia" w:eastAsiaTheme="minorEastAsia"/>
                <w:color w:val="auto"/>
                <w:sz w:val="18"/>
                <w:szCs w:val="18"/>
              </w:rPr>
              <w:t>（填写按照上述报价，供方可承诺给采购方的</w:t>
            </w:r>
            <w:r>
              <w:rPr>
                <w:rFonts w:hint="eastAsia" w:asciiTheme="minorEastAsia" w:hAnsiTheme="minorEastAsia" w:eastAsiaTheme="minorEastAsia"/>
                <w:b/>
                <w:color w:val="auto"/>
                <w:sz w:val="18"/>
                <w:szCs w:val="18"/>
              </w:rPr>
              <w:t>最长</w:t>
            </w:r>
            <w:r>
              <w:rPr>
                <w:rFonts w:hint="eastAsia" w:asciiTheme="minorEastAsia" w:hAnsiTheme="minorEastAsia" w:eastAsiaTheme="minorEastAsia"/>
                <w:color w:val="auto"/>
                <w:sz w:val="18"/>
                <w:szCs w:val="18"/>
              </w:rPr>
              <w:t>质保期或服务期）</w:t>
            </w:r>
          </w:p>
        </w:tc>
      </w:tr>
      <w:tr w14:paraId="3D0A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09A686">
            <w:pPr>
              <w:widowControl/>
              <w:jc w:val="left"/>
              <w:textAlignment w:val="center"/>
              <w:rPr>
                <w:rFonts w:hint="eastAsia" w:cs="宋体"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产品及售后服务要求</w:t>
            </w:r>
          </w:p>
        </w:tc>
        <w:tc>
          <w:tcPr>
            <w:tcW w:w="434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26253D">
            <w:pPr>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w:t>
            </w:r>
            <w:r>
              <w:rPr>
                <w:rFonts w:hint="eastAsia" w:cs="宋体" w:asciiTheme="minorEastAsia" w:hAnsiTheme="minorEastAsia" w:eastAsiaTheme="minorEastAsia"/>
                <w:color w:val="auto"/>
                <w:sz w:val="18"/>
                <w:szCs w:val="18"/>
              </w:rPr>
              <w:t>成交人</w:t>
            </w:r>
            <w:r>
              <w:rPr>
                <w:rFonts w:cs="宋体" w:asciiTheme="minorEastAsia" w:hAnsiTheme="minorEastAsia" w:eastAsiaTheme="minorEastAsia"/>
                <w:color w:val="auto"/>
                <w:sz w:val="18"/>
                <w:szCs w:val="18"/>
              </w:rPr>
              <w:t>交付的所有</w:t>
            </w:r>
            <w:r>
              <w:rPr>
                <w:rFonts w:cs="宋体" w:asciiTheme="minorEastAsia" w:hAnsiTheme="minorEastAsia" w:eastAsiaTheme="minorEastAsia"/>
                <w:b/>
                <w:color w:val="auto"/>
                <w:sz w:val="18"/>
                <w:szCs w:val="18"/>
              </w:rPr>
              <w:t>设备</w:t>
            </w:r>
            <w:r>
              <w:rPr>
                <w:rFonts w:cs="宋体" w:asciiTheme="minorEastAsia" w:hAnsiTheme="minorEastAsia" w:eastAsiaTheme="minorEastAsia"/>
                <w:color w:val="auto"/>
                <w:sz w:val="18"/>
                <w:szCs w:val="18"/>
              </w:rPr>
              <w:t>必须是签订合同之日</w:t>
            </w:r>
            <w:r>
              <w:rPr>
                <w:rFonts w:cs="宋体" w:asciiTheme="minorEastAsia" w:hAnsiTheme="minorEastAsia" w:eastAsiaTheme="minorEastAsia"/>
                <w:b/>
                <w:color w:val="auto"/>
                <w:sz w:val="18"/>
                <w:szCs w:val="18"/>
              </w:rPr>
              <w:t>前</w:t>
            </w:r>
            <w:r>
              <w:rPr>
                <w:rFonts w:cs="宋体" w:asciiTheme="minorEastAsia" w:hAnsiTheme="minorEastAsia" w:eastAsiaTheme="minorEastAsia"/>
                <w:b/>
                <w:color w:val="auto"/>
                <w:sz w:val="18"/>
                <w:szCs w:val="18"/>
                <w:u w:val="single"/>
              </w:rPr>
              <w:t xml:space="preserve">  </w:t>
            </w:r>
            <w:r>
              <w:rPr>
                <w:rFonts w:hint="eastAsia" w:cs="宋体" w:asciiTheme="minorEastAsia" w:hAnsiTheme="minorEastAsia"/>
                <w:b/>
                <w:color w:val="auto"/>
                <w:sz w:val="18"/>
                <w:szCs w:val="18"/>
                <w:u w:val="single"/>
                <w:lang w:val="en-US" w:eastAsia="zh-CN"/>
              </w:rPr>
              <w:t>1</w:t>
            </w:r>
            <w:r>
              <w:rPr>
                <w:rFonts w:cs="宋体" w:asciiTheme="minorEastAsia" w:hAnsiTheme="minorEastAsia" w:eastAsiaTheme="minorEastAsia"/>
                <w:b/>
                <w:color w:val="auto"/>
                <w:sz w:val="18"/>
                <w:szCs w:val="18"/>
                <w:u w:val="single"/>
              </w:rPr>
              <w:t xml:space="preserve">  </w:t>
            </w:r>
            <w:r>
              <w:rPr>
                <w:rFonts w:cs="宋体" w:asciiTheme="minorEastAsia" w:hAnsiTheme="minorEastAsia" w:eastAsiaTheme="minorEastAsia"/>
                <w:b/>
                <w:color w:val="auto"/>
                <w:sz w:val="18"/>
                <w:szCs w:val="18"/>
              </w:rPr>
              <w:t>年</w:t>
            </w:r>
            <w:r>
              <w:rPr>
                <w:rFonts w:cs="宋体" w:asciiTheme="minorEastAsia" w:hAnsiTheme="minorEastAsia" w:eastAsiaTheme="minorEastAsia"/>
                <w:color w:val="auto"/>
                <w:sz w:val="18"/>
                <w:szCs w:val="18"/>
              </w:rPr>
              <w:t>内生产的产品。</w:t>
            </w:r>
          </w:p>
          <w:p w14:paraId="5B79949F">
            <w:pPr>
              <w:rPr>
                <w:rFonts w:cs="宋体" w:asciiTheme="minorEastAsia" w:hAnsiTheme="minorEastAsia" w:eastAsiaTheme="minorEastAsia"/>
                <w:b/>
                <w:color w:val="auto"/>
                <w:sz w:val="18"/>
                <w:szCs w:val="18"/>
              </w:rPr>
            </w:pPr>
            <w:r>
              <w:rPr>
                <w:rFonts w:hint="eastAsia" w:cs="宋体" w:asciiTheme="minorEastAsia" w:hAnsiTheme="minorEastAsia" w:eastAsiaTheme="minorEastAsia"/>
                <w:color w:val="auto"/>
                <w:sz w:val="18"/>
                <w:szCs w:val="18"/>
              </w:rPr>
              <w:t>2</w:t>
            </w:r>
            <w:r>
              <w:rPr>
                <w:rFonts w:cs="宋体" w:asciiTheme="minorEastAsia" w:hAnsiTheme="minorEastAsia" w:eastAsiaTheme="minorEastAsia"/>
                <w:color w:val="auto"/>
                <w:sz w:val="18"/>
                <w:szCs w:val="18"/>
              </w:rPr>
              <w:t>.</w:t>
            </w:r>
            <w:r>
              <w:rPr>
                <w:rFonts w:hint="eastAsia" w:cs="宋体" w:asciiTheme="minorEastAsia" w:hAnsiTheme="minorEastAsia" w:eastAsiaTheme="minorEastAsia"/>
                <w:color w:val="auto"/>
                <w:sz w:val="18"/>
                <w:szCs w:val="18"/>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auto"/>
                <w:sz w:val="18"/>
                <w:szCs w:val="18"/>
              </w:rPr>
              <w:t>所有货物仅接受现场交付，不接受邮递。</w:t>
            </w:r>
          </w:p>
          <w:p w14:paraId="65D1B464">
            <w:pPr>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3.为采购</w:t>
            </w:r>
            <w:r>
              <w:rPr>
                <w:rFonts w:hint="eastAsia" w:cs="宋体" w:asciiTheme="minorEastAsia" w:hAnsiTheme="minorEastAsia" w:eastAsiaTheme="minorEastAsia"/>
                <w:color w:val="auto"/>
                <w:sz w:val="18"/>
                <w:szCs w:val="18"/>
              </w:rPr>
              <w:t>人</w:t>
            </w:r>
            <w:r>
              <w:rPr>
                <w:rFonts w:cs="宋体" w:asciiTheme="minorEastAsia" w:hAnsiTheme="minorEastAsia" w:eastAsiaTheme="minorEastAsia"/>
                <w:color w:val="auto"/>
                <w:sz w:val="18"/>
                <w:szCs w:val="18"/>
              </w:rPr>
              <w:t>提供</w:t>
            </w:r>
            <w:r>
              <w:rPr>
                <w:rFonts w:hint="eastAsia" w:cs="宋体" w:asciiTheme="minorEastAsia" w:hAnsiTheme="minorEastAsia" w:eastAsiaTheme="minorEastAsia"/>
                <w:color w:val="auto"/>
                <w:sz w:val="18"/>
                <w:szCs w:val="18"/>
              </w:rPr>
              <w:t>产品</w:t>
            </w:r>
            <w:r>
              <w:rPr>
                <w:rFonts w:cs="宋体" w:asciiTheme="minorEastAsia" w:hAnsiTheme="minorEastAsia" w:eastAsiaTheme="minorEastAsia"/>
                <w:color w:val="auto"/>
                <w:sz w:val="18"/>
                <w:szCs w:val="18"/>
              </w:rPr>
              <w:t>操作</w:t>
            </w:r>
            <w:r>
              <w:rPr>
                <w:rFonts w:hint="eastAsia" w:cs="宋体" w:asciiTheme="minorEastAsia" w:hAnsiTheme="minorEastAsia" w:eastAsiaTheme="minorEastAsia"/>
                <w:color w:val="auto"/>
                <w:sz w:val="18"/>
                <w:szCs w:val="18"/>
              </w:rPr>
              <w:t>、维修、日常养护等方面的</w:t>
            </w:r>
            <w:r>
              <w:rPr>
                <w:rFonts w:cs="宋体" w:asciiTheme="minorEastAsia" w:hAnsiTheme="minorEastAsia" w:eastAsiaTheme="minorEastAsia"/>
                <w:color w:val="auto"/>
                <w:sz w:val="18"/>
                <w:szCs w:val="18"/>
              </w:rPr>
              <w:t>培训，确保</w:t>
            </w:r>
            <w:r>
              <w:rPr>
                <w:rFonts w:hint="eastAsia" w:cs="宋体" w:asciiTheme="minorEastAsia" w:hAnsiTheme="minorEastAsia" w:eastAsiaTheme="minorEastAsia"/>
                <w:color w:val="auto"/>
                <w:sz w:val="18"/>
                <w:szCs w:val="18"/>
              </w:rPr>
              <w:t>采购方使用人员</w:t>
            </w:r>
            <w:r>
              <w:rPr>
                <w:rFonts w:cs="宋体" w:asciiTheme="minorEastAsia" w:hAnsiTheme="minorEastAsia" w:eastAsiaTheme="minorEastAsia"/>
                <w:color w:val="auto"/>
                <w:sz w:val="18"/>
                <w:szCs w:val="18"/>
              </w:rPr>
              <w:t>能独立操作使用</w:t>
            </w:r>
            <w:r>
              <w:rPr>
                <w:rFonts w:hint="eastAsia" w:cs="宋体" w:asciiTheme="minorEastAsia" w:hAnsiTheme="minorEastAsia" w:eastAsiaTheme="minorEastAsia"/>
                <w:color w:val="auto"/>
                <w:sz w:val="18"/>
                <w:szCs w:val="18"/>
              </w:rPr>
              <w:t>，</w:t>
            </w:r>
            <w:r>
              <w:rPr>
                <w:rFonts w:cs="宋体" w:asciiTheme="minorEastAsia" w:hAnsiTheme="minorEastAsia" w:eastAsiaTheme="minorEastAsia"/>
                <w:color w:val="auto"/>
                <w:sz w:val="18"/>
                <w:szCs w:val="18"/>
              </w:rPr>
              <w:t>培训人数</w:t>
            </w:r>
            <w:r>
              <w:rPr>
                <w:rFonts w:hint="eastAsia" w:cs="宋体" w:asciiTheme="minorEastAsia" w:hAnsiTheme="minorEastAsia" w:eastAsiaTheme="minorEastAsia"/>
                <w:color w:val="auto"/>
                <w:sz w:val="18"/>
                <w:szCs w:val="18"/>
              </w:rPr>
              <w:t>、时间、地点等</w:t>
            </w:r>
            <w:r>
              <w:rPr>
                <w:rFonts w:cs="宋体" w:asciiTheme="minorEastAsia" w:hAnsiTheme="minorEastAsia" w:eastAsiaTheme="minorEastAsia"/>
                <w:color w:val="auto"/>
                <w:sz w:val="18"/>
                <w:szCs w:val="18"/>
              </w:rPr>
              <w:t>由采购</w:t>
            </w:r>
            <w:r>
              <w:rPr>
                <w:rFonts w:hint="eastAsia" w:cs="宋体" w:asciiTheme="minorEastAsia" w:hAnsiTheme="minorEastAsia" w:eastAsiaTheme="minorEastAsia"/>
                <w:color w:val="auto"/>
                <w:sz w:val="18"/>
                <w:szCs w:val="18"/>
              </w:rPr>
              <w:t>人指定</w:t>
            </w:r>
            <w:r>
              <w:rPr>
                <w:rFonts w:cs="宋体" w:asciiTheme="minorEastAsia" w:hAnsiTheme="minorEastAsia" w:eastAsiaTheme="minorEastAsia"/>
                <w:color w:val="auto"/>
                <w:sz w:val="18"/>
                <w:szCs w:val="18"/>
              </w:rPr>
              <w:t>。</w:t>
            </w:r>
          </w:p>
          <w:p w14:paraId="5B4BD1BF">
            <w:pPr>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4.故障响应时间：在使用过程中</w:t>
            </w:r>
            <w:r>
              <w:rPr>
                <w:rFonts w:hint="eastAsia" w:cs="宋体" w:asciiTheme="minorEastAsia" w:hAnsiTheme="minorEastAsia" w:eastAsiaTheme="minorEastAsia"/>
                <w:color w:val="auto"/>
                <w:sz w:val="18"/>
                <w:szCs w:val="18"/>
              </w:rPr>
              <w:t>出现</w:t>
            </w:r>
            <w:r>
              <w:rPr>
                <w:rFonts w:cs="宋体" w:asciiTheme="minorEastAsia" w:hAnsiTheme="minorEastAsia" w:eastAsiaTheme="minorEastAsia"/>
                <w:color w:val="auto"/>
                <w:sz w:val="18"/>
                <w:szCs w:val="18"/>
              </w:rPr>
              <w:t>质量问题，</w:t>
            </w:r>
            <w:r>
              <w:rPr>
                <w:rFonts w:hint="eastAsia" w:cs="宋体" w:asciiTheme="minorEastAsia" w:hAnsiTheme="minorEastAsia" w:eastAsiaTheme="minorEastAsia"/>
                <w:color w:val="auto"/>
                <w:sz w:val="18"/>
                <w:szCs w:val="18"/>
              </w:rPr>
              <w:t>成交人</w:t>
            </w:r>
            <w:r>
              <w:rPr>
                <w:rFonts w:cs="宋体" w:asciiTheme="minorEastAsia" w:hAnsiTheme="minorEastAsia" w:eastAsiaTheme="minorEastAsia"/>
                <w:color w:val="auto"/>
                <w:sz w:val="18"/>
                <w:szCs w:val="18"/>
              </w:rPr>
              <w:t>在接到</w:t>
            </w:r>
            <w:r>
              <w:rPr>
                <w:rFonts w:hint="eastAsia" w:cs="宋体" w:asciiTheme="minorEastAsia" w:hAnsiTheme="minorEastAsia" w:eastAsiaTheme="minorEastAsia"/>
                <w:color w:val="auto"/>
                <w:sz w:val="18"/>
                <w:szCs w:val="18"/>
              </w:rPr>
              <w:t>采购人</w:t>
            </w:r>
            <w:r>
              <w:rPr>
                <w:rFonts w:cs="宋体" w:asciiTheme="minorEastAsia" w:hAnsiTheme="minorEastAsia" w:eastAsiaTheme="minorEastAsia"/>
                <w:color w:val="auto"/>
                <w:sz w:val="18"/>
                <w:szCs w:val="18"/>
              </w:rPr>
              <w:t>通知后1小时</w:t>
            </w:r>
            <w:r>
              <w:rPr>
                <w:rFonts w:hint="eastAsia" w:cs="宋体" w:asciiTheme="minorEastAsia" w:hAnsiTheme="minorEastAsia" w:eastAsiaTheme="minorEastAsia"/>
                <w:color w:val="auto"/>
                <w:sz w:val="18"/>
                <w:szCs w:val="18"/>
              </w:rPr>
              <w:t>作出</w:t>
            </w:r>
            <w:r>
              <w:rPr>
                <w:rFonts w:cs="宋体" w:asciiTheme="minorEastAsia" w:hAnsiTheme="minorEastAsia" w:eastAsiaTheme="minorEastAsia"/>
                <w:color w:val="auto"/>
                <w:sz w:val="18"/>
                <w:szCs w:val="18"/>
              </w:rPr>
              <w:t>响应</w:t>
            </w:r>
            <w:r>
              <w:rPr>
                <w:rFonts w:hint="eastAsia" w:cs="宋体" w:asciiTheme="minorEastAsia" w:hAnsiTheme="minorEastAsia" w:eastAsiaTheme="minorEastAsia"/>
                <w:color w:val="auto"/>
                <w:sz w:val="18"/>
                <w:szCs w:val="18"/>
              </w:rPr>
              <w:t>；如需到达现场解决的，在4</w:t>
            </w:r>
            <w:r>
              <w:rPr>
                <w:rFonts w:cs="宋体" w:asciiTheme="minorEastAsia" w:hAnsiTheme="minorEastAsia" w:eastAsiaTheme="minorEastAsia"/>
                <w:color w:val="auto"/>
                <w:sz w:val="18"/>
                <w:szCs w:val="18"/>
              </w:rPr>
              <w:t>小时内</w:t>
            </w:r>
            <w:r>
              <w:rPr>
                <w:rFonts w:hint="eastAsia" w:cs="宋体" w:asciiTheme="minorEastAsia" w:hAnsiTheme="minorEastAsia" w:eastAsiaTheme="minorEastAsia"/>
                <w:color w:val="auto"/>
                <w:sz w:val="18"/>
                <w:szCs w:val="18"/>
              </w:rPr>
              <w:t>应</w:t>
            </w:r>
            <w:r>
              <w:rPr>
                <w:rFonts w:cs="宋体" w:asciiTheme="minorEastAsia" w:hAnsiTheme="minorEastAsia" w:eastAsiaTheme="minorEastAsia"/>
                <w:color w:val="auto"/>
                <w:sz w:val="18"/>
                <w:szCs w:val="18"/>
              </w:rPr>
              <w:t>到达现场。</w:t>
            </w:r>
          </w:p>
          <w:p w14:paraId="7D1BF7F7">
            <w:pPr>
              <w:rPr>
                <w:rFonts w:hint="eastAsia"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5.</w:t>
            </w:r>
            <w:r>
              <w:rPr>
                <w:rFonts w:hint="eastAsia" w:cs="宋体" w:asciiTheme="minorEastAsia" w:hAnsiTheme="minorEastAsia" w:eastAsiaTheme="minorEastAsia"/>
                <w:color w:val="auto"/>
                <w:sz w:val="18"/>
                <w:szCs w:val="18"/>
              </w:rPr>
              <w:t>成交人须遵守校园出入规定，在供货、安装过程中确保相关人员安全。</w:t>
            </w:r>
            <w:r>
              <w:rPr>
                <w:rFonts w:cs="宋体" w:asciiTheme="minorEastAsia" w:hAnsiTheme="minorEastAsia" w:eastAsiaTheme="minorEastAsia"/>
                <w:color w:val="auto"/>
                <w:sz w:val="18"/>
                <w:szCs w:val="18"/>
              </w:rPr>
              <w:t>供货</w:t>
            </w:r>
            <w:r>
              <w:rPr>
                <w:rFonts w:hint="eastAsia" w:cs="宋体" w:asciiTheme="minorEastAsia" w:hAnsiTheme="minorEastAsia" w:eastAsiaTheme="minorEastAsia"/>
                <w:color w:val="auto"/>
                <w:sz w:val="18"/>
                <w:szCs w:val="18"/>
              </w:rPr>
              <w:t>、</w:t>
            </w:r>
            <w:r>
              <w:rPr>
                <w:rFonts w:cs="宋体" w:asciiTheme="minorEastAsia" w:hAnsiTheme="minorEastAsia" w:eastAsiaTheme="minorEastAsia"/>
                <w:color w:val="auto"/>
                <w:sz w:val="18"/>
                <w:szCs w:val="18"/>
              </w:rPr>
              <w:t>安装过程中产生的残留物或垃圾，</w:t>
            </w:r>
            <w:r>
              <w:rPr>
                <w:rFonts w:hint="eastAsia" w:cs="宋体" w:asciiTheme="minorEastAsia" w:hAnsiTheme="minorEastAsia" w:eastAsiaTheme="minorEastAsia"/>
                <w:color w:val="auto"/>
                <w:sz w:val="18"/>
                <w:szCs w:val="18"/>
              </w:rPr>
              <w:t>成交人需</w:t>
            </w:r>
            <w:r>
              <w:rPr>
                <w:rFonts w:cs="宋体" w:asciiTheme="minorEastAsia" w:hAnsiTheme="minorEastAsia" w:eastAsiaTheme="minorEastAsia"/>
                <w:color w:val="auto"/>
                <w:sz w:val="18"/>
                <w:szCs w:val="18"/>
              </w:rPr>
              <w:t>自行清理至校外。</w:t>
            </w:r>
          </w:p>
        </w:tc>
      </w:tr>
      <w:tr w14:paraId="3C1E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88840E">
            <w:pPr>
              <w:widowControl/>
              <w:jc w:val="left"/>
              <w:textAlignment w:val="center"/>
              <w:rPr>
                <w:rFonts w:hint="eastAsia" w:ascii="宋体" w:hAnsi="宋体"/>
                <w:b/>
                <w:bCs/>
                <w:color w:val="auto"/>
                <w:sz w:val="18"/>
                <w:szCs w:val="18"/>
              </w:rPr>
            </w:pPr>
            <w:r>
              <w:rPr>
                <w:rFonts w:hint="eastAsia" w:cs="宋体" w:asciiTheme="minorEastAsia" w:hAnsiTheme="minorEastAsia" w:eastAsiaTheme="minorEastAsia"/>
                <w:b/>
                <w:bCs/>
                <w:color w:val="auto"/>
                <w:sz w:val="18"/>
                <w:szCs w:val="18"/>
              </w:rPr>
              <w:t>交付时间</w:t>
            </w:r>
          </w:p>
        </w:tc>
        <w:tc>
          <w:tcPr>
            <w:tcW w:w="434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779CC9">
            <w:pPr>
              <w:rPr>
                <w:rFonts w:ascii="宋体" w:hAnsi="宋体" w:cs="宋体"/>
                <w:color w:val="auto"/>
                <w:spacing w:val="-2"/>
                <w:sz w:val="18"/>
                <w:szCs w:val="18"/>
              </w:rPr>
            </w:pPr>
            <w:r>
              <w:rPr>
                <w:rFonts w:ascii="宋体" w:hAnsi="宋体" w:cs="宋体"/>
                <w:color w:val="auto"/>
                <w:spacing w:val="-2"/>
                <w:sz w:val="18"/>
                <w:szCs w:val="18"/>
              </w:rPr>
              <w:t>1.交</w:t>
            </w:r>
            <w:r>
              <w:rPr>
                <w:rFonts w:hint="eastAsia" w:ascii="宋体" w:hAnsi="宋体" w:cs="宋体"/>
                <w:color w:val="auto"/>
                <w:spacing w:val="-2"/>
                <w:sz w:val="18"/>
                <w:szCs w:val="18"/>
              </w:rPr>
              <w:t>付</w:t>
            </w:r>
            <w:r>
              <w:rPr>
                <w:rFonts w:ascii="宋体" w:hAnsi="宋体" w:cs="宋体"/>
                <w:color w:val="auto"/>
                <w:spacing w:val="-2"/>
                <w:sz w:val="18"/>
                <w:szCs w:val="18"/>
              </w:rPr>
              <w:t>时间：自签订合同之日起</w:t>
            </w:r>
            <w:r>
              <w:rPr>
                <w:rFonts w:ascii="宋体" w:hAnsi="宋体" w:cs="宋体"/>
                <w:b/>
                <w:color w:val="auto"/>
                <w:spacing w:val="-2"/>
                <w:sz w:val="18"/>
                <w:szCs w:val="18"/>
                <w:u w:val="single"/>
              </w:rPr>
              <w:t xml:space="preserve"> </w:t>
            </w:r>
            <w:r>
              <w:rPr>
                <w:rFonts w:hint="eastAsia" w:ascii="宋体" w:hAnsi="宋体" w:cs="宋体"/>
                <w:b/>
                <w:color w:val="auto"/>
                <w:spacing w:val="-2"/>
                <w:sz w:val="18"/>
                <w:szCs w:val="18"/>
                <w:u w:val="single"/>
                <w:lang w:val="en-US" w:eastAsia="zh-CN"/>
              </w:rPr>
              <w:t>2</w:t>
            </w:r>
            <w:r>
              <w:rPr>
                <w:rFonts w:ascii="宋体" w:hAnsi="宋体" w:cs="宋体"/>
                <w:b/>
                <w:color w:val="auto"/>
                <w:spacing w:val="-2"/>
                <w:sz w:val="18"/>
                <w:szCs w:val="18"/>
                <w:u w:val="single"/>
              </w:rPr>
              <w:t xml:space="preserve">0 </w:t>
            </w:r>
            <w:r>
              <w:rPr>
                <w:rFonts w:hint="eastAsia" w:ascii="宋体" w:hAnsi="宋体" w:cs="宋体"/>
                <w:b/>
                <w:color w:val="auto"/>
                <w:spacing w:val="-2"/>
                <w:sz w:val="18"/>
                <w:szCs w:val="18"/>
              </w:rPr>
              <w:t>日</w:t>
            </w:r>
            <w:r>
              <w:rPr>
                <w:rFonts w:hint="eastAsia" w:ascii="宋体" w:hAnsi="宋体" w:cs="宋体"/>
                <w:color w:val="auto"/>
                <w:spacing w:val="-2"/>
                <w:sz w:val="18"/>
                <w:szCs w:val="18"/>
              </w:rPr>
              <w:t>内全部交付完成并验收合格。</w:t>
            </w:r>
          </w:p>
          <w:p w14:paraId="3B90F014">
            <w:pPr>
              <w:rPr>
                <w:rFonts w:ascii="宋体" w:hAnsi="宋体" w:cs="宋体"/>
                <w:color w:val="auto"/>
                <w:sz w:val="18"/>
                <w:szCs w:val="18"/>
              </w:rPr>
            </w:pPr>
            <w:r>
              <w:rPr>
                <w:rFonts w:ascii="宋体" w:hAnsi="宋体" w:cs="宋体"/>
                <w:color w:val="auto"/>
                <w:sz w:val="18"/>
                <w:szCs w:val="18"/>
              </w:rPr>
              <w:t>2.交</w:t>
            </w:r>
            <w:r>
              <w:rPr>
                <w:rFonts w:hint="eastAsia" w:ascii="宋体" w:hAnsi="宋体" w:cs="宋体"/>
                <w:color w:val="auto"/>
                <w:sz w:val="18"/>
                <w:szCs w:val="18"/>
              </w:rPr>
              <w:t>付</w:t>
            </w:r>
            <w:r>
              <w:rPr>
                <w:rFonts w:ascii="宋体" w:hAnsi="宋体" w:cs="宋体"/>
                <w:color w:val="auto"/>
                <w:sz w:val="18"/>
                <w:szCs w:val="18"/>
              </w:rPr>
              <w:t>地点：广西</w:t>
            </w:r>
            <w:r>
              <w:rPr>
                <w:rFonts w:hint="eastAsia" w:ascii="宋体" w:hAnsi="宋体" w:cs="宋体"/>
                <w:color w:val="auto"/>
                <w:sz w:val="18"/>
                <w:szCs w:val="18"/>
                <w:lang w:val="en-US" w:eastAsia="zh-CN"/>
              </w:rPr>
              <w:t>中医药</w:t>
            </w:r>
            <w:r>
              <w:rPr>
                <w:rFonts w:hint="eastAsia" w:ascii="宋体" w:hAnsi="宋体" w:cs="宋体"/>
                <w:color w:val="auto"/>
                <w:sz w:val="18"/>
                <w:szCs w:val="18"/>
              </w:rPr>
              <w:t>大学</w:t>
            </w:r>
            <w:r>
              <w:rPr>
                <w:rFonts w:ascii="宋体" w:hAnsi="宋体" w:cs="宋体"/>
                <w:color w:val="auto"/>
                <w:sz w:val="18"/>
                <w:szCs w:val="18"/>
              </w:rPr>
              <w:t>。</w:t>
            </w:r>
          </w:p>
          <w:p w14:paraId="5F375C40">
            <w:pPr>
              <w:rPr>
                <w:rFonts w:ascii="宋体" w:hAnsi="宋体"/>
                <w:b/>
                <w:bCs/>
                <w:color w:val="auto"/>
                <w:sz w:val="18"/>
                <w:szCs w:val="18"/>
              </w:rPr>
            </w:pPr>
            <w:r>
              <w:rPr>
                <w:rFonts w:hint="eastAsia" w:asciiTheme="minorEastAsia" w:hAnsiTheme="minorEastAsia" w:eastAsiaTheme="minorEastAsia"/>
                <w:color w:val="auto"/>
                <w:sz w:val="18"/>
                <w:szCs w:val="18"/>
              </w:rPr>
              <w:t>（填写供方可承诺的</w:t>
            </w:r>
            <w:r>
              <w:rPr>
                <w:rFonts w:hint="eastAsia" w:asciiTheme="minorEastAsia" w:hAnsiTheme="minorEastAsia" w:eastAsiaTheme="minorEastAsia"/>
                <w:b/>
                <w:color w:val="auto"/>
                <w:sz w:val="18"/>
                <w:szCs w:val="18"/>
              </w:rPr>
              <w:t>最短</w:t>
            </w:r>
            <w:r>
              <w:rPr>
                <w:rFonts w:hint="eastAsia" w:asciiTheme="minorEastAsia" w:hAnsiTheme="minorEastAsia" w:eastAsiaTheme="minorEastAsia"/>
                <w:color w:val="auto"/>
                <w:sz w:val="18"/>
                <w:szCs w:val="18"/>
              </w:rPr>
              <w:t>交付期）</w:t>
            </w:r>
          </w:p>
        </w:tc>
      </w:tr>
      <w:tr w14:paraId="0EE2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9C7886">
            <w:pPr>
              <w:snapToGrid w:val="0"/>
              <w:jc w:val="left"/>
              <w:rPr>
                <w:rFonts w:ascii="宋体" w:hAnsi="宋体"/>
                <w:b/>
                <w:bCs/>
                <w:color w:val="auto"/>
                <w:sz w:val="18"/>
                <w:szCs w:val="18"/>
              </w:rPr>
            </w:pPr>
            <w:r>
              <w:rPr>
                <w:rFonts w:hint="eastAsia" w:ascii="宋体" w:hAnsi="宋体"/>
                <w:b/>
                <w:bCs/>
                <w:color w:val="auto"/>
                <w:sz w:val="18"/>
                <w:szCs w:val="18"/>
              </w:rPr>
              <w:t>三、其它</w:t>
            </w:r>
          </w:p>
        </w:tc>
      </w:tr>
      <w:tr w14:paraId="4AE1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3B06CF">
            <w:pPr>
              <w:snapToGrid w:val="0"/>
              <w:jc w:val="left"/>
              <w:rPr>
                <w:rFonts w:ascii="宋体" w:hAnsi="宋体"/>
                <w:b/>
                <w:bCs/>
                <w:color w:val="auto"/>
                <w:sz w:val="18"/>
                <w:szCs w:val="18"/>
              </w:rPr>
            </w:pPr>
            <w:r>
              <w:rPr>
                <w:rFonts w:hint="eastAsia" w:ascii="宋体" w:hAnsi="宋体"/>
                <w:b/>
                <w:bCs/>
                <w:color w:val="auto"/>
                <w:sz w:val="18"/>
                <w:szCs w:val="18"/>
              </w:rPr>
              <w:t>对上述内容进行补充</w:t>
            </w:r>
          </w:p>
        </w:tc>
      </w:tr>
    </w:tbl>
    <w:p w14:paraId="630EDE5E">
      <w:pPr>
        <w:rPr>
          <w:rFonts w:ascii="宋体" w:hAnsi="宋体" w:cs="仿宋"/>
          <w:bCs/>
          <w:color w:val="auto"/>
        </w:rPr>
      </w:pPr>
      <w:r>
        <w:rPr>
          <w:rFonts w:hint="eastAsia" w:ascii="宋体" w:hAnsi="宋体" w:cs="仿宋"/>
          <w:color w:val="auto"/>
          <w:sz w:val="18"/>
        </w:rPr>
        <w:t>注：所有价格均用人民币表示，单位为元，精确到小数点后两位。</w:t>
      </w:r>
    </w:p>
    <w:p w14:paraId="1E6FACF6">
      <w:pPr>
        <w:spacing w:line="460" w:lineRule="exact"/>
        <w:rPr>
          <w:rFonts w:ascii="宋体" w:hAnsi="宋体" w:cs="仿宋"/>
          <w:bCs/>
          <w:color w:val="auto"/>
        </w:rPr>
      </w:pPr>
    </w:p>
    <w:p w14:paraId="219E41D0">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供应商全称：</w:t>
      </w:r>
      <w:r>
        <w:rPr>
          <w:rFonts w:hint="eastAsia" w:ascii="宋体" w:hAnsi="宋体" w:cs="宋体"/>
          <w:color w:val="auto"/>
          <w:sz w:val="28"/>
          <w:szCs w:val="28"/>
          <w:u w:val="single"/>
        </w:rPr>
        <w:t xml:space="preserve">                         </w:t>
      </w:r>
      <w:r>
        <w:rPr>
          <w:rFonts w:hint="eastAsia" w:ascii="宋体" w:hAnsi="宋体" w:cs="宋体"/>
          <w:color w:val="auto"/>
          <w:sz w:val="28"/>
          <w:szCs w:val="28"/>
        </w:rPr>
        <w:t>（公章）</w:t>
      </w:r>
    </w:p>
    <w:p w14:paraId="6C8637AB">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（签字或签章）</w:t>
      </w:r>
    </w:p>
    <w:p w14:paraId="59762348">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ab/>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198C8769">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供应商联系方式：</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（联系人、联系电话）</w:t>
      </w:r>
    </w:p>
    <w:p w14:paraId="13A5ED35">
      <w:pPr>
        <w:spacing w:line="360" w:lineRule="auto"/>
        <w:rPr>
          <w:rFonts w:ascii="宋体" w:hAnsi="宋体" w:cs="宋体"/>
          <w:color w:val="auto"/>
          <w:sz w:val="28"/>
          <w:szCs w:val="28"/>
        </w:rPr>
      </w:pPr>
    </w:p>
    <w:p w14:paraId="13C81B63">
      <w:pPr>
        <w:widowControl/>
        <w:spacing w:line="360" w:lineRule="auto"/>
        <w:jc w:val="center"/>
        <w:rPr>
          <w:color w:val="auto"/>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1060001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6662"/>
    <w:multiLevelType w:val="singleLevel"/>
    <w:tmpl w:val="FFFF6662"/>
    <w:lvl w:ilvl="0" w:tentative="0">
      <w:start w:val="1"/>
      <w:numFmt w:val="decimal"/>
      <w:lvlText w:val="%1."/>
      <w:lvlJc w:val="left"/>
      <w:pPr>
        <w:tabs>
          <w:tab w:val="left" w:pos="312"/>
        </w:tabs>
      </w:pPr>
    </w:lvl>
  </w:abstractNum>
  <w:abstractNum w:abstractNumId="1">
    <w:nsid w:val="1DECC770"/>
    <w:multiLevelType w:val="singleLevel"/>
    <w:tmpl w:val="1DECC770"/>
    <w:lvl w:ilvl="0" w:tentative="0">
      <w:start w:val="1"/>
      <w:numFmt w:val="decimal"/>
      <w:suff w:val="nothing"/>
      <w:lvlText w:val="%1、"/>
      <w:lvlJc w:val="left"/>
    </w:lvl>
  </w:abstractNum>
  <w:abstractNum w:abstractNumId="2">
    <w:nsid w:val="78DD7243"/>
    <w:multiLevelType w:val="singleLevel"/>
    <w:tmpl w:val="78DD724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1336206"/>
    <w:rsid w:val="083A0C0C"/>
    <w:rsid w:val="09A1725A"/>
    <w:rsid w:val="0FCBDC73"/>
    <w:rsid w:val="18EC78F1"/>
    <w:rsid w:val="19012D46"/>
    <w:rsid w:val="1AAB6848"/>
    <w:rsid w:val="23B549EA"/>
    <w:rsid w:val="25D65498"/>
    <w:rsid w:val="25F60DA0"/>
    <w:rsid w:val="294468A4"/>
    <w:rsid w:val="2E8A6AC3"/>
    <w:rsid w:val="34F874ED"/>
    <w:rsid w:val="3DBD08A7"/>
    <w:rsid w:val="3FEE1BDE"/>
    <w:rsid w:val="4C1B3482"/>
    <w:rsid w:val="503A2557"/>
    <w:rsid w:val="61DD7159"/>
    <w:rsid w:val="6FE139C0"/>
    <w:rsid w:val="724E1555"/>
    <w:rsid w:val="730409E5"/>
    <w:rsid w:val="7312459B"/>
    <w:rsid w:val="7855099F"/>
    <w:rsid w:val="7970564B"/>
    <w:rsid w:val="79D5604D"/>
    <w:rsid w:val="7AAE26C9"/>
    <w:rsid w:val="7EFD75FA"/>
    <w:rsid w:val="CEFEA83F"/>
    <w:rsid w:val="F07BA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jc w:val="both"/>
      <w:outlineLvl w:val="0"/>
    </w:pPr>
    <w:rPr>
      <w:rFonts w:ascii="Calibri" w:hAnsi="Calibri" w:eastAsia="宋体" w:cs="Times New Roman"/>
      <w:b/>
      <w:kern w:val="44"/>
      <w:sz w:val="32"/>
      <w:szCs w:val="24"/>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0"/>
    </w:rPr>
  </w:style>
  <w:style w:type="paragraph" w:styleId="4">
    <w:name w:val="heading 3"/>
    <w:basedOn w:val="1"/>
    <w:next w:val="1"/>
    <w:qFormat/>
    <w:uiPriority w:val="9"/>
    <w:pPr>
      <w:keepNext/>
      <w:keepLines/>
      <w:spacing w:before="260" w:beforeLines="0" w:beforeAutospacing="0" w:after="260" w:afterLines="0" w:afterAutospacing="0" w:line="413" w:lineRule="auto"/>
      <w:outlineLvl w:val="2"/>
    </w:pPr>
    <w:rPr>
      <w:rFonts w:ascii="Calibri" w:hAnsi="Calibri" w:eastAsia="宋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24362</Words>
  <Characters>27655</Characters>
  <Lines>0</Lines>
  <Paragraphs>0</Paragraphs>
  <TotalTime>69</TotalTime>
  <ScaleCrop>false</ScaleCrop>
  <LinksUpToDate>false</LinksUpToDate>
  <CharactersWithSpaces>29585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2025-06-14T01:20:00Z</dcterms:created>
  <dc:creator>文军</dc:creator>
  <cp:lastModifiedBy>观光休闲</cp:lastModifiedBy>
  <cp:lastPrinted>2025-06-17T23:33:00Z</cp:lastPrinted>
  <dcterms:modified xsi:type="dcterms:W3CDTF">2026-05-13T02:39:31Z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01AE1C66EE537C168B6A036A6E072435_43</vt:lpwstr>
  </property>
  <property fmtid="{D5CDD505-2E9C-101B-9397-08002B2CF9AE}" pid="4" name="KSOTemplateDocerSaveRecord">
    <vt:lpwstr>eyJoZGlkIjoiYzk1NmEyYzkzNDllOWE2ZWE3YzQ2NGJiOGNjOTQyMTkiLCJ1c2VySWQiOiI0MDU1MjY4MTUifQ==</vt:lpwstr>
  </property>
</Properties>
</file>