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B3" w:rsidRPr="003D6477" w:rsidRDefault="00D160B3" w:rsidP="00C042F7">
      <w:pPr>
        <w:ind w:leftChars="-270" w:left="-567" w:firstLine="1"/>
        <w:jc w:val="left"/>
        <w:rPr>
          <w:rFonts w:ascii="黑体" w:eastAsia="黑体" w:hAnsi="黑体"/>
          <w:sz w:val="32"/>
          <w:szCs w:val="28"/>
        </w:rPr>
      </w:pPr>
      <w:r w:rsidRPr="003D6477">
        <w:rPr>
          <w:rFonts w:ascii="黑体" w:eastAsia="黑体" w:hAnsi="黑体" w:hint="eastAsia"/>
          <w:sz w:val="32"/>
          <w:szCs w:val="28"/>
        </w:rPr>
        <w:t xml:space="preserve">附件2 </w:t>
      </w:r>
    </w:p>
    <w:p w:rsidR="00D160B3" w:rsidRPr="00D160B3" w:rsidRDefault="00D160B3" w:rsidP="00D160B3">
      <w:pPr>
        <w:spacing w:line="560" w:lineRule="exact"/>
        <w:ind w:leftChars="-270" w:left="-567" w:rightChars="-230" w:right="-483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160B3">
        <w:rPr>
          <w:rFonts w:ascii="方正小标宋简体" w:eastAsia="方正小标宋简体" w:hAnsi="宋体" w:hint="eastAsia"/>
          <w:bCs/>
          <w:sz w:val="44"/>
          <w:szCs w:val="44"/>
        </w:rPr>
        <w:t>广西中医药大学2025年中医学博士后科研流动站招收计划表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496"/>
        <w:gridCol w:w="1347"/>
        <w:gridCol w:w="6379"/>
        <w:gridCol w:w="1418"/>
      </w:tblGrid>
      <w:tr w:rsidR="00C042F7" w:rsidRPr="00EC30D5" w:rsidTr="00FC3C1F">
        <w:trPr>
          <w:trHeight w:val="810"/>
        </w:trPr>
        <w:tc>
          <w:tcPr>
            <w:tcW w:w="496" w:type="dxa"/>
            <w:vAlign w:val="center"/>
            <w:hideMark/>
          </w:tcPr>
          <w:p w:rsidR="00C042F7" w:rsidRPr="00EC30D5" w:rsidRDefault="00C042F7" w:rsidP="00EC30D5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EC30D5">
              <w:rPr>
                <w:rFonts w:ascii="黑体" w:eastAsia="黑体" w:hAnsi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C40E5" w:rsidP="00FC3C1F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FC3C1F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合作</w:t>
            </w:r>
            <w:bookmarkStart w:id="0" w:name="_GoBack"/>
            <w:bookmarkEnd w:id="0"/>
            <w:r w:rsidRPr="00FC3C1F">
              <w:rPr>
                <w:rFonts w:ascii="黑体" w:eastAsia="黑体" w:hAnsi="黑体" w:cs="Times New Roman" w:hint="eastAsia"/>
                <w:bCs/>
                <w:sz w:val="28"/>
                <w:szCs w:val="24"/>
              </w:rPr>
              <w:t>导师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D160B3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EC30D5">
              <w:rPr>
                <w:rFonts w:ascii="黑体" w:eastAsia="黑体" w:hAnsi="黑体" w:cs="Times New Roman"/>
                <w:bCs/>
                <w:sz w:val="28"/>
                <w:szCs w:val="24"/>
              </w:rPr>
              <w:t>招收博士后拟承担课题的主要研究方向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D160B3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4"/>
              </w:rPr>
            </w:pPr>
            <w:r w:rsidRPr="00EC30D5">
              <w:rPr>
                <w:rFonts w:ascii="黑体" w:eastAsia="黑体" w:hAnsi="黑体" w:cs="Times New Roman"/>
                <w:bCs/>
                <w:sz w:val="28"/>
                <w:szCs w:val="24"/>
              </w:rPr>
              <w:t>招收人数（人）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王振常</w:t>
            </w:r>
          </w:p>
        </w:tc>
        <w:tc>
          <w:tcPr>
            <w:tcW w:w="6379" w:type="dxa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中西医结合防治肝纤维化、肝硬化及其并发症基础与临床研究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毛德文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中西医结合防治肝衰竭的方案优化研究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          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  <w:t>2.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中医名方防治肝衰竭的效应机制研究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邓家刚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基于临床证据开展治疗结节病特色方药筛选研究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古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联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缺血性中风中医证型多样性的多组学生物标志物鉴别及机制研究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龙富立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中医药防治肝病的基础与临床研究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卢汝梅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中药民族药应用及药效物质基础研究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丘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琴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中药药效物质及其作用机制研究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7" w:type="dxa"/>
            <w:vAlign w:val="center"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华</w:t>
            </w:r>
          </w:p>
        </w:tc>
        <w:tc>
          <w:tcPr>
            <w:tcW w:w="6379" w:type="dxa"/>
            <w:noWrap/>
            <w:vAlign w:val="center"/>
          </w:tcPr>
          <w:p w:rsidR="00C042F7" w:rsidRPr="00EC30D5" w:rsidRDefault="00FC35D3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C35D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中药民族药应用与药效物质基础研究</w:t>
            </w:r>
            <w:r w:rsidRPr="00FC35D3">
              <w:rPr>
                <w:rFonts w:ascii="Times New Roman" w:eastAsia="仿宋_GB2312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418" w:type="dxa"/>
            <w:noWrap/>
            <w:vAlign w:val="center"/>
          </w:tcPr>
          <w:p w:rsidR="00C042F7" w:rsidRPr="00EC30D5" w:rsidRDefault="00FC35D3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C35D3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任晓平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脊髓融合术治疗脊髓损伤的临床转化及分子机制研究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刘永宏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北部湾海洋微生物活性代谢产物的研究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孙平良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肛肠疾病的防治及其机制研究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李卫红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中医药治疗子宫内膜异位症、不孕不育的研究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李典鹏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中医临床药学、中药化学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  <w:t>2.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药食同源大健康产品的研制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肖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健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中医药免疫药理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1-3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吴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林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中医药防治脑血管疾病、痴呆、帕金森、抑郁焦虑障碍等方向研究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何贵新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心血管疾病的中西医结合防治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张荣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臻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中医药防治肝胆病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张璐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砾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基于文献和文物的广西道地药材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“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桂十味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历史传承研究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  <w:t>2.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桂派中医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名家学术经验研究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陈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炜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痴呆及脑血管疾病的基础与临床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陈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清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中医药应用开发及药效物质基础研究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陈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锋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脊柱疾病的中医药防治研究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陈国忠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急性胰腺炎的中医药防治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陈跃平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中西医结合治疗骨感染、骨不连、骨质疏松的研究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奉建芳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中药新型给药系统研究</w:t>
            </w:r>
          </w:p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2.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基于壮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医药理论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的壮药成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药质量控制方法的研究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林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辰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壮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医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针灸基础与临床应用研究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岳桂华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中（壮）西医结合防治心血管疾病的基础与临床研究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周红海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腰椎间盘突出症保守与非保守疗法界限界定的基础与临床研究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周晓玲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中西医结合防治肝病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庞宇舟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壮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医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解毒方药技法的基础与临床应用研究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郑景辉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中西医结合防治心血管、内分泌疾病研究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郝二伟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中药及复方药效机制研究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胡跃强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中西医结合防治缺血性脑血管病和痴呆的研究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侯小涛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中药民族药药效物质基础研究及产品开发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俞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渊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肝胆疾病的中西医结合防治研究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姜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枫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中医经典理论（名方）与各家学说临床应用研究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姚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春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="004821AA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慢病、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疑难病的中医诊疗研究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lastRenderedPageBreak/>
              <w:t>2.“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桂十味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道地药材资源开发与利用研究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lastRenderedPageBreak/>
              <w:t>2</w:t>
            </w:r>
            <w:r w:rsidR="004821AA">
              <w:rPr>
                <w:rFonts w:ascii="Times New Roman" w:eastAsia="仿宋_GB2312" w:hAnsi="Times New Roman" w:cs="Times New Roman"/>
                <w:sz w:val="28"/>
                <w:szCs w:val="24"/>
              </w:rPr>
              <w:t>-3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秦祖杰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中、壮医药基础及临床应用研究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夏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猛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中医藏象理论的基础与应用研究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高红伟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中药民族药免疫药理、肿瘤免疫药理方向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高宏君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中西医结合减轻胰岛移植后</w:t>
            </w: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即刻经血液介</w:t>
            </w:r>
            <w:proofErr w:type="gramEnd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导的炎症反应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(IBMIR)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的相关研究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高程海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海洋临床中药学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唐红珍</w:t>
            </w:r>
            <w:proofErr w:type="gramEnd"/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中西医结合方法在肥胖相关疾病的预防及损容性疾病、中医养生保健与治疗中的有效性及作用机制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唐耀平</w:t>
            </w:r>
            <w:proofErr w:type="gramEnd"/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中西医结合心血管疾病的临床和基础研究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黄国东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壮医药、中西医结合临床防治肾脏疾病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黄荣韶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环境因素对药材品种药材质量的影响及相关基础研究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  <w:t>2.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药材道地性特征及其质量调控的分子机制研究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梁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洁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中药与民族药药效物质基础、质量标准与新药开发研究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曾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平</w:t>
            </w:r>
          </w:p>
        </w:tc>
        <w:tc>
          <w:tcPr>
            <w:tcW w:w="6379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骨坏死与退行性疾病的防治研究</w:t>
            </w:r>
          </w:p>
        </w:tc>
        <w:tc>
          <w:tcPr>
            <w:tcW w:w="1418" w:type="dxa"/>
            <w:noWrap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谢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胜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“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五行十态体质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”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体病相关重大疑难病防治研究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</w:tr>
      <w:tr w:rsidR="00C042F7" w:rsidRPr="00EC30D5" w:rsidTr="00FC3C1F">
        <w:trPr>
          <w:trHeight w:val="624"/>
        </w:trPr>
        <w:tc>
          <w:tcPr>
            <w:tcW w:w="496" w:type="dxa"/>
            <w:vAlign w:val="center"/>
            <w:hideMark/>
          </w:tcPr>
          <w:p w:rsidR="00C042F7" w:rsidRPr="00C042F7" w:rsidRDefault="00C042F7" w:rsidP="00C042F7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C042F7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47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戴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铭</w:t>
            </w:r>
          </w:p>
        </w:tc>
        <w:tc>
          <w:tcPr>
            <w:tcW w:w="6379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中医各家学说、八桂医学与中医经典学术理论（经典名方）的研究与应用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br/>
              <w:t>2.</w:t>
            </w: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中医儿科古籍整理研究</w:t>
            </w:r>
          </w:p>
        </w:tc>
        <w:tc>
          <w:tcPr>
            <w:tcW w:w="1418" w:type="dxa"/>
            <w:vAlign w:val="center"/>
            <w:hideMark/>
          </w:tcPr>
          <w:p w:rsidR="00C042F7" w:rsidRPr="00EC30D5" w:rsidRDefault="00C042F7" w:rsidP="00C042F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C30D5">
              <w:rPr>
                <w:rFonts w:ascii="Times New Roman" w:eastAsia="仿宋_GB2312" w:hAnsi="Times New Roman" w:cs="Times New Roman"/>
                <w:sz w:val="28"/>
                <w:szCs w:val="24"/>
              </w:rPr>
              <w:t>1-2</w:t>
            </w:r>
          </w:p>
        </w:tc>
      </w:tr>
    </w:tbl>
    <w:p w:rsidR="00D160B3" w:rsidRPr="00D160B3" w:rsidRDefault="00D160B3"/>
    <w:p w:rsidR="00D160B3" w:rsidRDefault="00D160B3"/>
    <w:sectPr w:rsidR="00D1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BF" w:rsidRDefault="00DC54BF" w:rsidP="00CC40E5">
      <w:r>
        <w:separator/>
      </w:r>
    </w:p>
  </w:endnote>
  <w:endnote w:type="continuationSeparator" w:id="0">
    <w:p w:rsidR="00DC54BF" w:rsidRDefault="00DC54BF" w:rsidP="00CC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BF" w:rsidRDefault="00DC54BF" w:rsidP="00CC40E5">
      <w:r>
        <w:separator/>
      </w:r>
    </w:p>
  </w:footnote>
  <w:footnote w:type="continuationSeparator" w:id="0">
    <w:p w:rsidR="00DC54BF" w:rsidRDefault="00DC54BF" w:rsidP="00CC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B3"/>
    <w:rsid w:val="003D6477"/>
    <w:rsid w:val="004821AA"/>
    <w:rsid w:val="00C042F7"/>
    <w:rsid w:val="00CC40E5"/>
    <w:rsid w:val="00D160B3"/>
    <w:rsid w:val="00DC54BF"/>
    <w:rsid w:val="00E53BA9"/>
    <w:rsid w:val="00EC30D5"/>
    <w:rsid w:val="00F26D8F"/>
    <w:rsid w:val="00FC35D3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A3FA"/>
  <w15:chartTrackingRefBased/>
  <w15:docId w15:val="{FE7CC836-D98E-457F-A981-276507E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40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4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2025-05-21T03:31:00Z</cp:lastPrinted>
  <dcterms:created xsi:type="dcterms:W3CDTF">2025-05-21T02:46:00Z</dcterms:created>
  <dcterms:modified xsi:type="dcterms:W3CDTF">2025-06-09T06:41:00Z</dcterms:modified>
</cp:coreProperties>
</file>