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E71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23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关于组织申报202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年大学生科研训练课题的通知</w:t>
      </w:r>
    </w:p>
    <w:p w14:paraId="121127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23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</w:p>
    <w:p w14:paraId="2C17C8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各单位、部门：</w:t>
      </w:r>
    </w:p>
    <w:p w14:paraId="24C15F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为发挥科研育人功能，引导学生树立正确的政治方向、价值取向、学术导向，培养师生至诚报国的理想追求、敢为人先的科学精神、开拓创新的进取意识和严谨求实的科研作风。根据《广西中医药大学大学生科研训练课题管理办法（试行）》要求，现将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年学校大学生科研训练课题申报工作相关事宜通知如下：</w:t>
      </w:r>
    </w:p>
    <w:p w14:paraId="0183265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一、项目类别和范围</w:t>
      </w:r>
    </w:p>
    <w:p w14:paraId="1D3219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申报课题的学生在老师指导下，与课题组成员共同完成课题的立题、可行性论证、方案设计、结果分析、撰写研究报告等过程。课题分自然科学类研究课题；人文社会科学类研究课题；科技发明与科技制作等，各类项目资助金额3千元，研究周期为2年。自然科学类研究课题重点支持基础研究，中医药、民族药的挖掘与整理，中医经典医史文献及康复护理等相关研究；人文社会科学类研究课题重点支持中医药文化素养、中医药传承与创新及中医学养生护理等相关研究。</w:t>
      </w:r>
    </w:p>
    <w:p w14:paraId="2C8148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二、申报条件及申报限制</w:t>
      </w:r>
    </w:p>
    <w:p w14:paraId="6857DC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申报该课题的学生应具备以下条件：</w:t>
      </w:r>
    </w:p>
    <w:p w14:paraId="1DA823C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1．广西中医药大学全日制本科生；</w:t>
      </w:r>
    </w:p>
    <w:p w14:paraId="1B071AF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2．学有余力，课程成绩平均分值≥70 分，对科学研究有浓厚兴趣，并能够保证全程参加所需的时间和精力；</w:t>
      </w:r>
    </w:p>
    <w:p w14:paraId="7A378FA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3．申报者主要为2年级（四、五年制）、3年级（五年制）在校本科学生，允许低年级学生参与，鼓励学生跨院系、跨专业组建团队，鼓励本科生与研究生联合申报。</w:t>
      </w:r>
    </w:p>
    <w:p w14:paraId="1607CC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4．每个学生只能申报1项，参加1项。</w:t>
      </w:r>
    </w:p>
    <w:p w14:paraId="573500E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三、申报组织程序和要求</w:t>
      </w:r>
    </w:p>
    <w:p w14:paraId="6861659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1．学生以课题组的形式申报。课题组人数3～5人。课题组根据申报要求在教师指导下，填写大学生科研训练课题申报书，向分管单位、部门申报。</w:t>
      </w:r>
    </w:p>
    <w:p w14:paraId="16F0F4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2．课题指导教师的确定。学生可自行联系导师，也可由各分管（所在）单位、部门指定教师。每位教师同时指导的课题不超过1项。立项课题可视为指导教师的校级课题。</w:t>
      </w:r>
    </w:p>
    <w:p w14:paraId="3DC319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3．各单位、部门组织人员对学生资格、申请书、指导教师等内容进行资格审查，将审查合格的项目进行质量排序。学校不直接受理学生个人申报材料。</w:t>
      </w:r>
    </w:p>
    <w:p w14:paraId="7B6BD0F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四、申报组织程序和要求</w:t>
      </w:r>
    </w:p>
    <w:p w14:paraId="6A1CF08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前，各单位、部门将申请书（双面打印，不含附件）一式三份、汇总表一份交至科技处；电子版材料以“单位名称+202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年大学生科研训练课题”命名后发送至指定邮箱。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推荐项目超过1项的，在汇总表上用序号标识推荐排序。</w:t>
      </w:r>
    </w:p>
    <w:p w14:paraId="110073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科技处将组织专家对推荐项目进行遴选，综合平衡专家评审结果后下达立项通知。</w:t>
      </w:r>
    </w:p>
    <w:p w14:paraId="56BA2A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五、联系方式</w:t>
      </w:r>
    </w:p>
    <w:p w14:paraId="151D5CD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未尽事宜，请申报人先联系所在单位、部门的科管人员。确无法解决的问题，可联系学校科技处。</w:t>
      </w:r>
    </w:p>
    <w:p w14:paraId="534985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学校科技处联系方式：</w:t>
      </w:r>
    </w:p>
    <w:p w14:paraId="73A69E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梁仁久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、刘显</w:t>
      </w:r>
    </w:p>
    <w:p w14:paraId="2BC1E8C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联系电话：0771-3941063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18702535472、18260875634</w:t>
      </w:r>
    </w:p>
    <w:p w14:paraId="144A9C7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联系地址：仙葫校区合德楼313室</w:t>
      </w:r>
    </w:p>
    <w:p w14:paraId="4A7C219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联系邮箱：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fldChar w:fldCharType="separate"/>
      </w:r>
      <w:r>
        <w:rPr>
          <w:rStyle w:val="5"/>
          <w:rFonts w:hint="eastAsia" w:ascii="仿宋" w:hAnsi="仿宋" w:eastAsia="仿宋" w:cs="仿宋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kejichujihuake@163.com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fldChar w:fldCharType="end"/>
      </w:r>
    </w:p>
    <w:p w14:paraId="7B4D848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 w14:paraId="4893A1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 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 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</w:rPr>
        <w:instrText xml:space="preserve"> HYPERLINK "https://www.gxtcmu.edu.cn/upload/kjc/contentmanage/article/file/2024/07/17/%E9%99%84%E4%BB%B6.rar" \o "附件.rar" \t "https://www.gxtcmu.edu.cn/kjc/tzgg/_self" </w:instrTex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附件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1．广西中医药大学大学生科研训练课题管理办法</w:t>
      </w:r>
    </w:p>
    <w:p w14:paraId="33E6DD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     2．大学生科研训练课题申请书</w:t>
      </w:r>
    </w:p>
    <w:p w14:paraId="60F7DF2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     3. 广西中医药大学大学生科研训练课题汇总表</w:t>
      </w:r>
    </w:p>
    <w:p w14:paraId="3A2679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     4．学科目录及代码</w:t>
      </w:r>
    </w:p>
    <w:p w14:paraId="7815C31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</w:p>
    <w:p w14:paraId="7CD9C1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 w:firstLine="0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                                   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广西中医药大学科技处</w:t>
      </w:r>
    </w:p>
    <w:p w14:paraId="24B633B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left="0" w:right="0" w:firstLine="0"/>
        <w:jc w:val="righ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                                      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日</w:t>
      </w:r>
    </w:p>
    <w:p w14:paraId="0A4155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621792"/>
    <w:rsid w:val="48A32E97"/>
    <w:rsid w:val="4FB0659D"/>
    <w:rsid w:val="72F23A73"/>
    <w:rsid w:val="767E297C"/>
    <w:rsid w:val="7EF1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1112</Words>
  <Characters>1161</Characters>
  <Lines>0</Lines>
  <Paragraphs>0</Paragraphs>
  <TotalTime>0</TotalTime>
  <ScaleCrop>false</ScaleCrop>
  <LinksUpToDate>false</LinksUpToDate>
  <CharactersWithSpaces>1291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2025-06-03T07:20:00Z</dcterms:created>
  <dc:creator>JHK</dc:creator>
  <cp:lastModifiedBy>muse</cp:lastModifiedBy>
  <cp:lastPrinted>2025-06-09T08:12:00Z</cp:lastPrinted>
  <dcterms:modified xsi:type="dcterms:W3CDTF">2025-07-14T06:48:58Z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eyJoZGlkIjoiMTc0NmY3MTY4MjdhYWQ3OTg1OTVkZjMwODBjOTc4NmUiLCJ1c2VySWQiOiI0OTU1NjY0MjIifQ==</vt:lpwstr>
  </property>
  <property fmtid="{D5CDD505-2E9C-101B-9397-08002B2CF9AE}" pid="4" name="ICV">
    <vt:lpwstr>7427EBF8323749A48FDF4F1B20979D36_12</vt:lpwstr>
  </property>
</Properties>
</file>