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69506" w14:textId="6B94D5FB" w:rsidR="0089221C" w:rsidRDefault="00000000">
      <w:pPr>
        <w:pStyle w:val="1"/>
        <w:widowControl/>
        <w:shd w:val="clear" w:color="auto" w:fill="FFFFFF"/>
        <w:spacing w:beforeAutospacing="0" w:afterAutospacing="0" w:line="360" w:lineRule="auto"/>
        <w:ind w:firstLineChars="200" w:firstLine="643"/>
        <w:jc w:val="center"/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  <w:t>关于组织申报2025年度国家自然科学基金专项项目</w:t>
      </w:r>
      <w:r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  <w:br/>
        <w:t>—“多细胞相互作用化学方法研究”的通知</w:t>
      </w:r>
    </w:p>
    <w:p w14:paraId="0CD8EC0E" w14:textId="77777777" w:rsidR="0089221C" w:rsidRDefault="0089221C">
      <w:pPr>
        <w:spacing w:line="360" w:lineRule="auto"/>
        <w:ind w:firstLineChars="200" w:firstLine="643"/>
        <w:rPr>
          <w:rFonts w:ascii="仿宋" w:eastAsia="仿宋" w:hAnsi="仿宋" w:cs="仿宋" w:hint="eastAsia"/>
          <w:b/>
          <w:bCs/>
          <w:color w:val="000000"/>
          <w:sz w:val="32"/>
          <w:szCs w:val="32"/>
          <w:shd w:val="clear" w:color="auto" w:fill="FFFFFF"/>
        </w:rPr>
      </w:pPr>
    </w:p>
    <w:p w14:paraId="4624F12C" w14:textId="77777777" w:rsidR="0089221C" w:rsidRDefault="00000000">
      <w:pPr>
        <w:pStyle w:val="a5"/>
        <w:widowControl/>
        <w:shd w:val="clear" w:color="auto" w:fill="FFFFFF"/>
        <w:spacing w:before="0" w:beforeAutospacing="0" w:after="0" w:afterAutospacing="0" w:line="360" w:lineRule="auto"/>
        <w:rPr>
          <w:rFonts w:ascii="仿宋" w:eastAsia="仿宋" w:hAnsi="仿宋" w:cs="仿宋" w:hint="eastAsia"/>
          <w:color w:val="000000"/>
          <w:sz w:val="28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sz w:val="28"/>
          <w:shd w:val="clear" w:color="auto" w:fill="FFFFFF"/>
        </w:rPr>
        <w:t>各单位、部门：</w:t>
      </w:r>
    </w:p>
    <w:p w14:paraId="2BD95117" w14:textId="77777777" w:rsidR="0089221C" w:rsidRDefault="00000000">
      <w:pPr>
        <w:spacing w:line="360" w:lineRule="auto"/>
        <w:ind w:firstLineChars="200" w:firstLine="560"/>
        <w:rPr>
          <w:rFonts w:ascii="仿宋" w:eastAsia="仿宋" w:hAnsi="仿宋" w:cs="仿宋" w:hint="eastAsia"/>
          <w:color w:val="000000"/>
          <w:sz w:val="28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sz w:val="28"/>
          <w:shd w:val="clear" w:color="auto" w:fill="FFFFFF"/>
        </w:rPr>
        <w:t>国家自然科学基金委员会关于《2025年度国家自然科学基金专项项目—“多细胞相互作用化学方法研究”申请指南》已通过科学基金网络信息系统（http://grants.nsfc.gov.cn）发布，申请人登录科学基金网络信息系统，在“项目管理-项目指南”模块查看。现将申报事宜通知如下：</w:t>
      </w:r>
    </w:p>
    <w:p w14:paraId="25AE7F96" w14:textId="77777777" w:rsidR="0089221C" w:rsidRDefault="00000000">
      <w:pPr>
        <w:pStyle w:val="a5"/>
        <w:widowControl/>
        <w:shd w:val="clear" w:color="auto" w:fill="FFFFFF"/>
        <w:spacing w:before="0" w:beforeAutospacing="0" w:after="0" w:afterAutospacing="0" w:line="360" w:lineRule="auto"/>
        <w:ind w:firstLineChars="200" w:firstLine="562"/>
        <w:rPr>
          <w:rFonts w:ascii="微软雅黑" w:eastAsia="微软雅黑" w:hAnsi="微软雅黑" w:cs="微软雅黑" w:hint="eastAsia"/>
          <w:b/>
          <w:bCs/>
          <w:color w:val="333333"/>
          <w:sz w:val="21"/>
          <w:szCs w:val="21"/>
        </w:rPr>
      </w:pPr>
      <w:r>
        <w:rPr>
          <w:rFonts w:ascii="仿宋" w:eastAsia="仿宋" w:hAnsi="仿宋" w:cs="仿宋"/>
          <w:b/>
          <w:bCs/>
          <w:color w:val="333333"/>
          <w:sz w:val="28"/>
          <w:szCs w:val="28"/>
          <w:shd w:val="clear" w:color="auto" w:fill="FFFFFF"/>
        </w:rPr>
        <w:t>一、申报要求</w:t>
      </w:r>
    </w:p>
    <w:p w14:paraId="0826887A" w14:textId="77777777" w:rsidR="0089221C" w:rsidRDefault="00000000">
      <w:pPr>
        <w:pStyle w:val="a5"/>
        <w:widowControl/>
        <w:shd w:val="clear" w:color="auto" w:fill="FFFFFF"/>
        <w:spacing w:before="0" w:beforeAutospacing="0" w:after="0" w:afterAutospacing="0" w:line="360" w:lineRule="auto"/>
        <w:ind w:firstLineChars="200" w:firstLine="560"/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详见对应专项项目指南和《2025年度国家自然科学基金项目指南》。</w:t>
      </w:r>
    </w:p>
    <w:p w14:paraId="382D958A" w14:textId="77777777" w:rsidR="0089221C" w:rsidRDefault="00000000">
      <w:pPr>
        <w:pStyle w:val="a5"/>
        <w:widowControl/>
        <w:shd w:val="clear" w:color="auto" w:fill="FFFFFF"/>
        <w:spacing w:before="0" w:beforeAutospacing="0" w:after="0" w:afterAutospacing="0" w:line="360" w:lineRule="auto"/>
        <w:ind w:firstLineChars="200" w:firstLine="562"/>
        <w:rPr>
          <w:rFonts w:ascii="微软雅黑" w:eastAsia="微软雅黑" w:hAnsi="微软雅黑" w:cs="微软雅黑" w:hint="eastAsia"/>
          <w:b/>
          <w:bCs/>
          <w:color w:val="333333"/>
          <w:sz w:val="21"/>
          <w:szCs w:val="21"/>
        </w:rPr>
      </w:pPr>
      <w:r>
        <w:rPr>
          <w:rFonts w:ascii="仿宋" w:eastAsia="仿宋" w:hAnsi="仿宋" w:cs="仿宋"/>
          <w:b/>
          <w:bCs/>
          <w:color w:val="333333"/>
          <w:sz w:val="28"/>
          <w:szCs w:val="28"/>
          <w:shd w:val="clear" w:color="auto" w:fill="FFFFFF"/>
        </w:rPr>
        <w:t>二、申报方式和时间安排</w:t>
      </w:r>
    </w:p>
    <w:p w14:paraId="67DB032A" w14:textId="77777777" w:rsidR="0089221C" w:rsidRDefault="00000000">
      <w:pPr>
        <w:pStyle w:val="a5"/>
        <w:widowControl/>
        <w:shd w:val="clear" w:color="auto" w:fill="FFFFFF"/>
        <w:spacing w:before="0" w:beforeAutospacing="0" w:after="0" w:afterAutospacing="0" w:line="360" w:lineRule="auto"/>
        <w:ind w:firstLineChars="200" w:firstLine="560"/>
        <w:rPr>
          <w:rFonts w:ascii="微软雅黑" w:eastAsia="微软雅黑" w:hAnsi="微软雅黑" w:cs="微软雅黑" w:hint="eastAsia"/>
          <w:color w:val="333333"/>
          <w:sz w:val="21"/>
          <w:szCs w:val="21"/>
        </w:rPr>
      </w:pPr>
      <w:r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（一）申报方式</w:t>
      </w:r>
    </w:p>
    <w:p w14:paraId="05014F80" w14:textId="77777777" w:rsidR="0089221C" w:rsidRDefault="00000000">
      <w:pPr>
        <w:pStyle w:val="a5"/>
        <w:widowControl/>
        <w:shd w:val="clear" w:color="auto" w:fill="FFFFFF"/>
        <w:spacing w:before="0" w:beforeAutospacing="0" w:after="0" w:afterAutospacing="0" w:line="360" w:lineRule="auto"/>
        <w:ind w:firstLineChars="200" w:firstLine="560"/>
        <w:rPr>
          <w:rFonts w:ascii="微软雅黑" w:eastAsia="微软雅黑" w:hAnsi="微软雅黑" w:cs="微软雅黑" w:hint="eastAsia"/>
          <w:color w:val="333333"/>
          <w:sz w:val="21"/>
          <w:szCs w:val="21"/>
        </w:rPr>
      </w:pPr>
      <w:r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申请者登录国家自然科学基金网站首页右侧的“科学基金网络信息系统”，根据指南要求选择申请代码，按照各类型项目的撰写提纲及相关要求在线填写申请书，并上传附件。</w:t>
      </w:r>
    </w:p>
    <w:p w14:paraId="5D9817F9" w14:textId="77777777" w:rsidR="0089221C" w:rsidRDefault="00000000">
      <w:pPr>
        <w:pStyle w:val="a5"/>
        <w:widowControl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firstLineChars="200" w:firstLine="560"/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时间安排</w:t>
      </w:r>
    </w:p>
    <w:p w14:paraId="2A285762" w14:textId="1240CA5F" w:rsidR="0089221C" w:rsidRDefault="00000000">
      <w:pPr>
        <w:pStyle w:val="a5"/>
        <w:widowControl/>
        <w:shd w:val="clear" w:color="auto" w:fill="FFFFFF"/>
        <w:spacing w:before="0" w:beforeAutospacing="0" w:after="0" w:afterAutospacing="0" w:line="360" w:lineRule="auto"/>
        <w:ind w:firstLineChars="200" w:firstLine="560"/>
        <w:rPr>
          <w:rFonts w:ascii="微软雅黑" w:eastAsia="仿宋" w:hAnsi="微软雅黑" w:cs="微软雅黑" w:hint="eastAsia"/>
          <w:color w:val="333333"/>
          <w:sz w:val="21"/>
          <w:szCs w:val="21"/>
        </w:rPr>
      </w:pPr>
      <w:r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1.7月9日前，申请人在</w:t>
      </w:r>
      <w:r>
        <w:rPr>
          <w:rFonts w:ascii="仿宋" w:eastAsia="仿宋" w:hAnsi="仿宋" w:cs="仿宋" w:hint="eastAsia"/>
          <w:color w:val="000000"/>
          <w:sz w:val="28"/>
          <w:shd w:val="clear" w:color="auto" w:fill="FFFFFF"/>
        </w:rPr>
        <w:t>科学基金网络信息系统提交申报书，</w:t>
      </w:r>
      <w:r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各单位、部门在线审核申请书并提交申报汇总表、申请人承诺书纸质版一式一份至科技处。合作协议通过OA提交用印申请。涉及医学伦理、</w:t>
      </w:r>
      <w:r w:rsidRPr="006B2BF4"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lastRenderedPageBreak/>
        <w:t>动物实验福利伦理</w:t>
      </w:r>
      <w:r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的项目，</w:t>
      </w:r>
      <w:r w:rsidRPr="006B2BF4"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提交</w:t>
      </w:r>
      <w:r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审查材料至科技处伦理科办理。涉及生物安全的项目，</w:t>
      </w:r>
      <w:r w:rsidRPr="006B2BF4"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提交</w:t>
      </w:r>
      <w:r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审查材料至科技处计划科办理。</w:t>
      </w:r>
    </w:p>
    <w:p w14:paraId="6E19B564" w14:textId="472E77C3" w:rsidR="0089221C" w:rsidRDefault="00000000">
      <w:pPr>
        <w:pStyle w:val="a5"/>
        <w:widowControl/>
        <w:shd w:val="clear" w:color="auto" w:fill="FFFFFF"/>
        <w:spacing w:before="0" w:beforeAutospacing="0" w:after="0" w:afterAutospacing="0" w:line="360" w:lineRule="auto"/>
        <w:ind w:firstLineChars="200" w:firstLine="560"/>
        <w:rPr>
          <w:rFonts w:ascii="微软雅黑" w:eastAsia="微软雅黑" w:hAnsi="微软雅黑" w:cs="微软雅黑" w:hint="eastAsia"/>
          <w:color w:val="333333"/>
          <w:sz w:val="21"/>
          <w:szCs w:val="21"/>
        </w:rPr>
      </w:pPr>
      <w:r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2.7月10日-15日学校开展形式审查、涉及人体的伦理、动物伦理、生物安全审查，反馈修改意见及发放审查意见。</w:t>
      </w:r>
    </w:p>
    <w:p w14:paraId="39EF1C3B" w14:textId="6DA77D62" w:rsidR="0089221C" w:rsidRDefault="00000000">
      <w:pPr>
        <w:pStyle w:val="a5"/>
        <w:widowControl/>
        <w:shd w:val="clear" w:color="auto" w:fill="FFFFFF"/>
        <w:spacing w:before="0" w:beforeAutospacing="0" w:after="0" w:afterAutospacing="0" w:line="360" w:lineRule="auto"/>
        <w:ind w:firstLineChars="200" w:firstLine="560"/>
        <w:rPr>
          <w:rFonts w:ascii="微软雅黑" w:eastAsia="微软雅黑" w:hAnsi="微软雅黑" w:cs="微软雅黑" w:hint="eastAsia"/>
          <w:color w:val="333333"/>
          <w:sz w:val="21"/>
          <w:szCs w:val="21"/>
        </w:rPr>
      </w:pPr>
      <w:r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3.7月16-17日，申请人根据反馈意见修改申请书并在系统提交申请书终稿。</w:t>
      </w:r>
    </w:p>
    <w:p w14:paraId="7E6D6934" w14:textId="0068BCF8" w:rsidR="0089221C" w:rsidRDefault="00000000">
      <w:pPr>
        <w:pStyle w:val="a5"/>
        <w:widowControl/>
        <w:shd w:val="clear" w:color="auto" w:fill="FFFFFF"/>
        <w:spacing w:before="0" w:beforeAutospacing="0" w:after="0" w:afterAutospacing="0" w:line="360" w:lineRule="auto"/>
        <w:ind w:firstLineChars="200" w:firstLine="560"/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4.7月18日，学校按各单位、部门提交的名单向基金委报送申请书。逾期及未经单位报送的申报材料不予受理。</w:t>
      </w:r>
    </w:p>
    <w:p w14:paraId="53BF0279" w14:textId="77777777" w:rsidR="0089221C" w:rsidRDefault="00000000">
      <w:pPr>
        <w:pStyle w:val="a5"/>
        <w:widowControl/>
        <w:shd w:val="clear" w:color="auto" w:fill="FFFFFF"/>
        <w:spacing w:before="0" w:beforeAutospacing="0" w:after="0" w:afterAutospacing="0" w:line="360" w:lineRule="auto"/>
        <w:ind w:firstLineChars="200" w:firstLine="560"/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三、注意事项</w:t>
      </w:r>
    </w:p>
    <w:p w14:paraId="5A1F0CAE" w14:textId="77777777" w:rsidR="0089221C" w:rsidRPr="006B2BF4" w:rsidRDefault="00000000">
      <w:pPr>
        <w:pStyle w:val="a5"/>
        <w:widowControl/>
        <w:shd w:val="clear" w:color="auto" w:fill="FFFFFF"/>
        <w:spacing w:before="0" w:beforeAutospacing="0" w:after="0" w:afterAutospacing="0" w:line="360" w:lineRule="auto"/>
        <w:ind w:firstLineChars="200" w:firstLine="560"/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1.</w:t>
      </w:r>
      <w:r w:rsidRPr="006B2BF4"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本专项项目资助期限为4年，项目研究期限应填写“2026年1月1日－2029年12月31日”，拟资助项目3-5项，计划资助强度约为230 万元/项。</w:t>
      </w:r>
    </w:p>
    <w:p w14:paraId="3BBC9FAA" w14:textId="77777777" w:rsidR="0089221C" w:rsidRPr="006B2BF4" w:rsidRDefault="00000000">
      <w:pPr>
        <w:pStyle w:val="a5"/>
        <w:widowControl/>
        <w:shd w:val="clear" w:color="auto" w:fill="FFFFFF"/>
        <w:spacing w:before="0" w:beforeAutospacing="0" w:after="0" w:afterAutospacing="0" w:line="360" w:lineRule="auto"/>
        <w:ind w:firstLineChars="200" w:firstLine="560"/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</w:pPr>
      <w:r w:rsidRPr="006B2BF4"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2.本专项项目申请时不计</w:t>
      </w:r>
      <w:proofErr w:type="gramStart"/>
      <w:r w:rsidRPr="006B2BF4"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入申请</w:t>
      </w:r>
      <w:proofErr w:type="gramEnd"/>
      <w:r w:rsidRPr="006B2BF4"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和承担总数范围，正式接收申请到自然科学基金委做出资助与否决定之前，以及获资助后，计入申请和承担总数范围。</w:t>
      </w:r>
    </w:p>
    <w:p w14:paraId="7821D366" w14:textId="77777777" w:rsidR="0089221C" w:rsidRPr="006B2BF4" w:rsidRDefault="00000000">
      <w:pPr>
        <w:pStyle w:val="a5"/>
        <w:widowControl/>
        <w:shd w:val="clear" w:color="auto" w:fill="FFFFFF"/>
        <w:spacing w:before="0" w:beforeAutospacing="0" w:after="0" w:afterAutospacing="0" w:line="360" w:lineRule="auto"/>
        <w:ind w:firstLineChars="200" w:firstLine="560"/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</w:pPr>
      <w:r w:rsidRPr="006B2BF4"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3.申请书中的资助类别选择“专项项目”，亚类说明选择“研究项目”，附注说明选择“科学部综合研究项目”，申请代码1应当 按照拟资助研究方向后标明的代码要求选择化学科学部B07下属代码。</w:t>
      </w:r>
    </w:p>
    <w:p w14:paraId="22A3D8F2" w14:textId="77777777" w:rsidR="0089221C" w:rsidRPr="006B2BF4" w:rsidRDefault="00000000">
      <w:pPr>
        <w:pStyle w:val="a5"/>
        <w:widowControl/>
        <w:shd w:val="clear" w:color="auto" w:fill="FFFFFF"/>
        <w:spacing w:before="0" w:beforeAutospacing="0" w:after="0" w:afterAutospacing="0" w:line="360" w:lineRule="auto"/>
        <w:ind w:firstLineChars="200" w:firstLine="560"/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</w:pPr>
      <w:r w:rsidRPr="006B2BF4"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4.撰写申请书时，请在申请书正文开头注明“多细胞相互作用化学方法研究”之研究方向</w:t>
      </w:r>
      <w:r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。</w:t>
      </w:r>
    </w:p>
    <w:p w14:paraId="788E7C2A" w14:textId="4D262CCA" w:rsidR="0089221C" w:rsidRDefault="00000000">
      <w:pPr>
        <w:pStyle w:val="a5"/>
        <w:widowControl/>
        <w:shd w:val="clear" w:color="auto" w:fill="FFFFFF"/>
        <w:spacing w:before="0" w:beforeAutospacing="0" w:after="0" w:afterAutospacing="0" w:line="360" w:lineRule="auto"/>
        <w:ind w:firstLineChars="200" w:firstLine="562"/>
        <w:rPr>
          <w:rFonts w:ascii="微软雅黑" w:eastAsia="微软雅黑" w:hAnsi="微软雅黑" w:cs="微软雅黑" w:hint="eastAsia"/>
          <w:b/>
          <w:bCs/>
          <w:color w:val="333333"/>
          <w:sz w:val="21"/>
          <w:szCs w:val="21"/>
        </w:rPr>
      </w:pPr>
      <w:r>
        <w:rPr>
          <w:rFonts w:ascii="仿宋" w:eastAsia="仿宋" w:hAnsi="仿宋" w:cs="仿宋" w:hint="eastAsia"/>
          <w:b/>
          <w:bCs/>
          <w:color w:val="333333"/>
          <w:sz w:val="28"/>
          <w:szCs w:val="28"/>
          <w:shd w:val="clear" w:color="auto" w:fill="FFFFFF"/>
        </w:rPr>
        <w:t>四、联系方式</w:t>
      </w:r>
    </w:p>
    <w:p w14:paraId="54DD70F1" w14:textId="77777777" w:rsidR="0089221C" w:rsidRDefault="00000000">
      <w:pPr>
        <w:pStyle w:val="a5"/>
        <w:widowControl/>
        <w:shd w:val="clear" w:color="auto" w:fill="FFFFFF"/>
        <w:wordWrap w:val="0"/>
        <w:spacing w:before="0" w:beforeAutospacing="0" w:after="0" w:afterAutospacing="0" w:line="360" w:lineRule="auto"/>
        <w:ind w:firstLineChars="200" w:firstLine="560"/>
        <w:rPr>
          <w:rStyle w:val="a6"/>
          <w:rFonts w:ascii="仿宋" w:eastAsia="仿宋" w:hAnsi="仿宋" w:cs="仿宋" w:hint="eastAsia"/>
          <w:color w:val="333333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lastRenderedPageBreak/>
        <w:t>未尽事宜，请申请人先联系所在单位、部门的科管人员。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确无法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解决的问题，可联系学校科技处计划科、伦理科处理。</w:t>
      </w:r>
    </w:p>
    <w:p w14:paraId="54720A2B" w14:textId="77777777" w:rsidR="0089221C" w:rsidRDefault="00000000">
      <w:pPr>
        <w:pStyle w:val="a5"/>
        <w:widowControl/>
        <w:shd w:val="clear" w:color="auto" w:fill="FFFFFF"/>
        <w:wordWrap w:val="0"/>
        <w:spacing w:before="0" w:beforeAutospacing="0" w:after="0" w:afterAutospacing="0" w:line="360" w:lineRule="auto"/>
        <w:ind w:firstLineChars="200" w:firstLine="560"/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学校科技处计划科联系方式：</w:t>
      </w:r>
    </w:p>
    <w:p w14:paraId="4E768C0B" w14:textId="77777777" w:rsidR="0089221C" w:rsidRDefault="00000000">
      <w:pPr>
        <w:pStyle w:val="a5"/>
        <w:widowControl/>
        <w:shd w:val="clear" w:color="auto" w:fill="FFFFFF"/>
        <w:wordWrap w:val="0"/>
        <w:spacing w:before="0" w:beforeAutospacing="0" w:after="0" w:afterAutospacing="0" w:line="360" w:lineRule="auto"/>
        <w:ind w:firstLineChars="200" w:firstLine="560"/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联系人：梁仁久、刘显</w:t>
      </w:r>
    </w:p>
    <w:p w14:paraId="1456C674" w14:textId="77777777" w:rsidR="0089221C" w:rsidRDefault="00000000">
      <w:pPr>
        <w:pStyle w:val="a5"/>
        <w:widowControl/>
        <w:shd w:val="clear" w:color="auto" w:fill="FFFFFF"/>
        <w:wordWrap w:val="0"/>
        <w:spacing w:before="0" w:beforeAutospacing="0" w:after="0" w:afterAutospacing="0" w:line="360" w:lineRule="auto"/>
        <w:ind w:firstLineChars="200" w:firstLine="560"/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联系电话：0771-3941063</w:t>
      </w:r>
    </w:p>
    <w:p w14:paraId="093A80C2" w14:textId="77777777" w:rsidR="0089221C" w:rsidRDefault="00000000">
      <w:pPr>
        <w:pStyle w:val="a5"/>
        <w:widowControl/>
        <w:shd w:val="clear" w:color="auto" w:fill="FFFFFF"/>
        <w:wordWrap w:val="0"/>
        <w:spacing w:before="0" w:beforeAutospacing="0" w:after="0" w:afterAutospacing="0" w:line="360" w:lineRule="auto"/>
        <w:ind w:firstLineChars="200" w:firstLine="560"/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联系地址：仙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葫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校区合德楼317室</w:t>
      </w:r>
    </w:p>
    <w:p w14:paraId="56A85E6A" w14:textId="77777777" w:rsidR="0089221C" w:rsidRDefault="00000000">
      <w:pPr>
        <w:pStyle w:val="a5"/>
        <w:widowControl/>
        <w:shd w:val="clear" w:color="auto" w:fill="FFFFFF"/>
        <w:wordWrap w:val="0"/>
        <w:spacing w:before="0" w:beforeAutospacing="0" w:after="0" w:afterAutospacing="0" w:line="360" w:lineRule="auto"/>
        <w:ind w:firstLineChars="200" w:firstLine="560"/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联系邮箱：</w:t>
      </w:r>
      <w:hyperlink r:id="rId5" w:history="1">
        <w:r>
          <w:rPr>
            <w:rStyle w:val="a7"/>
            <w:rFonts w:ascii="仿宋" w:eastAsia="仿宋" w:hAnsi="仿宋" w:cs="仿宋" w:hint="eastAsia"/>
            <w:sz w:val="28"/>
            <w:szCs w:val="28"/>
            <w:shd w:val="clear" w:color="auto" w:fill="FFFFFF"/>
          </w:rPr>
          <w:t>kejichujihuake@163.com</w:t>
        </w:r>
      </w:hyperlink>
    </w:p>
    <w:p w14:paraId="1D4668F8" w14:textId="77777777" w:rsidR="0089221C" w:rsidRDefault="00000000">
      <w:pPr>
        <w:pStyle w:val="a5"/>
        <w:widowControl/>
        <w:shd w:val="clear" w:color="auto" w:fill="FFFFFF"/>
        <w:wordWrap w:val="0"/>
        <w:spacing w:before="0" w:beforeAutospacing="0" w:after="0" w:afterAutospacing="0" w:line="360" w:lineRule="auto"/>
        <w:ind w:firstLineChars="200" w:firstLine="560"/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学校科技处伦理科联系方式：</w:t>
      </w:r>
    </w:p>
    <w:p w14:paraId="751379C8" w14:textId="77777777" w:rsidR="0089221C" w:rsidRDefault="00000000">
      <w:pPr>
        <w:pStyle w:val="a5"/>
        <w:widowControl/>
        <w:shd w:val="clear" w:color="auto" w:fill="FFFFFF"/>
        <w:wordWrap w:val="0"/>
        <w:spacing w:before="0" w:beforeAutospacing="0" w:after="0" w:afterAutospacing="0" w:line="360" w:lineRule="auto"/>
        <w:ind w:firstLineChars="200" w:firstLine="560"/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联系人：傅筱岚</w:t>
      </w:r>
    </w:p>
    <w:p w14:paraId="10977861" w14:textId="77777777" w:rsidR="0089221C" w:rsidRDefault="00000000">
      <w:pPr>
        <w:pStyle w:val="a5"/>
        <w:widowControl/>
        <w:shd w:val="clear" w:color="auto" w:fill="FFFFFF"/>
        <w:wordWrap w:val="0"/>
        <w:spacing w:before="0" w:beforeAutospacing="0" w:after="0" w:afterAutospacing="0" w:line="360" w:lineRule="auto"/>
        <w:ind w:firstLineChars="200" w:firstLine="560"/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联系电话：0771-3137535</w:t>
      </w:r>
    </w:p>
    <w:p w14:paraId="25CA10FC" w14:textId="77777777" w:rsidR="0089221C" w:rsidRDefault="00000000">
      <w:pPr>
        <w:pStyle w:val="a5"/>
        <w:widowControl/>
        <w:shd w:val="clear" w:color="auto" w:fill="FFFFFF"/>
        <w:wordWrap w:val="0"/>
        <w:spacing w:before="0" w:beforeAutospacing="0" w:after="0" w:afterAutospacing="0" w:line="360" w:lineRule="auto"/>
        <w:ind w:firstLineChars="200" w:firstLine="560"/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联系地址：仙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葫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校区合德楼313室</w:t>
      </w:r>
    </w:p>
    <w:p w14:paraId="20A4A946" w14:textId="77777777" w:rsidR="0089221C" w:rsidRDefault="00000000">
      <w:pPr>
        <w:pStyle w:val="a5"/>
        <w:widowControl/>
        <w:shd w:val="clear" w:color="auto" w:fill="FFFFFF"/>
        <w:wordWrap w:val="0"/>
        <w:spacing w:before="0" w:beforeAutospacing="0" w:after="0" w:afterAutospacing="0" w:line="360" w:lineRule="auto"/>
        <w:ind w:firstLineChars="200" w:firstLine="560"/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联系邮箱：</w:t>
      </w:r>
      <w:hyperlink r:id="rId6" w:history="1">
        <w:r>
          <w:rPr>
            <w:rStyle w:val="a7"/>
            <w:rFonts w:ascii="仿宋" w:eastAsia="仿宋" w:hAnsi="仿宋" w:cs="仿宋" w:hint="eastAsia"/>
            <w:sz w:val="28"/>
            <w:szCs w:val="28"/>
            <w:shd w:val="clear" w:color="auto" w:fill="FFFFFF"/>
          </w:rPr>
          <w:t>kejichulunlike@163.com</w:t>
        </w:r>
      </w:hyperlink>
    </w:p>
    <w:p w14:paraId="52E273C4" w14:textId="77777777" w:rsidR="0089221C" w:rsidRDefault="0089221C">
      <w:pPr>
        <w:pStyle w:val="a5"/>
        <w:widowControl/>
        <w:shd w:val="clear" w:color="auto" w:fill="FFFFFF"/>
        <w:wordWrap w:val="0"/>
        <w:spacing w:before="0" w:beforeAutospacing="0" w:after="0" w:afterAutospacing="0" w:line="360" w:lineRule="auto"/>
        <w:ind w:firstLineChars="200" w:firstLine="560"/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</w:pPr>
    </w:p>
    <w:p w14:paraId="185FDFAC" w14:textId="77777777" w:rsidR="0089221C" w:rsidRDefault="0089221C">
      <w:pPr>
        <w:pStyle w:val="a5"/>
        <w:widowControl/>
        <w:shd w:val="clear" w:color="auto" w:fill="FFFFFF"/>
        <w:spacing w:before="0" w:beforeAutospacing="0" w:after="0" w:afterAutospacing="0" w:line="360" w:lineRule="auto"/>
        <w:ind w:firstLineChars="200" w:firstLine="600"/>
        <w:rPr>
          <w:rFonts w:ascii="仿宋_GB2312" w:eastAsia="仿宋_GB2312" w:hAnsi="仿宋_GB2312" w:cs="仿宋_GB2312" w:hint="eastAsia"/>
          <w:b/>
          <w:bCs/>
          <w:color w:val="000000"/>
          <w:sz w:val="30"/>
          <w:szCs w:val="30"/>
        </w:rPr>
      </w:pPr>
    </w:p>
    <w:p w14:paraId="298E40E8" w14:textId="4C913227" w:rsidR="0089221C" w:rsidRDefault="00000000">
      <w:pPr>
        <w:pStyle w:val="a5"/>
        <w:widowControl/>
        <w:shd w:val="clear" w:color="auto" w:fill="FFFFFF"/>
        <w:spacing w:before="0" w:beforeAutospacing="0" w:after="0" w:afterAutospacing="0" w:line="360" w:lineRule="auto"/>
        <w:ind w:firstLineChars="200" w:firstLine="560"/>
        <w:rPr>
          <w:rFonts w:ascii="仿宋_GB2312" w:eastAsia="仿宋_GB2312" w:hAnsi="仿宋_GB2312" w:cs="仿宋_GB2312" w:hint="eastAsia"/>
          <w:b/>
          <w:bCs/>
          <w:color w:val="000000"/>
          <w:sz w:val="30"/>
          <w:szCs w:val="30"/>
        </w:rPr>
      </w:pPr>
      <w:r w:rsidRPr="006B2BF4"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国家自然科学基金委员咨询方式</w:t>
      </w:r>
      <w:r>
        <w:rPr>
          <w:rFonts w:ascii="仿宋_GB2312" w:eastAsia="仿宋_GB2312" w:hAnsi="仿宋_GB2312" w:cs="仿宋_GB2312"/>
          <w:b/>
          <w:bCs/>
          <w:color w:val="000000"/>
          <w:sz w:val="30"/>
          <w:szCs w:val="30"/>
        </w:rPr>
        <w:t xml:space="preserve">： </w:t>
      </w:r>
    </w:p>
    <w:p w14:paraId="61A73D28" w14:textId="77777777" w:rsidR="0089221C" w:rsidRDefault="00000000">
      <w:pPr>
        <w:pStyle w:val="a5"/>
        <w:widowControl/>
        <w:shd w:val="clear" w:color="auto" w:fill="FFFFFF"/>
        <w:spacing w:before="0" w:beforeAutospacing="0" w:after="0" w:afterAutospacing="0" w:line="360" w:lineRule="auto"/>
        <w:ind w:firstLineChars="200" w:firstLine="600"/>
        <w:rPr>
          <w:rFonts w:ascii="仿宋_GB2312" w:eastAsia="仿宋_GB2312" w:hAnsi="仿宋_GB2312" w:cs="仿宋_GB2312" w:hint="eastAsia"/>
          <w:color w:val="000000"/>
          <w:sz w:val="30"/>
          <w:szCs w:val="30"/>
        </w:rPr>
      </w:pPr>
      <w:r>
        <w:rPr>
          <w:rFonts w:ascii="仿宋_GB2312" w:eastAsia="仿宋_GB2312" w:hAnsi="仿宋_GB2312" w:cs="仿宋_GB2312"/>
          <w:color w:val="000000"/>
          <w:sz w:val="30"/>
          <w:szCs w:val="30"/>
        </w:rPr>
        <w:t xml:space="preserve">国家自然科学基金委员会化学科学部联系人：黄艳 </w:t>
      </w:r>
    </w:p>
    <w:p w14:paraId="695DACB7" w14:textId="77777777" w:rsidR="0089221C" w:rsidRDefault="00000000">
      <w:pPr>
        <w:pStyle w:val="a5"/>
        <w:widowControl/>
        <w:shd w:val="clear" w:color="auto" w:fill="FFFFFF"/>
        <w:spacing w:before="0" w:beforeAutospacing="0" w:after="0" w:afterAutospacing="0" w:line="360" w:lineRule="auto"/>
        <w:ind w:firstLineChars="200" w:firstLine="600"/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/>
          <w:color w:val="000000"/>
          <w:sz w:val="30"/>
          <w:szCs w:val="30"/>
        </w:rPr>
        <w:t>联系电话：</w:t>
      </w:r>
      <w:r>
        <w:rPr>
          <w:rFonts w:ascii="TimesNewRomanPSMT" w:eastAsia="TimesNewRomanPSMT" w:hAnsi="TimesNewRomanPSMT" w:cs="TimesNewRomanPSMT"/>
          <w:color w:val="000000"/>
          <w:sz w:val="30"/>
          <w:szCs w:val="30"/>
        </w:rPr>
        <w:t>010-62327169</w:t>
      </w:r>
      <w:r>
        <w:rPr>
          <w:rFonts w:ascii="仿宋_GB2312" w:eastAsia="仿宋_GB2312" w:hAnsi="仿宋_GB2312" w:cs="仿宋_GB2312"/>
          <w:color w:val="000000"/>
          <w:sz w:val="30"/>
          <w:szCs w:val="30"/>
        </w:rPr>
        <w:t>。</w:t>
      </w:r>
    </w:p>
    <w:p w14:paraId="68F69D48" w14:textId="77777777" w:rsidR="0089221C" w:rsidRDefault="00000000">
      <w:pPr>
        <w:pStyle w:val="a5"/>
        <w:widowControl/>
        <w:shd w:val="clear" w:color="auto" w:fill="FFFFFF"/>
        <w:spacing w:before="0" w:beforeAutospacing="0" w:after="0" w:afterAutospacing="0" w:line="360" w:lineRule="auto"/>
        <w:ind w:firstLineChars="200" w:firstLine="560"/>
        <w:rPr>
          <w:rFonts w:ascii="微软雅黑" w:eastAsia="微软雅黑" w:hAnsi="微软雅黑" w:cs="微软雅黑" w:hint="eastAsia"/>
          <w:color w:val="333333"/>
          <w:sz w:val="21"/>
          <w:szCs w:val="21"/>
        </w:rPr>
      </w:pPr>
      <w:r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 </w:t>
      </w:r>
    </w:p>
    <w:p w14:paraId="789A94B6" w14:textId="0B8BEE0F" w:rsidR="0089221C" w:rsidRDefault="00000000" w:rsidP="006B2BF4">
      <w:pPr>
        <w:pStyle w:val="a5"/>
        <w:widowControl/>
        <w:shd w:val="clear" w:color="auto" w:fill="FFFFFF"/>
        <w:spacing w:before="0" w:beforeAutospacing="0" w:after="0" w:afterAutospacing="0" w:line="360" w:lineRule="auto"/>
        <w:ind w:firstLineChars="200" w:firstLine="562"/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/>
          <w:bCs/>
          <w:color w:val="333333"/>
          <w:sz w:val="28"/>
          <w:szCs w:val="28"/>
          <w:shd w:val="clear" w:color="auto" w:fill="FFFFFF"/>
        </w:rPr>
        <w:t>附件:</w:t>
      </w:r>
      <w:r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1.国家自然科学基金2025年度专项项目申报汇总表</w:t>
      </w:r>
    </w:p>
    <w:p w14:paraId="50B6D099" w14:textId="12387B5C" w:rsidR="0089221C" w:rsidRDefault="00000000">
      <w:pPr>
        <w:pStyle w:val="a5"/>
        <w:widowControl/>
        <w:shd w:val="clear" w:color="auto" w:fill="FFFFFF"/>
        <w:spacing w:before="0" w:beforeAutospacing="0" w:after="0" w:afterAutospacing="0" w:line="360" w:lineRule="auto"/>
        <w:ind w:firstLineChars="200" w:firstLine="560"/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2.国家自然科学基金项目申请人承诺书</w:t>
      </w:r>
    </w:p>
    <w:p w14:paraId="0653531E" w14:textId="1BE13DF5" w:rsidR="0089221C" w:rsidRDefault="00000000">
      <w:pPr>
        <w:pStyle w:val="a5"/>
        <w:widowControl/>
        <w:shd w:val="clear" w:color="auto" w:fill="FFFFFF"/>
        <w:spacing w:before="0" w:beforeAutospacing="0" w:after="0" w:afterAutospacing="0" w:line="360" w:lineRule="auto"/>
        <w:ind w:firstLineChars="200" w:firstLine="560"/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3.联合申报项目合作协议书</w:t>
      </w:r>
    </w:p>
    <w:p w14:paraId="7BB49650" w14:textId="05EC821D" w:rsidR="0089221C" w:rsidRDefault="00000000">
      <w:pPr>
        <w:pStyle w:val="a5"/>
        <w:widowControl/>
        <w:shd w:val="clear" w:color="auto" w:fill="FFFFFF"/>
        <w:spacing w:before="0" w:beforeAutospacing="0" w:after="0" w:afterAutospacing="0" w:line="360" w:lineRule="auto"/>
        <w:ind w:firstLineChars="200" w:firstLine="560"/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4.科研伦理审查资料（含医学伦理、动物伦理与生物安全审查）</w:t>
      </w:r>
    </w:p>
    <w:p w14:paraId="54D4B64D" w14:textId="77777777" w:rsidR="0089221C" w:rsidRDefault="0089221C">
      <w:pPr>
        <w:pStyle w:val="a5"/>
        <w:widowControl/>
        <w:shd w:val="clear" w:color="auto" w:fill="FFFFFF"/>
        <w:spacing w:before="0" w:beforeAutospacing="0" w:after="0" w:afterAutospacing="0" w:line="315" w:lineRule="atLeast"/>
        <w:ind w:firstLine="555"/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</w:pPr>
    </w:p>
    <w:p w14:paraId="2DA9032E" w14:textId="77777777" w:rsidR="0089221C" w:rsidRDefault="00000000">
      <w:pPr>
        <w:pStyle w:val="a5"/>
        <w:widowControl/>
        <w:shd w:val="clear" w:color="auto" w:fill="FFFFFF"/>
        <w:spacing w:before="0" w:beforeAutospacing="0" w:after="0" w:afterAutospacing="0" w:line="315" w:lineRule="atLeast"/>
        <w:ind w:firstLine="555"/>
        <w:jc w:val="right"/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广西中医药大学科技处</w:t>
      </w:r>
    </w:p>
    <w:p w14:paraId="41D38921" w14:textId="5D4847F5" w:rsidR="0089221C" w:rsidRDefault="00000000">
      <w:pPr>
        <w:pStyle w:val="a5"/>
        <w:widowControl/>
        <w:shd w:val="clear" w:color="auto" w:fill="FFFFFF"/>
        <w:spacing w:before="0" w:beforeAutospacing="0" w:after="0" w:afterAutospacing="0" w:line="315" w:lineRule="atLeast"/>
        <w:ind w:firstLine="555"/>
        <w:jc w:val="right"/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2025年6月13日</w:t>
      </w:r>
    </w:p>
    <w:p w14:paraId="4E5F0F5B" w14:textId="77777777" w:rsidR="0089221C" w:rsidRDefault="0089221C"/>
    <w:sectPr w:rsidR="008922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TimesNewRomanPSMT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03E546F"/>
    <w:multiLevelType w:val="singleLevel"/>
    <w:tmpl w:val="A03E546F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1575578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21C"/>
    <w:rsid w:val="006B2BF4"/>
    <w:rsid w:val="0087548D"/>
    <w:rsid w:val="0089221C"/>
    <w:rsid w:val="00952010"/>
    <w:rsid w:val="02BB4212"/>
    <w:rsid w:val="438D2242"/>
    <w:rsid w:val="48F7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FD6F66"/>
  <w15:docId w15:val="{A135ED97-F926-413E-BA1A-3AAAB6010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er"/>
    <w:basedOn w:val="a"/>
    <w:next w:val="a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annotation text"/>
    <w:basedOn w:val="a"/>
    <w:pPr>
      <w:jc w:val="left"/>
    </w:pPr>
  </w:style>
  <w:style w:type="paragraph" w:styleId="a5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1"/>
    <w:qFormat/>
    <w:rPr>
      <w:b/>
    </w:rPr>
  </w:style>
  <w:style w:type="character" w:styleId="a7">
    <w:name w:val="Hyperlink"/>
    <w:basedOn w:val="a1"/>
    <w:rPr>
      <w:color w:val="0000FF"/>
      <w:u w:val="single"/>
    </w:rPr>
  </w:style>
  <w:style w:type="character" w:styleId="a8">
    <w:name w:val="annotation reference"/>
    <w:basedOn w:val="a1"/>
    <w:rPr>
      <w:sz w:val="21"/>
      <w:szCs w:val="21"/>
    </w:rPr>
  </w:style>
  <w:style w:type="paragraph" w:styleId="a9">
    <w:name w:val="Revision"/>
    <w:hidden/>
    <w:uiPriority w:val="99"/>
    <w:unhideWhenUsed/>
    <w:rsid w:val="006B2BF4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ejichujihuake@163.com" TargetMode="External"/><Relationship Id="rId5" Type="http://schemas.openxmlformats.org/officeDocument/2006/relationships/hyperlink" Target="mailto:kejichujihuake@163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JHK</dc:creator>
  <cp:lastModifiedBy>仁久 梁</cp:lastModifiedBy>
  <cp:revision>2</cp:revision>
  <dcterms:created xsi:type="dcterms:W3CDTF">2025-06-09T08:50:00Z</dcterms:created>
  <dcterms:modified xsi:type="dcterms:W3CDTF">2025-06-13T05:24:00Z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eyJoZGlkIjoiMTAwMmM4NjVhZGY3OTU3YWYxMTEwMWVmM2YxNWQwMDkiLCJ1c2VySWQiOiIzNDg2MTc1MTMifQ==</vt:lpwstr>
  </property>
  <property fmtid="{D5CDD505-2E9C-101B-9397-08002B2CF9AE}" pid="4" name="ICV">
    <vt:lpwstr>E6EDA9B4D5D24ACBA8D9676E6BD33C6A_13</vt:lpwstr>
  </property>
</Properties>
</file>