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5D3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700" w:lineRule="exact"/>
        <w:ind w:left="0"/>
        <w:jc w:val="center"/>
        <w:textAlignment w:val="baseline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基础医学院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关于开展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eastAsia="zh-CN"/>
        </w:rPr>
        <w:t>青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eastAsia="zh-CN"/>
        </w:rPr>
        <w:t>春筑梦新时代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eastAsia="zh-CN"/>
        </w:rPr>
        <w:t>资助伴我向未来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”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资助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主题征文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比赛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的通知</w:t>
      </w:r>
    </w:p>
    <w:p w14:paraId="3FAE8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 w:firstLineChars="200"/>
        <w:rPr>
          <w:color w:val="auto"/>
        </w:rPr>
      </w:pPr>
    </w:p>
    <w:p w14:paraId="0606B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F8B9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为进一步加大学生资助政策宣传力度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，全面展示资助政策落实成效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，加强对受奖助学生励志感恩教育，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根据《自治区教育厅办公室关于开展2024年“青春筑梦新时代 资助伴我向未来”资助主题征文比赛的通知》（桂教办〔2024〕419号）精神和我校实际，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“青春筑梦新时代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资助伴我向未来”资助主题征文比赛。现就有关事项通知如下：</w:t>
      </w:r>
    </w:p>
    <w:p w14:paraId="0F6C00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一、活动范围</w:t>
      </w:r>
    </w:p>
    <w:p w14:paraId="49174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曾获得学生资助政策帮助的全日制在校学生（曾获得过国家助学金，国家助学贷款，应善良助学金，云天英才奖学金等各类资助性质的款项）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19806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征文要求</w:t>
      </w:r>
    </w:p>
    <w:p w14:paraId="4041666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体现家庭经济困难学生在国家资助政策的支持下，爱党爱国，砥砺奋斗，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实现现代化强国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贡献自己青春和力量的精神风貌。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紧扣主题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内容健康，积极向上，思想文化内涵丰富，价值取向正确。</w:t>
      </w:r>
    </w:p>
    <w:p w14:paraId="57424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体裁不限，正文1500—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00字以内。</w:t>
      </w:r>
    </w:p>
    <w:p w14:paraId="12156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严禁抄袭，一经发现，即取消参评资格。</w:t>
      </w:r>
    </w:p>
    <w:p w14:paraId="0C8A7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征文须保证从未在其他刊物上发表。</w:t>
      </w:r>
    </w:p>
    <w:p w14:paraId="0768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对所有获奖作品拥有使用权。参赛作品一律不退稿，请参赛者做好备份工作，自行保留底稿、电子稿。</w:t>
      </w:r>
    </w:p>
    <w:p w14:paraId="343E4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参赛作品有关肖像权、名誉权、隐私权、著作权、商标权等纠纷而产生的法律责任，由参赛者自行负责。</w:t>
      </w:r>
    </w:p>
    <w:p w14:paraId="3FB52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征文格式要求：</w:t>
      </w:r>
    </w:p>
    <w:p w14:paraId="15FCA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1.页面设置：A4纸；</w:t>
      </w:r>
    </w:p>
    <w:p w14:paraId="122AE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2.页边距：上下左右均为2厘米；</w:t>
      </w:r>
    </w:p>
    <w:p w14:paraId="17C83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3.打印格式：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一式一份双面打印，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正标题小二黑体，副标题小三黑体，一级标题小三黑体，二级标题四号宋体加粗，正文四号宋体；</w:t>
      </w:r>
    </w:p>
    <w:p w14:paraId="0C7C2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4.字符间距：标准；</w:t>
      </w:r>
    </w:p>
    <w:p w14:paraId="4741D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5.行距：全文行距1.25倍。</w:t>
      </w:r>
    </w:p>
    <w:p w14:paraId="7C2E01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稿件务必在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征文首页页眉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注明：作者姓名、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年级专业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联系方式和指导老师姓名。</w:t>
      </w:r>
    </w:p>
    <w:p w14:paraId="4C740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、征文报送要求</w:t>
      </w:r>
    </w:p>
    <w:p w14:paraId="1A476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报送方式：请各班班长统一收齐后于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日前，将电子版材料以“年级专业班级+征文比赛稿件”格式重名命发送至学办邮箱：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jcxsgzbgs@126.com,纸质版交至学办大活A106。</w:t>
      </w:r>
    </w:p>
    <w:p w14:paraId="38F22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、其他事项</w:t>
      </w:r>
    </w:p>
    <w:p w14:paraId="3AC35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务必高度重视此项工作，精心组织、统筹安排做好此次征文活动的宣传发动工作，鼓励更多的学生参与征文投稿。</w:t>
      </w:r>
    </w:p>
    <w:p w14:paraId="35413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（二）针对以往征文比赛中出现稿件雷同的情况，要做好稿件的收集、审查、筛选、甄别工作，避免出现抄袭、剽窃他人文章作品等现象，一旦发现，将取消评奖资格并按有关规定对当事人严肃处理。</w:t>
      </w:r>
    </w:p>
    <w:p w14:paraId="27A33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（三）通过此次征文活动，挖掘一批家庭经济困难学生自信、自立、自强、诚信、感恩的典型，树立家庭经济困难学生学习的榜样，营造良好氛围。</w:t>
      </w:r>
    </w:p>
    <w:p w14:paraId="509CC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（四）此次征文活动将会对征文做出评选，将优秀参赛作品分为一等奖，二等奖和三等奖，一等奖作品可参与学校的征文比赛。</w:t>
      </w:r>
    </w:p>
    <w:p w14:paraId="2E166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758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C53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广西中医药大学基础医学院</w:t>
      </w:r>
    </w:p>
    <w:p w14:paraId="489C48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学生工作办公室</w:t>
      </w:r>
    </w:p>
    <w:p w14:paraId="164D8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日</w:t>
      </w:r>
    </w:p>
    <w:p w14:paraId="4D192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48"/>
        </w:rPr>
      </w:pPr>
    </w:p>
    <w:p w14:paraId="64A96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48"/>
        </w:rPr>
      </w:pPr>
    </w:p>
    <w:p w14:paraId="7F06C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48"/>
        </w:rPr>
      </w:pPr>
    </w:p>
    <w:p w14:paraId="68CDEB4A">
      <w:pPr>
        <w:widowControl/>
        <w:autoSpaceDE w:val="0"/>
        <w:autoSpaceDN w:val="0"/>
        <w:adjustRightInd w:val="0"/>
        <w:snapToGrid w:val="0"/>
        <w:spacing w:before="101" w:line="277" w:lineRule="auto"/>
        <w:ind w:left="140" w:right="312"/>
        <w:textAlignment w:val="baseline"/>
        <w:rPr>
          <w:color w:val="auto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00026">
    <w:pPr>
      <w:pStyle w:val="2"/>
      <w:framePr w:wrap="around" w:vAnchor="text" w:hAnchor="margin" w:xAlign="outside" w:y="1"/>
      <w:adjustRightInd w:val="0"/>
      <w:ind w:right="210" w:rightChars="100"/>
      <w:rPr>
        <w:rStyle w:val="6"/>
        <w:rFonts w:ascii="仿宋" w:hAnsi="仿宋" w:eastAsia="仿宋"/>
        <w:sz w:val="28"/>
        <w:szCs w:val="28"/>
      </w:rPr>
    </w:pPr>
    <w:r>
      <w:rPr>
        <w:rStyle w:val="6"/>
        <w:rFonts w:hint="eastAsia"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5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>—</w:t>
    </w:r>
  </w:p>
  <w:p w14:paraId="29AFD5C3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E0C6D"/>
    <w:multiLevelType w:val="singleLevel"/>
    <w:tmpl w:val="FCDE0C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66E5F9"/>
    <w:multiLevelType w:val="singleLevel"/>
    <w:tmpl w:val="7C66E5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jA3MTcyZTdjNTYzMGIwMDFiMjE3NGM1ZjA2NDUifQ=="/>
  </w:docVars>
  <w:rsids>
    <w:rsidRoot w:val="6D787059"/>
    <w:rsid w:val="00095880"/>
    <w:rsid w:val="001A716B"/>
    <w:rsid w:val="00506721"/>
    <w:rsid w:val="007943FC"/>
    <w:rsid w:val="00995301"/>
    <w:rsid w:val="0099570E"/>
    <w:rsid w:val="00D210F5"/>
    <w:rsid w:val="00E364E8"/>
    <w:rsid w:val="07140111"/>
    <w:rsid w:val="090A4185"/>
    <w:rsid w:val="0E8821CD"/>
    <w:rsid w:val="159B1D5A"/>
    <w:rsid w:val="17CA7800"/>
    <w:rsid w:val="199F6EE9"/>
    <w:rsid w:val="1A734CF7"/>
    <w:rsid w:val="1BCB21AF"/>
    <w:rsid w:val="1C44741D"/>
    <w:rsid w:val="267F189E"/>
    <w:rsid w:val="27671A41"/>
    <w:rsid w:val="281A205E"/>
    <w:rsid w:val="2F2E4A11"/>
    <w:rsid w:val="3393350A"/>
    <w:rsid w:val="35C1196D"/>
    <w:rsid w:val="387B7A95"/>
    <w:rsid w:val="3E181A48"/>
    <w:rsid w:val="41FC1F57"/>
    <w:rsid w:val="42C13892"/>
    <w:rsid w:val="4BA96AB5"/>
    <w:rsid w:val="4E101132"/>
    <w:rsid w:val="4E3942CE"/>
    <w:rsid w:val="4E54074B"/>
    <w:rsid w:val="4EE621C5"/>
    <w:rsid w:val="4FED12EB"/>
    <w:rsid w:val="52566C48"/>
    <w:rsid w:val="53E7067F"/>
    <w:rsid w:val="5693207C"/>
    <w:rsid w:val="57F7580B"/>
    <w:rsid w:val="58EE5792"/>
    <w:rsid w:val="59C81071"/>
    <w:rsid w:val="5A8C2123"/>
    <w:rsid w:val="5ACB0C0B"/>
    <w:rsid w:val="5CD417E2"/>
    <w:rsid w:val="60560671"/>
    <w:rsid w:val="60D24D2F"/>
    <w:rsid w:val="666B3236"/>
    <w:rsid w:val="6D787059"/>
    <w:rsid w:val="75CD348D"/>
    <w:rsid w:val="76876789"/>
    <w:rsid w:val="783D59E2"/>
    <w:rsid w:val="79DA35D9"/>
    <w:rsid w:val="7C8100ED"/>
    <w:rsid w:val="7F7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1037</Words>
  <Characters>1087</Characters>
  <Lines>16</Lines>
  <Paragraphs>4</Paragraphs>
  <TotalTime>25</TotalTime>
  <ScaleCrop>false</ScaleCrop>
  <LinksUpToDate>false</LinksUpToDate>
  <CharactersWithSpaces>1200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2019-04-22T01:08:00Z</dcterms:created>
  <dc:creator>静中花1394110842</dc:creator>
  <cp:lastModifiedBy>lenovo</cp:lastModifiedBy>
  <cp:lastPrinted>2024-04-22T02:56:00Z</cp:lastPrinted>
  <dcterms:modified xsi:type="dcterms:W3CDTF">2025-02-19T02:50:41Z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C38036A3AFB84679A9F6F339589A3E76_13</vt:lpwstr>
  </property>
</Properties>
</file>