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37AA" w14:textId="77777777" w:rsidR="00530978" w:rsidRDefault="00530978" w:rsidP="00530978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广西中医药大学基础医学院关于招聘2021级新生班主任助理的通知</w:t>
      </w:r>
    </w:p>
    <w:p w14:paraId="3D8251AB" w14:textId="77777777" w:rsidR="00530978" w:rsidRDefault="00530978" w:rsidP="00530978">
      <w:pPr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</w:p>
    <w:p w14:paraId="4B83EFF3" w14:textId="77777777" w:rsidR="00530978" w:rsidRDefault="00530978" w:rsidP="00530978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各班级：</w:t>
      </w:r>
    </w:p>
    <w:p w14:paraId="1F992D86" w14:textId="77777777" w:rsidR="00530978" w:rsidRDefault="00530978" w:rsidP="00530978">
      <w:pPr>
        <w:spacing w:line="12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为加强基础医学院2021级新生的教育管理，推进学院学生工作全面发展，帮助2021级新生尽快适应大学学习与生活，现面向全院各班公开招聘2021级新生班主任助理36名。具体事宜通知如下：</w:t>
      </w:r>
    </w:p>
    <w:p w14:paraId="527424E7" w14:textId="77777777" w:rsidR="00530978" w:rsidRDefault="00530978" w:rsidP="00530978">
      <w:pPr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一、选聘对象</w:t>
      </w:r>
    </w:p>
    <w:p w14:paraId="4CB886BD" w14:textId="77777777" w:rsidR="00530978" w:rsidRDefault="00530978" w:rsidP="00530978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广西中医药大学基础医学院2020级在校本科生。</w:t>
      </w:r>
    </w:p>
    <w:p w14:paraId="5E15CBD0" w14:textId="77777777" w:rsidR="00530978" w:rsidRDefault="00530978" w:rsidP="00530978">
      <w:pPr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二、选聘条件</w:t>
      </w:r>
    </w:p>
    <w:p w14:paraId="0538CB86" w14:textId="77777777" w:rsidR="00530978" w:rsidRDefault="00530978" w:rsidP="00530978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1、遵守国家法律法规、校规校纪，品行端正；</w:t>
      </w:r>
    </w:p>
    <w:p w14:paraId="6EE488CD" w14:textId="77777777" w:rsidR="00530978" w:rsidRDefault="00530978" w:rsidP="00530978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2、热爱所学专业，学习勤奋，刻苦上进，成绩良好；</w:t>
      </w:r>
    </w:p>
    <w:p w14:paraId="5061185B" w14:textId="77777777" w:rsidR="00530978" w:rsidRDefault="00530978" w:rsidP="00530978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3、热爱广西中医药大学，热心为老师、同学服务，具有奉献精神，责任心强；</w:t>
      </w:r>
    </w:p>
    <w:p w14:paraId="37F04CE0" w14:textId="77777777" w:rsidR="00530978" w:rsidRDefault="00530978" w:rsidP="00530978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4、具备较强的协调沟通能力、组织管理能力、文字表达能力和良好的心理素质，有创新精神，勇于实践；</w:t>
      </w:r>
    </w:p>
    <w:p w14:paraId="18C203D8" w14:textId="77777777" w:rsidR="00530978" w:rsidRDefault="00530978" w:rsidP="00530978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5、无不及格科目、学校处分等不良记录；</w:t>
      </w:r>
    </w:p>
    <w:p w14:paraId="661A4078" w14:textId="77777777" w:rsidR="00530978" w:rsidRDefault="00530978" w:rsidP="00530978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6、中共党员或预备党员、优秀学生干部、优秀团员、奖学金获得者和专业相似者优先考虑。</w:t>
      </w:r>
    </w:p>
    <w:p w14:paraId="182834FB" w14:textId="77777777" w:rsidR="00530978" w:rsidRDefault="00530978" w:rsidP="00530978">
      <w:pPr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三、选聘程序</w:t>
      </w:r>
    </w:p>
    <w:p w14:paraId="59853E8C" w14:textId="77777777" w:rsidR="00530978" w:rsidRDefault="00530978" w:rsidP="00530978">
      <w:pPr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（一）报名</w:t>
      </w:r>
    </w:p>
    <w:p w14:paraId="67BD77FE" w14:textId="77777777" w:rsidR="00530978" w:rsidRDefault="00530978" w:rsidP="00530978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1、报名时间：</w:t>
      </w:r>
      <w:r>
        <w:rPr>
          <w:rFonts w:ascii="宋体" w:eastAsia="宋体" w:hAnsi="宋体" w:cs="宋体" w:hint="eastAsia"/>
          <w:sz w:val="28"/>
          <w:szCs w:val="28"/>
        </w:rPr>
        <w:t>即日起，截止到2021年7月12日上午10时。</w:t>
      </w:r>
    </w:p>
    <w:p w14:paraId="6AB14421" w14:textId="77777777" w:rsidR="00530978" w:rsidRDefault="00530978" w:rsidP="00530978">
      <w:pPr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2、报名方式：</w:t>
      </w:r>
    </w:p>
    <w:p w14:paraId="2D8FA5AB" w14:textId="77777777" w:rsidR="00530978" w:rsidRDefault="00530978" w:rsidP="00530978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需要报名的同学请在7月12日（周一）上午10:00前填好在线表格：</w:t>
      </w:r>
    </w:p>
    <w:p w14:paraId="7AD35860" w14:textId="77777777" w:rsidR="00530978" w:rsidRDefault="00530978" w:rsidP="00530978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https://docs.qq.com/sheet/DVXdDRGxjem1LQUxJ?tab=BB08J2</w:t>
      </w:r>
    </w:p>
    <w:p w14:paraId="18F2511D" w14:textId="77777777" w:rsidR="00530978" w:rsidRDefault="00530978" w:rsidP="00530978">
      <w:pPr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（二）面试</w:t>
      </w:r>
    </w:p>
    <w:p w14:paraId="231E914A" w14:textId="77777777" w:rsidR="00530978" w:rsidRDefault="00530978" w:rsidP="00530978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1、面试时间：2020年7月13日—7月14日两天（这两天每天的上午9:00—12:00，下午15:00—17:00），请同学们根据自己有空的时间段在规定时间内到指定地点面试。</w:t>
      </w:r>
    </w:p>
    <w:p w14:paraId="66B88FDC" w14:textId="77777777" w:rsidR="00530978" w:rsidRDefault="00530978" w:rsidP="00530978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2、面试考核内容：仪表体态、语言表达能力、对学生工作的认识和态度等。</w:t>
      </w:r>
    </w:p>
    <w:p w14:paraId="5173CBCE" w14:textId="77777777" w:rsidR="00530978" w:rsidRDefault="00530978" w:rsidP="00530978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3、面试方式：自我介绍、现场问答等方式。</w:t>
      </w:r>
    </w:p>
    <w:p w14:paraId="625E725A" w14:textId="77777777" w:rsidR="00530978" w:rsidRDefault="00530978" w:rsidP="00530978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4、面试地点：广西中医药大学仙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葫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校区大学生活动中心A座106办公室。</w:t>
      </w:r>
    </w:p>
    <w:p w14:paraId="5C55E2B3" w14:textId="77777777" w:rsidR="00530978" w:rsidRDefault="00530978" w:rsidP="00530978">
      <w:pPr>
        <w:spacing w:line="160" w:lineRule="atLeast"/>
        <w:jc w:val="right"/>
        <w:rPr>
          <w:rFonts w:ascii="宋体" w:eastAsia="宋体" w:hAnsi="宋体" w:cs="宋体" w:hint="eastAsia"/>
          <w:sz w:val="28"/>
          <w:szCs w:val="28"/>
        </w:rPr>
      </w:pPr>
    </w:p>
    <w:p w14:paraId="65E6DE77" w14:textId="77777777" w:rsidR="00530978" w:rsidRDefault="00530978" w:rsidP="00530978">
      <w:pPr>
        <w:spacing w:line="160" w:lineRule="atLeast"/>
        <w:jc w:val="righ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广西中医药大学基础医学院</w:t>
      </w:r>
    </w:p>
    <w:p w14:paraId="64F17B95" w14:textId="77777777" w:rsidR="00530978" w:rsidRDefault="00530978" w:rsidP="00530978">
      <w:pPr>
        <w:spacing w:line="160" w:lineRule="atLeast"/>
        <w:jc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学生工作办公室</w:t>
      </w:r>
    </w:p>
    <w:p w14:paraId="602D7EFE" w14:textId="1F1EE2BD" w:rsidR="00003E43" w:rsidRDefault="00530978" w:rsidP="00530978"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2021年7月8日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D925" w14:textId="77777777" w:rsidR="00163054" w:rsidRDefault="00163054" w:rsidP="00530978">
      <w:r>
        <w:separator/>
      </w:r>
    </w:p>
  </w:endnote>
  <w:endnote w:type="continuationSeparator" w:id="0">
    <w:p w14:paraId="1B784A48" w14:textId="77777777" w:rsidR="00163054" w:rsidRDefault="00163054" w:rsidP="0053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D7C5" w14:textId="77777777" w:rsidR="00163054" w:rsidRDefault="00163054" w:rsidP="00530978">
      <w:r>
        <w:separator/>
      </w:r>
    </w:p>
  </w:footnote>
  <w:footnote w:type="continuationSeparator" w:id="0">
    <w:p w14:paraId="2BB7BD98" w14:textId="77777777" w:rsidR="00163054" w:rsidRDefault="00163054" w:rsidP="0053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2B65"/>
    <w:rsid w:val="00003E43"/>
    <w:rsid w:val="00163054"/>
    <w:rsid w:val="004C7739"/>
    <w:rsid w:val="00530978"/>
    <w:rsid w:val="006D2B65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06ACF7-8D3F-43D2-B994-8AD2791C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3097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30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309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0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30978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5309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53097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2023-05-09T01:53:00Z</dcterms:created>
  <dcterms:modified xsi:type="dcterms:W3CDTF">2023-05-09T01:54:00Z</dcterms:modified>
</cp:coreProperties>
</file>