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3760" w14:textId="77777777" w:rsidR="004A7562" w:rsidRDefault="004A7562" w:rsidP="004A7562">
      <w:pPr>
        <w:pStyle w:val="1"/>
        <w:numPr>
          <w:ilvl w:val="0"/>
          <w:numId w:val="0"/>
        </w:numPr>
        <w:jc w:val="center"/>
        <w:rPr>
          <w:rFonts w:ascii="宋体" w:eastAsia="宋体" w:hAnsi="宋体"/>
          <w:color w:val="000000"/>
          <w:sz w:val="40"/>
          <w:szCs w:val="40"/>
        </w:rPr>
      </w:pPr>
      <w:bookmarkStart w:id="0" w:name="_Hlk18350569"/>
      <w:bookmarkStart w:id="1" w:name="_Hlk74059631"/>
      <w:r>
        <w:rPr>
          <w:rFonts w:ascii="宋体" w:eastAsia="宋体" w:hAnsi="宋体" w:hint="eastAsia"/>
          <w:sz w:val="40"/>
          <w:szCs w:val="40"/>
        </w:rPr>
        <w:t>广西中医药大学关于征集全区高校大学生“四史”网络故事讲述展示活动作品</w:t>
      </w:r>
      <w:r>
        <w:rPr>
          <w:rFonts w:ascii="宋体" w:eastAsia="宋体" w:hAnsi="宋体" w:hint="eastAsia"/>
          <w:color w:val="000000"/>
          <w:sz w:val="40"/>
          <w:szCs w:val="40"/>
        </w:rPr>
        <w:t>的通知</w:t>
      </w:r>
      <w:bookmarkEnd w:id="0"/>
    </w:p>
    <w:bookmarkEnd w:id="1"/>
    <w:p w14:paraId="3E97273B" w14:textId="77777777" w:rsidR="004A7562" w:rsidRDefault="004A7562" w:rsidP="004A7562">
      <w:pPr>
        <w:spacing w:line="52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各</w:t>
      </w:r>
      <w:r>
        <w:rPr>
          <w:rFonts w:ascii="仿宋_GB2312" w:eastAsia="仿宋_GB2312" w:hAnsi="Times New Roman" w:hint="eastAsia"/>
          <w:sz w:val="30"/>
          <w:szCs w:val="30"/>
        </w:rPr>
        <w:t>班级</w:t>
      </w:r>
      <w:r>
        <w:rPr>
          <w:rFonts w:ascii="仿宋_GB2312" w:eastAsia="仿宋_GB2312" w:hAnsi="Times New Roman"/>
          <w:sz w:val="30"/>
          <w:szCs w:val="30"/>
        </w:rPr>
        <w:t>：</w:t>
      </w:r>
    </w:p>
    <w:p w14:paraId="47C8D59B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根据《</w:t>
      </w:r>
      <w:r>
        <w:rPr>
          <w:rFonts w:ascii="仿宋_GB2312" w:eastAsia="仿宋_GB2312" w:hAnsi="Times New Roman" w:hint="eastAsia"/>
          <w:sz w:val="30"/>
          <w:szCs w:val="30"/>
        </w:rPr>
        <w:t>自治区教育厅关于开展全区高校大学生“四史”网络故事讲述展示活动的通知</w:t>
      </w:r>
      <w:r>
        <w:rPr>
          <w:rFonts w:ascii="仿宋_GB2312" w:eastAsia="仿宋_GB2312" w:hAnsi="Times New Roman"/>
          <w:sz w:val="30"/>
          <w:szCs w:val="30"/>
        </w:rPr>
        <w:t>》（</w:t>
      </w:r>
      <w:proofErr w:type="gramStart"/>
      <w:r>
        <w:rPr>
          <w:rFonts w:ascii="仿宋_GB2312" w:eastAsia="仿宋_GB2312" w:hAnsi="Times New Roman"/>
          <w:sz w:val="30"/>
          <w:szCs w:val="30"/>
        </w:rPr>
        <w:t>桂教思政</w:t>
      </w:r>
      <w:proofErr w:type="gramEnd"/>
      <w:r>
        <w:rPr>
          <w:rFonts w:ascii="仿宋_GB2312" w:eastAsia="仿宋_GB2312" w:hAnsi="Times New Roman" w:hint="eastAsia"/>
          <w:sz w:val="30"/>
          <w:szCs w:val="30"/>
        </w:rPr>
        <w:t>〔</w:t>
      </w:r>
      <w:r>
        <w:rPr>
          <w:rFonts w:ascii="仿宋_GB2312" w:eastAsia="仿宋_GB2312" w:hAnsi="Times New Roman"/>
          <w:sz w:val="30"/>
          <w:szCs w:val="30"/>
        </w:rPr>
        <w:t>2021</w:t>
      </w:r>
      <w:r>
        <w:rPr>
          <w:rFonts w:ascii="仿宋_GB2312" w:eastAsia="仿宋_GB2312" w:hAnsi="Times New Roman" w:hint="eastAsia"/>
          <w:sz w:val="30"/>
          <w:szCs w:val="30"/>
        </w:rPr>
        <w:t>〕</w:t>
      </w:r>
      <w:r>
        <w:rPr>
          <w:rFonts w:ascii="仿宋_GB2312" w:eastAsia="仿宋_GB2312" w:hAnsi="Times New Roman"/>
          <w:sz w:val="30"/>
          <w:szCs w:val="30"/>
        </w:rPr>
        <w:t>12号）文件精神，现</w:t>
      </w:r>
      <w:r>
        <w:rPr>
          <w:rFonts w:ascii="仿宋_GB2312" w:eastAsia="仿宋_GB2312" w:hAnsi="Times New Roman" w:hint="eastAsia"/>
          <w:sz w:val="30"/>
          <w:szCs w:val="30"/>
        </w:rPr>
        <w:t>在</w:t>
      </w:r>
      <w:r>
        <w:rPr>
          <w:rFonts w:ascii="仿宋_GB2312" w:eastAsia="仿宋_GB2312" w:hAnsi="Times New Roman"/>
          <w:sz w:val="30"/>
          <w:szCs w:val="30"/>
        </w:rPr>
        <w:t>将</w:t>
      </w:r>
      <w:r>
        <w:rPr>
          <w:rFonts w:ascii="仿宋_GB2312" w:eastAsia="仿宋_GB2312" w:hAnsi="Times New Roman" w:hint="eastAsia"/>
          <w:sz w:val="30"/>
          <w:szCs w:val="30"/>
        </w:rPr>
        <w:t>《广西中医药大学关于征集全区高校大学生“四史”网络故事讲述展示活动作品的通知》相关</w:t>
      </w:r>
      <w:r>
        <w:rPr>
          <w:rFonts w:ascii="仿宋_GB2312" w:eastAsia="仿宋_GB2312" w:hAnsi="Times New Roman"/>
          <w:sz w:val="30"/>
          <w:szCs w:val="30"/>
        </w:rPr>
        <w:t>事项通知如下：</w:t>
      </w:r>
    </w:p>
    <w:p w14:paraId="7EB7669C" w14:textId="77777777" w:rsidR="004A7562" w:rsidRDefault="004A7562" w:rsidP="004A7562">
      <w:pPr>
        <w:tabs>
          <w:tab w:val="left" w:pos="17523"/>
        </w:tabs>
        <w:spacing w:line="520" w:lineRule="exact"/>
        <w:ind w:firstLineChars="200" w:firstLine="600"/>
        <w:rPr>
          <w:rFonts w:ascii="仿宋_GB2312" w:eastAsia="黑体" w:hAnsi="Times New Roman" w:hint="eastAsia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一</w:t>
      </w:r>
      <w:r>
        <w:rPr>
          <w:rFonts w:ascii="Times New Roman" w:eastAsia="黑体" w:hAnsi="Times New Roman"/>
          <w:sz w:val="30"/>
          <w:szCs w:val="30"/>
        </w:rPr>
        <w:t>、活动主题</w:t>
      </w:r>
      <w:r>
        <w:rPr>
          <w:rFonts w:ascii="Times New Roman" w:eastAsia="黑体" w:hAnsi="Times New Roman" w:hint="eastAsia"/>
          <w:sz w:val="30"/>
          <w:szCs w:val="30"/>
        </w:rPr>
        <w:tab/>
      </w:r>
    </w:p>
    <w:p w14:paraId="5CE85D90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学</w:t>
      </w:r>
      <w:r>
        <w:rPr>
          <w:rFonts w:ascii="仿宋_GB2312" w:eastAsia="仿宋_GB2312" w:hAnsi="Times New Roman"/>
          <w:sz w:val="30"/>
          <w:szCs w:val="30"/>
        </w:rPr>
        <w:t>“</w:t>
      </w:r>
      <w:r>
        <w:rPr>
          <w:rFonts w:ascii="仿宋_GB2312" w:eastAsia="仿宋_GB2312" w:hAnsi="Times New Roman"/>
          <w:sz w:val="30"/>
          <w:szCs w:val="30"/>
        </w:rPr>
        <w:t>四史</w:t>
      </w:r>
      <w:r>
        <w:rPr>
          <w:rFonts w:ascii="仿宋_GB2312" w:eastAsia="仿宋_GB2312" w:hAnsi="Times New Roman"/>
          <w:sz w:val="30"/>
          <w:szCs w:val="30"/>
        </w:rPr>
        <w:t>”</w:t>
      </w:r>
      <w:r>
        <w:rPr>
          <w:rFonts w:ascii="仿宋_GB2312" w:eastAsia="仿宋_GB2312" w:hAnsi="Times New Roman"/>
          <w:sz w:val="30"/>
          <w:szCs w:val="30"/>
        </w:rPr>
        <w:t>，守初心，担使命</w:t>
      </w:r>
    </w:p>
    <w:p w14:paraId="595A56EB" w14:textId="77777777" w:rsidR="004A7562" w:rsidRDefault="004A7562" w:rsidP="004A7562">
      <w:pPr>
        <w:spacing w:line="52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二</w:t>
      </w:r>
      <w:r>
        <w:rPr>
          <w:rFonts w:ascii="Times New Roman" w:eastAsia="黑体" w:hAnsi="Times New Roman"/>
          <w:sz w:val="30"/>
          <w:szCs w:val="30"/>
        </w:rPr>
        <w:t>、</w:t>
      </w:r>
      <w:r>
        <w:rPr>
          <w:rFonts w:ascii="Times New Roman" w:eastAsia="黑体" w:hAnsi="Times New Roman" w:hint="eastAsia"/>
          <w:sz w:val="30"/>
          <w:szCs w:val="30"/>
        </w:rPr>
        <w:t>活动对象</w:t>
      </w:r>
    </w:p>
    <w:p w14:paraId="79C56E01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广西中医药大学全体本专科</w:t>
      </w:r>
      <w:r>
        <w:rPr>
          <w:rFonts w:ascii="仿宋_GB2312" w:eastAsia="仿宋_GB2312" w:hAnsi="Times New Roman"/>
          <w:sz w:val="30"/>
          <w:szCs w:val="30"/>
        </w:rPr>
        <w:t>学生</w:t>
      </w:r>
    </w:p>
    <w:p w14:paraId="261A0723" w14:textId="77777777" w:rsidR="004A7562" w:rsidRDefault="004A7562" w:rsidP="004A7562">
      <w:pPr>
        <w:spacing w:line="52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三、活动时间</w:t>
      </w:r>
    </w:p>
    <w:p w14:paraId="4F909D69" w14:textId="77777777" w:rsidR="004A7562" w:rsidRDefault="004A7562" w:rsidP="004A7562">
      <w:pPr>
        <w:pStyle w:val="a8"/>
        <w:tabs>
          <w:tab w:val="left" w:pos="547"/>
        </w:tabs>
        <w:spacing w:line="520" w:lineRule="exact"/>
        <w:ind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即日起至2021年6月14日，逾期不予受理。</w:t>
      </w:r>
    </w:p>
    <w:p w14:paraId="79F39ADC" w14:textId="77777777" w:rsidR="004A7562" w:rsidRDefault="004A7562" w:rsidP="004A7562">
      <w:pPr>
        <w:spacing w:line="52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四</w:t>
      </w:r>
      <w:r>
        <w:rPr>
          <w:rFonts w:ascii="Times New Roman" w:eastAsia="黑体" w:hAnsi="Times New Roman"/>
          <w:sz w:val="30"/>
          <w:szCs w:val="30"/>
        </w:rPr>
        <w:t>、内容及要求</w:t>
      </w:r>
    </w:p>
    <w:p w14:paraId="1188E256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根据</w:t>
      </w:r>
      <w:r>
        <w:rPr>
          <w:rFonts w:ascii="仿宋_GB2312" w:eastAsia="仿宋_GB2312" w:hAnsi="Times New Roman"/>
          <w:sz w:val="30"/>
          <w:szCs w:val="30"/>
        </w:rPr>
        <w:t>“</w:t>
      </w:r>
      <w:r>
        <w:rPr>
          <w:rFonts w:ascii="仿宋_GB2312" w:eastAsia="仿宋_GB2312" w:hAnsi="Times New Roman"/>
          <w:sz w:val="30"/>
          <w:szCs w:val="30"/>
        </w:rPr>
        <w:t>四史</w:t>
      </w:r>
      <w:r>
        <w:rPr>
          <w:rFonts w:ascii="仿宋_GB2312" w:eastAsia="仿宋_GB2312" w:hAnsi="Times New Roman"/>
          <w:sz w:val="30"/>
          <w:szCs w:val="30"/>
        </w:rPr>
        <w:t>”</w:t>
      </w:r>
      <w:r>
        <w:rPr>
          <w:rFonts w:ascii="仿宋_GB2312" w:eastAsia="仿宋_GB2312" w:hAnsi="Times New Roman"/>
          <w:sz w:val="30"/>
          <w:szCs w:val="30"/>
        </w:rPr>
        <w:t>的具体内容分为英雄、复兴、创新、信念四个主题，围绕主题深入开展网络故事讲述展示活动：</w:t>
      </w:r>
    </w:p>
    <w:p w14:paraId="4B5FACD2" w14:textId="77777777" w:rsidR="004A7562" w:rsidRDefault="004A7562" w:rsidP="004A7562">
      <w:pPr>
        <w:spacing w:line="520" w:lineRule="exact"/>
        <w:ind w:firstLineChars="200" w:firstLine="602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b/>
          <w:bCs/>
          <w:sz w:val="30"/>
          <w:szCs w:val="30"/>
        </w:rPr>
        <w:t>(</w:t>
      </w:r>
      <w:proofErr w:type="gramStart"/>
      <w:r>
        <w:rPr>
          <w:rFonts w:ascii="仿宋_GB2312" w:eastAsia="仿宋_GB2312" w:hAnsi="Times New Roman" w:hint="eastAsia"/>
          <w:b/>
          <w:bCs/>
          <w:sz w:val="30"/>
          <w:szCs w:val="30"/>
        </w:rPr>
        <w:t>一</w:t>
      </w:r>
      <w:proofErr w:type="gramEnd"/>
      <w:r>
        <w:rPr>
          <w:rFonts w:ascii="仿宋_GB2312" w:eastAsia="仿宋_GB2312" w:hAnsi="Times New Roman"/>
          <w:b/>
          <w:bCs/>
          <w:sz w:val="30"/>
          <w:szCs w:val="30"/>
        </w:rPr>
        <w:t>)英雄主题（主要体现党史有关内容）</w:t>
      </w:r>
    </w:p>
    <w:p w14:paraId="3075DB3E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围绕学习英雄、崇尚英雄、致敬英雄，讲述亲身经历重大历史事件的英雄楷模及其战友或亲属的故事，讲述革命先烈、英雄模范等人物的故事。</w:t>
      </w:r>
    </w:p>
    <w:p w14:paraId="3468A307" w14:textId="77777777" w:rsidR="004A7562" w:rsidRDefault="004A7562" w:rsidP="004A7562">
      <w:pPr>
        <w:spacing w:line="520" w:lineRule="exact"/>
        <w:ind w:firstLineChars="200" w:firstLine="602"/>
        <w:rPr>
          <w:rFonts w:ascii="仿宋_GB2312" w:eastAsia="仿宋_GB2312" w:hAnsi="Times New Roman"/>
          <w:b/>
          <w:bCs/>
          <w:sz w:val="30"/>
          <w:szCs w:val="30"/>
        </w:rPr>
      </w:pPr>
      <w:r>
        <w:rPr>
          <w:rFonts w:ascii="仿宋_GB2312" w:eastAsia="仿宋_GB2312" w:hAnsi="Times New Roman" w:hint="eastAsia"/>
          <w:b/>
          <w:bCs/>
          <w:sz w:val="30"/>
          <w:szCs w:val="30"/>
        </w:rPr>
        <w:t>(</w:t>
      </w:r>
      <w:r>
        <w:rPr>
          <w:rFonts w:ascii="仿宋_GB2312" w:eastAsia="仿宋_GB2312" w:hAnsi="Times New Roman"/>
          <w:b/>
          <w:bCs/>
          <w:sz w:val="30"/>
          <w:szCs w:val="30"/>
        </w:rPr>
        <w:t>二</w:t>
      </w:r>
      <w:r>
        <w:rPr>
          <w:rFonts w:ascii="仿宋_GB2312" w:eastAsia="仿宋_GB2312" w:hAnsi="Times New Roman" w:hint="eastAsia"/>
          <w:b/>
          <w:bCs/>
          <w:sz w:val="30"/>
          <w:szCs w:val="30"/>
        </w:rPr>
        <w:t>)</w:t>
      </w:r>
      <w:r>
        <w:rPr>
          <w:rFonts w:ascii="仿宋_GB2312" w:eastAsia="仿宋_GB2312" w:hAnsi="Times New Roman"/>
          <w:b/>
          <w:bCs/>
          <w:sz w:val="30"/>
          <w:szCs w:val="30"/>
        </w:rPr>
        <w:t>复兴主题（主要体现新中国史有关内容）</w:t>
      </w:r>
    </w:p>
    <w:p w14:paraId="2D4324A7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围绕中华民族走上实现伟大复兴壮阔道路的伟大历程，讲</w:t>
      </w:r>
    </w:p>
    <w:p w14:paraId="03E1DDBC" w14:textId="77777777" w:rsidR="004A7562" w:rsidRDefault="004A7562" w:rsidP="004A7562">
      <w:pPr>
        <w:spacing w:line="520" w:lineRule="exact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述新中国成立以来沧桑巨变、辉煌成就背后的奋斗故事。</w:t>
      </w:r>
    </w:p>
    <w:p w14:paraId="0B041838" w14:textId="77777777" w:rsidR="004A7562" w:rsidRDefault="004A7562" w:rsidP="004A7562">
      <w:pPr>
        <w:spacing w:line="520" w:lineRule="exact"/>
        <w:ind w:firstLineChars="200" w:firstLine="602"/>
        <w:rPr>
          <w:rFonts w:ascii="仿宋_GB2312" w:eastAsia="仿宋_GB2312" w:hAnsi="Times New Roman"/>
          <w:b/>
          <w:bCs/>
          <w:sz w:val="30"/>
          <w:szCs w:val="30"/>
        </w:rPr>
      </w:pPr>
      <w:r>
        <w:rPr>
          <w:rFonts w:ascii="仿宋_GB2312" w:eastAsia="仿宋_GB2312" w:hAnsi="Times New Roman" w:hint="eastAsia"/>
          <w:b/>
          <w:bCs/>
          <w:sz w:val="30"/>
          <w:szCs w:val="30"/>
        </w:rPr>
        <w:t>(</w:t>
      </w:r>
      <w:r>
        <w:rPr>
          <w:rFonts w:ascii="仿宋_GB2312" w:eastAsia="仿宋_GB2312" w:hAnsi="Times New Roman"/>
          <w:b/>
          <w:bCs/>
          <w:sz w:val="30"/>
          <w:szCs w:val="30"/>
        </w:rPr>
        <w:t>三</w:t>
      </w:r>
      <w:r>
        <w:rPr>
          <w:rFonts w:ascii="仿宋_GB2312" w:eastAsia="仿宋_GB2312" w:hAnsi="Times New Roman" w:hint="eastAsia"/>
          <w:b/>
          <w:bCs/>
          <w:sz w:val="30"/>
          <w:szCs w:val="30"/>
        </w:rPr>
        <w:t>)</w:t>
      </w:r>
      <w:r>
        <w:rPr>
          <w:rFonts w:ascii="仿宋_GB2312" w:eastAsia="仿宋_GB2312" w:hAnsi="Times New Roman"/>
          <w:b/>
          <w:bCs/>
          <w:sz w:val="30"/>
          <w:szCs w:val="30"/>
        </w:rPr>
        <w:t>创新主题（主要体现改革开放史有关内容）</w:t>
      </w:r>
    </w:p>
    <w:p w14:paraId="3721C22F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围绕改革开放的实践创新与理论创新，讲述我们党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40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多年</w:t>
      </w:r>
      <w:r>
        <w:rPr>
          <w:rFonts w:ascii="仿宋_GB2312" w:eastAsia="仿宋_GB2312" w:hAnsi="Times New Roman"/>
          <w:sz w:val="30"/>
          <w:szCs w:val="30"/>
        </w:rPr>
        <w:lastRenderedPageBreak/>
        <w:t>艰辛探索、靠创新开辟了中国特色社会主义道路、开辟了马克思主义发展新境界伟大转折的故事。</w:t>
      </w:r>
    </w:p>
    <w:p w14:paraId="25235480" w14:textId="77777777" w:rsidR="004A7562" w:rsidRDefault="004A7562" w:rsidP="004A7562">
      <w:pPr>
        <w:spacing w:line="520" w:lineRule="exact"/>
        <w:ind w:firstLineChars="200" w:firstLine="602"/>
        <w:rPr>
          <w:rFonts w:ascii="仿宋_GB2312" w:eastAsia="仿宋_GB2312" w:hAnsi="Times New Roman"/>
          <w:b/>
          <w:bCs/>
          <w:sz w:val="30"/>
          <w:szCs w:val="30"/>
        </w:rPr>
      </w:pPr>
      <w:r>
        <w:rPr>
          <w:rFonts w:ascii="仿宋_GB2312" w:eastAsia="仿宋_GB2312" w:hAnsi="Times New Roman"/>
          <w:b/>
          <w:bCs/>
          <w:sz w:val="30"/>
          <w:szCs w:val="30"/>
        </w:rPr>
        <w:t>（四）信念主题（主要体现社会主义发展史相关内容）</w:t>
      </w:r>
    </w:p>
    <w:p w14:paraId="576D7AA8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围绕坚定理想信念、</w:t>
      </w:r>
      <w:proofErr w:type="gramStart"/>
      <w:r>
        <w:rPr>
          <w:rFonts w:ascii="仿宋_GB2312" w:eastAsia="仿宋_GB2312" w:hAnsi="Times New Roman"/>
          <w:sz w:val="30"/>
          <w:szCs w:val="30"/>
        </w:rPr>
        <w:t>践行</w:t>
      </w:r>
      <w:proofErr w:type="gramEnd"/>
      <w:r>
        <w:rPr>
          <w:rFonts w:ascii="仿宋_GB2312" w:eastAsia="仿宋_GB2312" w:hAnsi="Times New Roman"/>
          <w:sz w:val="30"/>
          <w:szCs w:val="30"/>
        </w:rPr>
        <w:t>初心使命，讲述社会主义在磨难和淬炼中奔涌向前、树立共产主义远大理想和中国特色社会主义共同理想的故事。</w:t>
      </w:r>
    </w:p>
    <w:p w14:paraId="1E0755CD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所有参赛作品必须围绕上述主题，内容上可聚焦某一重要时间点、红色地标、历史人物、历史事件、标志物等进行讲述；形式上可结合时代特点、地方特色，创新讲述方式，广泛采取如微视频、动漫、公益广告、MTV、音频、</w:t>
      </w:r>
      <w:proofErr w:type="gramStart"/>
      <w:r>
        <w:rPr>
          <w:rFonts w:ascii="仿宋_GB2312" w:eastAsia="仿宋_GB2312" w:hAnsi="Times New Roman"/>
          <w:sz w:val="30"/>
          <w:szCs w:val="30"/>
        </w:rPr>
        <w:t>网文等</w:t>
      </w:r>
      <w:proofErr w:type="gramEnd"/>
      <w:r>
        <w:rPr>
          <w:rFonts w:ascii="仿宋_GB2312" w:eastAsia="仿宋_GB2312" w:hAnsi="Times New Roman"/>
          <w:sz w:val="30"/>
          <w:szCs w:val="30"/>
        </w:rPr>
        <w:t>多种形式，生动讲好各类</w:t>
      </w:r>
      <w:r>
        <w:rPr>
          <w:rFonts w:ascii="仿宋_GB2312" w:eastAsia="仿宋_GB2312" w:hAnsi="Times New Roman"/>
          <w:sz w:val="30"/>
          <w:szCs w:val="30"/>
        </w:rPr>
        <w:t>“</w:t>
      </w:r>
      <w:r>
        <w:rPr>
          <w:rFonts w:ascii="仿宋_GB2312" w:eastAsia="仿宋_GB2312" w:hAnsi="Times New Roman"/>
          <w:sz w:val="30"/>
          <w:szCs w:val="30"/>
        </w:rPr>
        <w:t>四史</w:t>
      </w:r>
      <w:r>
        <w:rPr>
          <w:rFonts w:ascii="仿宋_GB2312" w:eastAsia="仿宋_GB2312" w:hAnsi="Times New Roman"/>
          <w:sz w:val="30"/>
          <w:szCs w:val="30"/>
        </w:rPr>
        <w:t>”</w:t>
      </w:r>
      <w:r>
        <w:rPr>
          <w:rFonts w:ascii="仿宋_GB2312" w:eastAsia="仿宋_GB2312" w:hAnsi="Times New Roman"/>
          <w:sz w:val="30"/>
          <w:szCs w:val="30"/>
        </w:rPr>
        <w:t>故事。</w:t>
      </w:r>
    </w:p>
    <w:p w14:paraId="1A7359FD" w14:textId="77777777" w:rsidR="004A7562" w:rsidRDefault="004A7562" w:rsidP="004A7562">
      <w:pPr>
        <w:spacing w:line="52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五</w:t>
      </w:r>
      <w:r>
        <w:rPr>
          <w:rFonts w:ascii="Times New Roman" w:eastAsia="黑体" w:hAnsi="Times New Roman"/>
          <w:sz w:val="30"/>
          <w:szCs w:val="30"/>
        </w:rPr>
        <w:t>、作品格式及要求</w:t>
      </w:r>
    </w:p>
    <w:p w14:paraId="56500172" w14:textId="77777777" w:rsidR="004A7562" w:rsidRDefault="004A7562" w:rsidP="004A7562">
      <w:pPr>
        <w:spacing w:line="520" w:lineRule="exact"/>
        <w:ind w:firstLineChars="200" w:firstLine="602"/>
        <w:rPr>
          <w:rFonts w:ascii="仿宋_GB2312" w:eastAsia="仿宋_GB2312" w:hAnsi="Times New Roman"/>
          <w:b/>
          <w:bCs/>
          <w:sz w:val="30"/>
          <w:szCs w:val="30"/>
        </w:rPr>
      </w:pPr>
      <w:r>
        <w:rPr>
          <w:rFonts w:ascii="仿宋_GB2312" w:eastAsia="仿宋_GB2312" w:hAnsi="Times New Roman"/>
          <w:b/>
          <w:bCs/>
          <w:sz w:val="30"/>
          <w:szCs w:val="30"/>
        </w:rPr>
        <w:t>（一）微视频作品</w:t>
      </w:r>
    </w:p>
    <w:p w14:paraId="565457A4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作品格式为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MP4，画质清晰、声音清楚，重点内容配字幕，时长小于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5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分钟，文件大小不超过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100M。</w:t>
      </w:r>
      <w:r>
        <w:rPr>
          <w:rFonts w:ascii="Times New Roman" w:eastAsia="仿宋_GB2312" w:hAnsi="Times New Roman" w:hint="eastAsia"/>
          <w:sz w:val="30"/>
          <w:szCs w:val="30"/>
        </w:rPr>
        <w:t>每件作品作者限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人以内，可配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名指导教师。</w:t>
      </w:r>
    </w:p>
    <w:p w14:paraId="7CB317A0" w14:textId="77777777" w:rsidR="004A7562" w:rsidRDefault="004A7562" w:rsidP="004A7562">
      <w:pPr>
        <w:spacing w:line="520" w:lineRule="exact"/>
        <w:ind w:firstLineChars="200" w:firstLine="602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b/>
          <w:bCs/>
          <w:sz w:val="30"/>
          <w:szCs w:val="30"/>
        </w:rPr>
        <w:t>（二）</w:t>
      </w:r>
      <w:proofErr w:type="gramStart"/>
      <w:r>
        <w:rPr>
          <w:rFonts w:ascii="仿宋_GB2312" w:eastAsia="仿宋_GB2312" w:hAnsi="Times New Roman"/>
          <w:b/>
          <w:bCs/>
          <w:sz w:val="30"/>
          <w:szCs w:val="30"/>
        </w:rPr>
        <w:t>动漫作品</w:t>
      </w:r>
      <w:proofErr w:type="gramEnd"/>
    </w:p>
    <w:p w14:paraId="7D9E4849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包括动画短片和漫画作品。动画短片作品格式为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MP4,分辨率不小于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1920px</w:t>
      </w:r>
      <w:r>
        <w:rPr>
          <w:rFonts w:ascii="仿宋_GB2312" w:eastAsia="仿宋_GB2312" w:hAnsi="Times New Roman"/>
          <w:sz w:val="30"/>
          <w:szCs w:val="30"/>
        </w:rPr>
        <w:t>×</w:t>
      </w:r>
      <w:r>
        <w:rPr>
          <w:rFonts w:ascii="仿宋_GB2312" w:eastAsia="仿宋_GB2312" w:hAnsi="Times New Roman"/>
          <w:sz w:val="30"/>
          <w:szCs w:val="30"/>
        </w:rPr>
        <w:t>1080px，时长小于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5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分钟；漫画作品格式为JPEG:RGB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图，分辨率为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100DPI。基于计算机或移动设备创作</w:t>
      </w:r>
      <w:proofErr w:type="gramStart"/>
      <w:r>
        <w:rPr>
          <w:rFonts w:ascii="仿宋_GB2312" w:eastAsia="仿宋_GB2312" w:hAnsi="Times New Roman"/>
          <w:sz w:val="30"/>
          <w:szCs w:val="30"/>
        </w:rPr>
        <w:t>的动漫作品</w:t>
      </w:r>
      <w:proofErr w:type="gramEnd"/>
      <w:r>
        <w:rPr>
          <w:rFonts w:ascii="仿宋_GB2312" w:eastAsia="仿宋_GB2312" w:hAnsi="Times New Roman"/>
          <w:sz w:val="30"/>
          <w:szCs w:val="30"/>
        </w:rPr>
        <w:t>，应符合手机动</w:t>
      </w:r>
      <w:proofErr w:type="gramStart"/>
      <w:r>
        <w:rPr>
          <w:rFonts w:ascii="仿宋_GB2312" w:eastAsia="仿宋_GB2312" w:hAnsi="Times New Roman"/>
          <w:sz w:val="30"/>
          <w:szCs w:val="30"/>
        </w:rPr>
        <w:t>漫行业</w:t>
      </w:r>
      <w:proofErr w:type="gramEnd"/>
      <w:r>
        <w:rPr>
          <w:rFonts w:ascii="仿宋_GB2312" w:eastAsia="仿宋_GB2312" w:hAnsi="Times New Roman"/>
          <w:sz w:val="30"/>
          <w:szCs w:val="30"/>
        </w:rPr>
        <w:t>标准等规范。</w:t>
      </w:r>
      <w:r>
        <w:rPr>
          <w:rFonts w:ascii="Times New Roman" w:eastAsia="仿宋_GB2312" w:hAnsi="Times New Roman" w:hint="eastAsia"/>
          <w:sz w:val="30"/>
          <w:szCs w:val="30"/>
        </w:rPr>
        <w:t>每件作品作者限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人以内，可配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名指导教师。</w:t>
      </w:r>
    </w:p>
    <w:p w14:paraId="3C481FC4" w14:textId="77777777" w:rsidR="004A7562" w:rsidRDefault="004A7562" w:rsidP="004A7562">
      <w:pPr>
        <w:spacing w:line="520" w:lineRule="exact"/>
        <w:ind w:firstLineChars="200" w:firstLine="602"/>
        <w:rPr>
          <w:rFonts w:ascii="仿宋_GB2312" w:eastAsia="仿宋_GB2312" w:hAnsi="Times New Roman"/>
          <w:b/>
          <w:bCs/>
          <w:sz w:val="30"/>
          <w:szCs w:val="30"/>
        </w:rPr>
      </w:pPr>
      <w:r>
        <w:rPr>
          <w:rFonts w:ascii="仿宋_GB2312" w:eastAsia="仿宋_GB2312" w:hAnsi="Times New Roman"/>
          <w:b/>
          <w:bCs/>
          <w:sz w:val="30"/>
          <w:szCs w:val="30"/>
        </w:rPr>
        <w:t>（三）公益广告作品</w:t>
      </w:r>
    </w:p>
    <w:p w14:paraId="35F776CC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包括视频广告和平面广告。视频广告作品格式为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MP4，画面清晰、声音清楚，重点内容配字幕，时长小于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5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分钟，文件大小不超过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200M；平面广告作品格式为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JPEG，色彩模式为RGB，单</w:t>
      </w:r>
      <w:r>
        <w:rPr>
          <w:rFonts w:ascii="仿宋_GB2312" w:eastAsia="仿宋_GB2312" w:hAnsi="Times New Roman"/>
          <w:sz w:val="30"/>
          <w:szCs w:val="30"/>
        </w:rPr>
        <w:lastRenderedPageBreak/>
        <w:t>张图片大小在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1024PX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以内，文件大小不超过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10M，系列作品不超过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3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幅。</w:t>
      </w:r>
      <w:r>
        <w:rPr>
          <w:rFonts w:ascii="Times New Roman" w:eastAsia="仿宋_GB2312" w:hAnsi="Times New Roman" w:hint="eastAsia"/>
          <w:sz w:val="30"/>
          <w:szCs w:val="30"/>
        </w:rPr>
        <w:t>每件作品作者限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人以内，可配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名指导教师。</w:t>
      </w:r>
    </w:p>
    <w:p w14:paraId="71954CB8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（</w:t>
      </w:r>
      <w:r>
        <w:rPr>
          <w:rFonts w:ascii="仿宋_GB2312" w:eastAsia="仿宋_GB2312" w:hAnsi="Times New Roman"/>
          <w:b/>
          <w:bCs/>
          <w:sz w:val="30"/>
          <w:szCs w:val="30"/>
        </w:rPr>
        <w:t>四）音乐电视（MTV）作品</w:t>
      </w:r>
    </w:p>
    <w:p w14:paraId="07AD1C2B" w14:textId="77777777" w:rsidR="004A7562" w:rsidRDefault="004A7562" w:rsidP="004A7562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作品格式为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MP4，画面清晰、重点内容配字幕，时长小于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5分钟，文件大小不超过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200M。</w:t>
      </w:r>
      <w:r>
        <w:rPr>
          <w:rFonts w:ascii="仿宋_GB2312" w:eastAsia="仿宋_GB2312" w:hAnsi="Times New Roman" w:hint="eastAsia"/>
          <w:sz w:val="30"/>
          <w:szCs w:val="30"/>
        </w:rPr>
        <w:t>每件作品作者限</w:t>
      </w:r>
      <w:r>
        <w:rPr>
          <w:rFonts w:ascii="Times New Roman" w:eastAsia="仿宋" w:hAnsi="Times New Roman" w:hint="eastAsia"/>
          <w:sz w:val="30"/>
          <w:szCs w:val="30"/>
        </w:rPr>
        <w:t>3</w:t>
      </w:r>
      <w:r>
        <w:rPr>
          <w:rFonts w:ascii="仿宋_GB2312" w:eastAsia="仿宋_GB2312" w:hAnsi="Times New Roman" w:hint="eastAsia"/>
          <w:sz w:val="30"/>
          <w:szCs w:val="30"/>
        </w:rPr>
        <w:t>人以内，</w:t>
      </w:r>
      <w:r>
        <w:rPr>
          <w:rFonts w:ascii="Times New Roman" w:eastAsia="仿宋_GB2312" w:hAnsi="Times New Roman" w:hint="eastAsia"/>
          <w:sz w:val="30"/>
          <w:szCs w:val="30"/>
        </w:rPr>
        <w:t>可配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名指导教师。</w:t>
      </w:r>
    </w:p>
    <w:p w14:paraId="171E51B3" w14:textId="77777777" w:rsidR="004A7562" w:rsidRDefault="004A7562" w:rsidP="004A7562">
      <w:pPr>
        <w:spacing w:line="520" w:lineRule="exact"/>
        <w:ind w:firstLineChars="200" w:firstLine="602"/>
        <w:rPr>
          <w:rFonts w:ascii="仿宋_GB2312" w:eastAsia="仿宋_GB2312" w:hAnsi="Times New Roman"/>
          <w:b/>
          <w:bCs/>
          <w:sz w:val="30"/>
          <w:szCs w:val="30"/>
        </w:rPr>
      </w:pPr>
      <w:r>
        <w:rPr>
          <w:rFonts w:ascii="仿宋_GB2312" w:eastAsia="仿宋_GB2312" w:hAnsi="Times New Roman"/>
          <w:b/>
          <w:bCs/>
          <w:sz w:val="30"/>
          <w:szCs w:val="30"/>
        </w:rPr>
        <w:t>（五）音频作品</w:t>
      </w:r>
    </w:p>
    <w:p w14:paraId="0130FCB9" w14:textId="77777777" w:rsidR="004A7562" w:rsidRDefault="004A7562" w:rsidP="004A7562">
      <w:pPr>
        <w:spacing w:line="520" w:lineRule="exact"/>
        <w:ind w:firstLineChars="200" w:firstLine="600"/>
        <w:rPr>
          <w:rFonts w:ascii="Times New Roman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作品格式为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MP3，时长小于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5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分钟，要求附音频原文。</w:t>
      </w:r>
      <w:r>
        <w:rPr>
          <w:rFonts w:ascii="仿宋_GB2312" w:eastAsia="仿宋_GB2312" w:hAnsi="Times New Roman" w:hint="eastAsia"/>
          <w:sz w:val="30"/>
          <w:szCs w:val="30"/>
        </w:rPr>
        <w:t>每件作品作者限</w:t>
      </w:r>
      <w:r>
        <w:rPr>
          <w:rFonts w:ascii="Times New Roman" w:eastAsia="仿宋" w:hAnsi="Times New Roman" w:hint="eastAsia"/>
          <w:sz w:val="30"/>
          <w:szCs w:val="30"/>
        </w:rPr>
        <w:t>3</w:t>
      </w:r>
      <w:r>
        <w:rPr>
          <w:rFonts w:ascii="仿宋_GB2312" w:eastAsia="仿宋_GB2312" w:hAnsi="Times New Roman" w:hint="eastAsia"/>
          <w:sz w:val="30"/>
          <w:szCs w:val="30"/>
        </w:rPr>
        <w:t>人以内，</w:t>
      </w:r>
      <w:r>
        <w:rPr>
          <w:rFonts w:ascii="Times New Roman" w:eastAsia="仿宋_GB2312" w:hAnsi="Times New Roman" w:hint="eastAsia"/>
          <w:sz w:val="30"/>
          <w:szCs w:val="30"/>
        </w:rPr>
        <w:t>可配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名指导教师。</w:t>
      </w:r>
    </w:p>
    <w:p w14:paraId="4F5BFDA1" w14:textId="77777777" w:rsidR="004A7562" w:rsidRDefault="004A7562" w:rsidP="004A7562">
      <w:pPr>
        <w:spacing w:line="520" w:lineRule="exact"/>
        <w:ind w:firstLineChars="200" w:firstLine="602"/>
        <w:rPr>
          <w:rFonts w:ascii="仿宋_GB2312" w:eastAsia="仿宋_GB2312" w:hAnsi="Times New Roman"/>
          <w:b/>
          <w:bCs/>
          <w:sz w:val="30"/>
          <w:szCs w:val="30"/>
        </w:rPr>
      </w:pPr>
      <w:r>
        <w:rPr>
          <w:rFonts w:ascii="仿宋_GB2312" w:eastAsia="仿宋_GB2312" w:hAnsi="Times New Roman"/>
          <w:b/>
          <w:bCs/>
          <w:sz w:val="30"/>
          <w:szCs w:val="30"/>
        </w:rPr>
        <w:t>（六）</w:t>
      </w:r>
      <w:proofErr w:type="gramStart"/>
      <w:r>
        <w:rPr>
          <w:rFonts w:ascii="仿宋_GB2312" w:eastAsia="仿宋_GB2312" w:hAnsi="Times New Roman"/>
          <w:b/>
          <w:bCs/>
          <w:sz w:val="30"/>
          <w:szCs w:val="30"/>
        </w:rPr>
        <w:t>网文作品</w:t>
      </w:r>
      <w:proofErr w:type="gramEnd"/>
    </w:p>
    <w:p w14:paraId="171DDAB7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作品格式为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Word，标题为方正大标宋简体三号，内容为仿宋四号，行距为固定值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25，字数不超过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5000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字，可在文章中配图表。</w:t>
      </w:r>
      <w:r>
        <w:rPr>
          <w:rFonts w:ascii="仿宋_GB2312" w:eastAsia="仿宋_GB2312" w:hAnsi="Times New Roman" w:hint="eastAsia"/>
          <w:sz w:val="30"/>
          <w:szCs w:val="30"/>
        </w:rPr>
        <w:t>每件作品作者限</w:t>
      </w:r>
      <w:r>
        <w:rPr>
          <w:rFonts w:ascii="Times New Roman" w:eastAsia="仿宋" w:hAnsi="Times New Roman" w:hint="eastAsia"/>
          <w:sz w:val="30"/>
          <w:szCs w:val="30"/>
        </w:rPr>
        <w:t>1</w:t>
      </w:r>
      <w:r>
        <w:rPr>
          <w:rFonts w:ascii="仿宋_GB2312" w:eastAsia="仿宋_GB2312" w:hAnsi="Times New Roman" w:hint="eastAsia"/>
          <w:sz w:val="30"/>
          <w:szCs w:val="30"/>
        </w:rPr>
        <w:t>人，可配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仿宋_GB2312" w:eastAsia="仿宋_GB2312" w:hAnsi="Times New Roman" w:hint="eastAsia"/>
          <w:sz w:val="30"/>
          <w:szCs w:val="30"/>
        </w:rPr>
        <w:t>名指导教师。</w:t>
      </w:r>
    </w:p>
    <w:p w14:paraId="6F5C5985" w14:textId="77777777" w:rsidR="004A7562" w:rsidRDefault="004A7562" w:rsidP="004A7562">
      <w:pPr>
        <w:spacing w:line="520" w:lineRule="exact"/>
        <w:ind w:firstLineChars="200" w:firstLine="602"/>
        <w:rPr>
          <w:rFonts w:ascii="仿宋_GB2312" w:eastAsia="仿宋_GB2312" w:hAnsi="Times New Roman"/>
          <w:b/>
          <w:bCs/>
          <w:sz w:val="30"/>
          <w:szCs w:val="30"/>
        </w:rPr>
      </w:pPr>
      <w:r>
        <w:rPr>
          <w:rFonts w:ascii="仿宋_GB2312" w:eastAsia="仿宋_GB2312" w:hAnsi="Times New Roman"/>
          <w:b/>
          <w:bCs/>
          <w:sz w:val="30"/>
          <w:szCs w:val="30"/>
        </w:rPr>
        <w:t>（七）其他类型网络创新作品</w:t>
      </w:r>
    </w:p>
    <w:p w14:paraId="44E3489D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/>
          <w:sz w:val="30"/>
          <w:szCs w:val="30"/>
        </w:rPr>
        <w:t>包括长图、H5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页面、</w:t>
      </w:r>
      <w:proofErr w:type="gramStart"/>
      <w:r>
        <w:rPr>
          <w:rFonts w:ascii="仿宋_GB2312" w:eastAsia="仿宋_GB2312" w:hAnsi="Times New Roman"/>
          <w:sz w:val="30"/>
          <w:szCs w:val="30"/>
        </w:rPr>
        <w:t>微信推文</w:t>
      </w:r>
      <w:proofErr w:type="gramEnd"/>
      <w:r>
        <w:rPr>
          <w:rFonts w:ascii="仿宋_GB2312" w:eastAsia="仿宋_GB2312" w:hAnsi="Times New Roman"/>
          <w:sz w:val="30"/>
          <w:szCs w:val="30"/>
        </w:rPr>
        <w:t>。长图格式为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JPEG，文件大小不超过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10M，H5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页面和</w:t>
      </w:r>
      <w:proofErr w:type="gramStart"/>
      <w:r>
        <w:rPr>
          <w:rFonts w:ascii="仿宋_GB2312" w:eastAsia="仿宋_GB2312" w:hAnsi="Times New Roman"/>
          <w:sz w:val="30"/>
          <w:szCs w:val="30"/>
        </w:rPr>
        <w:t>微信推文</w:t>
      </w:r>
      <w:proofErr w:type="gramEnd"/>
      <w:r>
        <w:rPr>
          <w:rFonts w:ascii="仿宋_GB2312" w:eastAsia="仿宋_GB2312" w:hAnsi="Times New Roman"/>
          <w:sz w:val="30"/>
          <w:szCs w:val="30"/>
        </w:rPr>
        <w:t>类须提交作品网络链接。</w:t>
      </w:r>
      <w:r>
        <w:rPr>
          <w:rFonts w:ascii="Times New Roman" w:eastAsia="仿宋_GB2312" w:hAnsi="Times New Roman" w:hint="eastAsia"/>
          <w:sz w:val="30"/>
          <w:szCs w:val="30"/>
        </w:rPr>
        <w:t>每件作品作者限</w:t>
      </w:r>
      <w:r>
        <w:rPr>
          <w:rFonts w:ascii="Times New Roman" w:eastAsia="仿宋_GB2312" w:hAnsi="Times New Roman" w:hint="eastAsia"/>
          <w:sz w:val="30"/>
          <w:szCs w:val="30"/>
        </w:rPr>
        <w:t>3</w:t>
      </w:r>
      <w:r>
        <w:rPr>
          <w:rFonts w:ascii="Times New Roman" w:eastAsia="仿宋_GB2312" w:hAnsi="Times New Roman" w:hint="eastAsia"/>
          <w:sz w:val="30"/>
          <w:szCs w:val="30"/>
        </w:rPr>
        <w:t>人以内，可配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名指导教师。</w:t>
      </w:r>
    </w:p>
    <w:p w14:paraId="5E658E44" w14:textId="77777777" w:rsidR="004A7562" w:rsidRDefault="004A7562" w:rsidP="004A7562">
      <w:pPr>
        <w:spacing w:line="52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六、作品提交</w:t>
      </w:r>
    </w:p>
    <w:p w14:paraId="790FC1BB" w14:textId="77777777" w:rsidR="004A7562" w:rsidRDefault="004A7562" w:rsidP="004A7562">
      <w:pPr>
        <w:pStyle w:val="a8"/>
        <w:spacing w:line="520" w:lineRule="exact"/>
        <w:ind w:left="720" w:firstLineChars="0" w:firstLine="0"/>
        <w:rPr>
          <w:rFonts w:ascii="楷体_GB2312" w:eastAsia="楷体_GB2312" w:hAnsi="Times New Roman"/>
          <w:b/>
          <w:bCs/>
          <w:sz w:val="30"/>
          <w:szCs w:val="30"/>
        </w:rPr>
      </w:pPr>
      <w:r>
        <w:rPr>
          <w:rFonts w:ascii="楷体_GB2312" w:eastAsia="楷体_GB2312" w:hAnsi="Times New Roman" w:hint="eastAsia"/>
          <w:b/>
          <w:bCs/>
          <w:sz w:val="30"/>
          <w:szCs w:val="30"/>
        </w:rPr>
        <w:t>（一）纸质</w:t>
      </w:r>
      <w:proofErr w:type="gramStart"/>
      <w:r>
        <w:rPr>
          <w:rFonts w:ascii="楷体_GB2312" w:eastAsia="楷体_GB2312" w:hAnsi="Times New Roman" w:hint="eastAsia"/>
          <w:b/>
          <w:bCs/>
          <w:sz w:val="30"/>
          <w:szCs w:val="30"/>
        </w:rPr>
        <w:t>版材料</w:t>
      </w:r>
      <w:proofErr w:type="gramEnd"/>
      <w:r>
        <w:rPr>
          <w:rFonts w:ascii="楷体_GB2312" w:eastAsia="楷体_GB2312" w:hAnsi="Times New Roman" w:hint="eastAsia"/>
          <w:b/>
          <w:bCs/>
          <w:sz w:val="30"/>
          <w:szCs w:val="30"/>
        </w:rPr>
        <w:t>上交</w:t>
      </w:r>
    </w:p>
    <w:p w14:paraId="6C882CE0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1</w:t>
      </w:r>
      <w:r>
        <w:rPr>
          <w:rFonts w:ascii="仿宋_GB2312" w:eastAsia="仿宋_GB2312" w:hAnsi="Times New Roman"/>
          <w:sz w:val="30"/>
          <w:szCs w:val="30"/>
        </w:rPr>
        <w:t>.</w:t>
      </w:r>
      <w:r>
        <w:rPr>
          <w:rFonts w:ascii="仿宋_GB2312" w:eastAsia="仿宋_GB2312" w:hAnsi="Times New Roman" w:hint="eastAsia"/>
          <w:sz w:val="30"/>
          <w:szCs w:val="30"/>
        </w:rPr>
        <w:t>参与作品征集的学生填写好广西中医药大学</w:t>
      </w:r>
      <w:r>
        <w:rPr>
          <w:rFonts w:ascii="仿宋_GB2312" w:eastAsia="仿宋_GB2312" w:hAnsi="Times New Roman"/>
          <w:sz w:val="30"/>
          <w:szCs w:val="30"/>
        </w:rPr>
        <w:t>大学生</w:t>
      </w:r>
      <w:r>
        <w:rPr>
          <w:rFonts w:ascii="仿宋_GB2312" w:eastAsia="仿宋_GB2312" w:hAnsi="Times New Roman"/>
          <w:sz w:val="30"/>
          <w:szCs w:val="30"/>
        </w:rPr>
        <w:t> “</w:t>
      </w:r>
      <w:r>
        <w:rPr>
          <w:rFonts w:ascii="仿宋_GB2312" w:eastAsia="仿宋_GB2312" w:hAnsi="Times New Roman"/>
          <w:sz w:val="30"/>
          <w:szCs w:val="30"/>
        </w:rPr>
        <w:t>四史</w:t>
      </w:r>
      <w:r>
        <w:rPr>
          <w:rFonts w:ascii="仿宋_GB2312" w:eastAsia="仿宋_GB2312" w:hAnsi="Times New Roman"/>
          <w:sz w:val="30"/>
          <w:szCs w:val="30"/>
        </w:rPr>
        <w:t>”</w:t>
      </w:r>
      <w:r>
        <w:rPr>
          <w:rFonts w:ascii="仿宋_GB2312" w:eastAsia="仿宋_GB2312" w:hAnsi="Times New Roman"/>
          <w:sz w:val="30"/>
          <w:szCs w:val="30"/>
        </w:rPr>
        <w:t>网络故事讲述展示活动报</w:t>
      </w:r>
      <w:r>
        <w:rPr>
          <w:rFonts w:ascii="仿宋_GB2312" w:eastAsia="仿宋_GB2312" w:hAnsi="Times New Roman" w:hint="eastAsia"/>
          <w:sz w:val="30"/>
          <w:szCs w:val="30"/>
        </w:rPr>
        <w:t>名</w:t>
      </w:r>
      <w:r>
        <w:rPr>
          <w:rFonts w:ascii="仿宋_GB2312" w:eastAsia="仿宋_GB2312" w:hAnsi="Times New Roman"/>
          <w:sz w:val="30"/>
          <w:szCs w:val="30"/>
        </w:rPr>
        <w:t>表</w:t>
      </w:r>
      <w:r>
        <w:rPr>
          <w:rFonts w:ascii="仿宋_GB2312" w:eastAsia="仿宋_GB2312" w:hAnsi="Times New Roman" w:hint="eastAsia"/>
          <w:sz w:val="30"/>
          <w:szCs w:val="30"/>
        </w:rPr>
        <w:t>（见附件</w:t>
      </w:r>
      <w:r>
        <w:rPr>
          <w:rFonts w:ascii="仿宋_GB2312" w:eastAsia="仿宋_GB2312" w:hAnsi="Times New Roman"/>
          <w:sz w:val="30"/>
          <w:szCs w:val="30"/>
        </w:rPr>
        <w:t>1</w:t>
      </w:r>
      <w:r>
        <w:rPr>
          <w:rFonts w:ascii="仿宋_GB2312" w:eastAsia="仿宋_GB2312" w:hAnsi="Times New Roman" w:hint="eastAsia"/>
          <w:sz w:val="30"/>
          <w:szCs w:val="30"/>
        </w:rPr>
        <w:t>）后一式两份在2021年6月14日下午17:00前上交</w:t>
      </w:r>
      <w:proofErr w:type="gramStart"/>
      <w:r>
        <w:rPr>
          <w:rFonts w:ascii="仿宋_GB2312" w:eastAsia="仿宋_GB2312" w:hAnsi="Times New Roman" w:hint="eastAsia"/>
          <w:sz w:val="30"/>
          <w:szCs w:val="30"/>
        </w:rPr>
        <w:t>至基础</w:t>
      </w:r>
      <w:proofErr w:type="gramEnd"/>
      <w:r>
        <w:rPr>
          <w:rFonts w:ascii="仿宋_GB2312" w:eastAsia="仿宋_GB2312" w:hAnsi="Times New Roman" w:hint="eastAsia"/>
          <w:sz w:val="30"/>
          <w:szCs w:val="30"/>
        </w:rPr>
        <w:t>学办（大活A座106）</w:t>
      </w:r>
    </w:p>
    <w:p w14:paraId="3F2E76A6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（二）电子版材料上交</w:t>
      </w:r>
    </w:p>
    <w:p w14:paraId="748AA015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参与作品征集的同学在2021年6月14日下午17:00前将本人作品以及报名表压缩后按“学院+年级专业+姓名+作品类型+作品名称”的形式命名以附件形式发送</w:t>
      </w:r>
      <w:proofErr w:type="gramStart"/>
      <w:r>
        <w:rPr>
          <w:rFonts w:ascii="仿宋_GB2312" w:eastAsia="仿宋_GB2312" w:hAnsi="Times New Roman" w:hint="eastAsia"/>
          <w:sz w:val="30"/>
          <w:szCs w:val="30"/>
        </w:rPr>
        <w:t>至基础</w:t>
      </w:r>
      <w:proofErr w:type="gramEnd"/>
      <w:r>
        <w:rPr>
          <w:rFonts w:ascii="仿宋_GB2312" w:eastAsia="仿宋_GB2312" w:hAnsi="Times New Roman" w:hint="eastAsia"/>
          <w:sz w:val="30"/>
          <w:szCs w:val="30"/>
        </w:rPr>
        <w:t>学办邮箱</w:t>
      </w:r>
      <w:r>
        <w:rPr>
          <w:rFonts w:ascii="仿宋_GB2312" w:eastAsia="仿宋_GB2312" w:hAnsi="Times New Roman" w:hint="eastAsia"/>
          <w:sz w:val="30"/>
          <w:szCs w:val="30"/>
        </w:rPr>
        <w:lastRenderedPageBreak/>
        <w:t>（jcxsgzbgs@126.com）</w:t>
      </w:r>
    </w:p>
    <w:p w14:paraId="052C4769" w14:textId="77777777" w:rsidR="004A7562" w:rsidRDefault="004A7562" w:rsidP="004A7562">
      <w:pPr>
        <w:spacing w:line="520" w:lineRule="exact"/>
        <w:ind w:firstLineChars="200" w:firstLine="600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黑体" w:hAnsi="Times New Roman" w:hint="eastAsia"/>
          <w:sz w:val="30"/>
          <w:szCs w:val="30"/>
        </w:rPr>
        <w:t>七</w:t>
      </w:r>
      <w:r>
        <w:rPr>
          <w:rFonts w:ascii="Times New Roman" w:eastAsia="黑体" w:hAnsi="Times New Roman"/>
          <w:sz w:val="30"/>
          <w:szCs w:val="30"/>
        </w:rPr>
        <w:t>、</w:t>
      </w:r>
      <w:r>
        <w:rPr>
          <w:rFonts w:ascii="Times New Roman" w:eastAsia="黑体" w:hAnsi="Times New Roman" w:hint="eastAsia"/>
          <w:sz w:val="30"/>
          <w:szCs w:val="30"/>
        </w:rPr>
        <w:t>其他事宜</w:t>
      </w:r>
    </w:p>
    <w:p w14:paraId="0EBC2B57" w14:textId="77777777" w:rsidR="004A7562" w:rsidRDefault="004A7562" w:rsidP="004A7562">
      <w:pPr>
        <w:spacing w:line="520" w:lineRule="exact"/>
        <w:ind w:firstLineChars="200" w:firstLine="600"/>
        <w:rPr>
          <w:rFonts w:ascii="仿宋" w:eastAsia="仿宋" w:hAnsi="仿宋"/>
          <w:kern w:val="0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（一）本次作品征集以自愿为原则，请各班积极推荐优秀作品，获推至教育厅的10个作品将获得易班精美大礼包及第二课堂学分。</w:t>
      </w:r>
    </w:p>
    <w:p w14:paraId="63D751D0" w14:textId="77777777" w:rsidR="004A7562" w:rsidRDefault="004A7562" w:rsidP="004A7562">
      <w:pPr>
        <w:spacing w:line="52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" w:eastAsia="仿宋" w:hAnsi="仿宋" w:hint="eastAsia"/>
          <w:kern w:val="0"/>
          <w:sz w:val="30"/>
          <w:szCs w:val="30"/>
        </w:rPr>
        <w:t>（二）各班对参赛作品内容的政治性、原创性与质量进行严格把关，所有作品必须为原创，不得抄袭，如因抄袭发生知识产权等方面的纠纷，一切责任由作者承担。</w:t>
      </w:r>
      <w:r>
        <w:rPr>
          <w:rFonts w:ascii="仿宋_GB2312" w:eastAsia="仿宋_GB2312" w:hAnsi="Times New Roman"/>
          <w:sz w:val="30"/>
          <w:szCs w:val="30"/>
        </w:rPr>
        <w:t> </w:t>
      </w:r>
    </w:p>
    <w:p w14:paraId="566A9504" w14:textId="77777777" w:rsidR="004A7562" w:rsidRDefault="004A7562" w:rsidP="004A7562">
      <w:pPr>
        <w:spacing w:line="520" w:lineRule="exact"/>
        <w:ind w:firstLineChars="200" w:firstLine="600"/>
        <w:jc w:val="right"/>
        <w:rPr>
          <w:rFonts w:ascii="仿宋_GB2312" w:eastAsia="仿宋_GB2312" w:hAnsi="Times New Roman"/>
          <w:sz w:val="30"/>
          <w:szCs w:val="30"/>
        </w:rPr>
      </w:pPr>
    </w:p>
    <w:p w14:paraId="51E3AF57" w14:textId="77777777" w:rsidR="004A7562" w:rsidRDefault="004A7562" w:rsidP="004A7562">
      <w:pPr>
        <w:spacing w:line="520" w:lineRule="exact"/>
        <w:ind w:firstLineChars="200" w:firstLine="600"/>
        <w:jc w:val="right"/>
        <w:rPr>
          <w:rFonts w:ascii="仿宋_GB2312" w:eastAsia="仿宋_GB2312" w:hAnsi="Times New Roman"/>
          <w:sz w:val="30"/>
          <w:szCs w:val="30"/>
        </w:rPr>
      </w:pPr>
    </w:p>
    <w:p w14:paraId="26CA843C" w14:textId="77777777" w:rsidR="004A7562" w:rsidRDefault="004A7562" w:rsidP="004A7562">
      <w:pPr>
        <w:spacing w:line="520" w:lineRule="exact"/>
        <w:ind w:firstLineChars="200" w:firstLine="600"/>
        <w:jc w:val="right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   </w:t>
      </w:r>
      <w:r>
        <w:rPr>
          <w:rFonts w:ascii="仿宋_GB2312" w:eastAsia="仿宋_GB2312" w:hAnsi="Times New Roman"/>
          <w:sz w:val="30"/>
          <w:szCs w:val="30"/>
        </w:rPr>
        <w:t>广西</w:t>
      </w:r>
      <w:r>
        <w:rPr>
          <w:rFonts w:ascii="仿宋_GB2312" w:eastAsia="仿宋_GB2312" w:hAnsi="Times New Roman" w:hint="eastAsia"/>
          <w:sz w:val="30"/>
          <w:szCs w:val="30"/>
        </w:rPr>
        <w:t>中医药大学基础医学院</w:t>
      </w:r>
    </w:p>
    <w:p w14:paraId="423FAD4A" w14:textId="77777777" w:rsidR="004A7562" w:rsidRDefault="004A7562" w:rsidP="004A7562">
      <w:pPr>
        <w:spacing w:line="520" w:lineRule="exact"/>
        <w:ind w:firstLineChars="200" w:firstLine="600"/>
        <w:jc w:val="center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 xml:space="preserve">                              学生工作办公室</w:t>
      </w:r>
    </w:p>
    <w:p w14:paraId="73B57943" w14:textId="1FE7D244" w:rsidR="00003E43" w:rsidRDefault="004A7562" w:rsidP="004A7562">
      <w:r>
        <w:rPr>
          <w:rFonts w:ascii="仿宋_GB2312" w:eastAsia="仿宋_GB2312" w:hAnsi="Times New Roman" w:hint="eastAsia"/>
          <w:sz w:val="30"/>
          <w:szCs w:val="30"/>
        </w:rPr>
        <w:t xml:space="preserve">                             </w:t>
      </w:r>
      <w:r>
        <w:rPr>
          <w:rFonts w:ascii="仿宋_GB2312" w:eastAsia="仿宋_GB2312" w:hAnsi="Times New Roman"/>
          <w:sz w:val="30"/>
          <w:szCs w:val="30"/>
        </w:rPr>
        <w:t>2021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年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6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/>
          <w:sz w:val="30"/>
          <w:szCs w:val="30"/>
        </w:rPr>
        <w:t>月</w:t>
      </w:r>
      <w:r>
        <w:rPr>
          <w:rFonts w:ascii="仿宋_GB2312" w:eastAsia="仿宋_GB2312" w:hAnsi="Times New Roman"/>
          <w:sz w:val="30"/>
          <w:szCs w:val="30"/>
        </w:rPr>
        <w:t> </w:t>
      </w:r>
      <w:r>
        <w:rPr>
          <w:rFonts w:ascii="仿宋_GB2312" w:eastAsia="仿宋_GB2312" w:hAnsi="Times New Roman" w:hint="eastAsia"/>
          <w:sz w:val="30"/>
          <w:szCs w:val="30"/>
        </w:rPr>
        <w:t>10</w:t>
      </w:r>
      <w:r>
        <w:rPr>
          <w:rFonts w:ascii="仿宋_GB2312" w:eastAsia="仿宋_GB2312" w:hAnsi="Times New Roman"/>
          <w:sz w:val="30"/>
          <w:szCs w:val="30"/>
        </w:rPr>
        <w:t>日</w:t>
      </w:r>
    </w:p>
    <w:sectPr w:rsidR="00003E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102FF" w14:textId="77777777" w:rsidR="00F475FF" w:rsidRDefault="00F475FF" w:rsidP="004A7562">
      <w:r>
        <w:separator/>
      </w:r>
    </w:p>
  </w:endnote>
  <w:endnote w:type="continuationSeparator" w:id="0">
    <w:p w14:paraId="41BFC9B3" w14:textId="77777777" w:rsidR="00F475FF" w:rsidRDefault="00F475FF" w:rsidP="004A7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9194" w14:textId="77777777" w:rsidR="00F475FF" w:rsidRDefault="00F475FF" w:rsidP="004A7562">
      <w:r>
        <w:separator/>
      </w:r>
    </w:p>
  </w:footnote>
  <w:footnote w:type="continuationSeparator" w:id="0">
    <w:p w14:paraId="21BC7C49" w14:textId="77777777" w:rsidR="00F475FF" w:rsidRDefault="00F475FF" w:rsidP="004A7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仿宋_GB2312" w:eastAsia="仿宋_GB2312" w:hAnsi="Arial Black" w:hint="eastAsia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ascii="仿宋_GB2312" w:eastAsia="仿宋_GB2312"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9775C"/>
    <w:rsid w:val="00003E43"/>
    <w:rsid w:val="004A7562"/>
    <w:rsid w:val="004C7739"/>
    <w:rsid w:val="00BA24E2"/>
    <w:rsid w:val="00F475FF"/>
    <w:rsid w:val="00F97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1700E27-CB06-4DD4-9AD3-26822988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4A7562"/>
    <w:pPr>
      <w:widowControl w:val="0"/>
      <w:jc w:val="both"/>
    </w:pPr>
    <w:rPr>
      <w:rFonts w:ascii="等线" w:eastAsia="等线" w:hAnsi="等线" w:cs="Times New Roman"/>
    </w:rPr>
  </w:style>
  <w:style w:type="paragraph" w:styleId="1">
    <w:name w:val="heading 1"/>
    <w:basedOn w:val="a"/>
    <w:next w:val="a"/>
    <w:link w:val="10"/>
    <w:qFormat/>
    <w:rsid w:val="004A7562"/>
    <w:pPr>
      <w:keepNext/>
      <w:numPr>
        <w:numId w:val="1"/>
      </w:numPr>
      <w:tabs>
        <w:tab w:val="left" w:pos="425"/>
      </w:tabs>
      <w:spacing w:before="240" w:after="120"/>
      <w:outlineLvl w:val="0"/>
    </w:pPr>
    <w:rPr>
      <w:rFonts w:ascii="Arial Black" w:hAnsi="Arial Black"/>
      <w:b/>
      <w:kern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4A75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4A75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A75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4A7562"/>
    <w:rPr>
      <w:sz w:val="18"/>
      <w:szCs w:val="18"/>
    </w:rPr>
  </w:style>
  <w:style w:type="character" w:customStyle="1" w:styleId="10">
    <w:name w:val="标题 1 字符"/>
    <w:basedOn w:val="a1"/>
    <w:link w:val="1"/>
    <w:rsid w:val="004A7562"/>
    <w:rPr>
      <w:rFonts w:ascii="Arial Black" w:eastAsia="等线" w:hAnsi="Arial Black" w:cs="Times New Roman"/>
      <w:b/>
      <w:kern w:val="28"/>
    </w:rPr>
  </w:style>
  <w:style w:type="paragraph" w:styleId="a8">
    <w:name w:val="List Paragraph"/>
    <w:basedOn w:val="a"/>
    <w:uiPriority w:val="34"/>
    <w:qFormat/>
    <w:rsid w:val="004A7562"/>
    <w:pPr>
      <w:ind w:firstLineChars="200" w:firstLine="420"/>
    </w:pPr>
  </w:style>
  <w:style w:type="paragraph" w:styleId="a0">
    <w:name w:val="Title"/>
    <w:basedOn w:val="a"/>
    <w:next w:val="a"/>
    <w:link w:val="a9"/>
    <w:uiPriority w:val="10"/>
    <w:qFormat/>
    <w:rsid w:val="004A75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0"/>
    <w:uiPriority w:val="10"/>
    <w:rsid w:val="004A756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2</cp:revision>
  <dcterms:created xsi:type="dcterms:W3CDTF">2023-05-09T01:57:00Z</dcterms:created>
  <dcterms:modified xsi:type="dcterms:W3CDTF">2023-05-09T01:58:00Z</dcterms:modified>
</cp:coreProperties>
</file>