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7940" w14:textId="77777777" w:rsidR="00643D21" w:rsidRDefault="00643D21" w:rsidP="00643D21">
      <w:pPr>
        <w:autoSpaceDE w:val="0"/>
        <w:autoSpaceDN w:val="0"/>
        <w:adjustRightInd w:val="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关于做好</w:t>
      </w:r>
      <w:r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23年“五一”劳动节</w:t>
      </w:r>
    </w:p>
    <w:p w14:paraId="60337419" w14:textId="77777777" w:rsidR="00643D21" w:rsidRDefault="00643D21" w:rsidP="00643D21">
      <w:pPr>
        <w:autoSpaceDE w:val="0"/>
        <w:autoSpaceDN w:val="0"/>
        <w:adjustRightIn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放假相关工作的通知</w:t>
      </w:r>
    </w:p>
    <w:p w14:paraId="30F9D9FF" w14:textId="77777777" w:rsidR="00643D21" w:rsidRDefault="00643D21" w:rsidP="00643D21">
      <w:pPr>
        <w:widowControl/>
        <w:spacing w:line="54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</w:p>
    <w:p w14:paraId="7C2CC939" w14:textId="77777777" w:rsidR="00643D21" w:rsidRDefault="00643D21" w:rsidP="00643D21">
      <w:pPr>
        <w:widowControl/>
        <w:spacing w:line="54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各班级：</w:t>
      </w:r>
    </w:p>
    <w:p w14:paraId="5D309BBF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根据《广西中医药大学关于2023年“五一”劳动节放假的通知》（桂中医大办[2023]4号）文件精神，为了确保放假期间校园的安全稳定，保证各项工作正常运行，现就“五一”劳动节放假的有关事宜安排如下：</w:t>
      </w:r>
    </w:p>
    <w:p w14:paraId="2CD3DAF6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一、放假时间安排</w:t>
      </w:r>
    </w:p>
    <w:p w14:paraId="5683CA69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2023年4月29日至5月3日放假调休，共5天。5月6日（星期六）上课上班，原5月3日（星期三）的课程调整至5月6日。</w:t>
      </w:r>
    </w:p>
    <w:p w14:paraId="18F8FD15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二、放假期间相关工作要求</w:t>
      </w:r>
    </w:p>
    <w:p w14:paraId="2311C76D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1．安全方面：</w:t>
      </w:r>
    </w:p>
    <w:p w14:paraId="7C1C6E4C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1）请各位学生遵纪守法，遵守社会公德，不参与非法组织活动，不参与各种网络借贷、不参与打架斗殴，不到非法营业性娱乐场所玩耍，不参加与学生身份不符的活动。放假期间学生离校外出、返家要填写五一假期《离校去向登记表》，主动向辅导员报备行程。</w:t>
      </w:r>
    </w:p>
    <w:p w14:paraId="69C0414F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2）提高安全意识，注意财物安全、人身安全以及防范不良网络贷款、诈骗、传销等方面教育，注意防毒、防火、防溺水等。学生个人做自己健康的第一责任人，保持环境卫生，积极接种疫苗，加强体育锻炼，养成健康生活方式，预防各类传染病。</w:t>
      </w:r>
    </w:p>
    <w:p w14:paraId="0F965C87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（3）注意交通安全。学生注意返家返校的交通安全，遵守交通规则，选择乘坐正规交通公司的交通工具，不乘坐无牌、报废、超载等存在安全隐患车辆和船只，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违规驾驶电动车和摩托车等。</w:t>
      </w:r>
    </w:p>
    <w:p w14:paraId="16685EF1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2.注意宿舍安全，广大同学请注意宿舍卫生、安全，在此重申学生宿舍严禁使用违规电器；学生宿舍严禁擅自留宿外人，放假期间亦不例外；宿舍无人时要注意关好水电，锁好门窗，妥善保管好自己的贵重物品。</w:t>
      </w:r>
    </w:p>
    <w:p w14:paraId="3D0F0A5C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3.放假前各宿舍长须做好宿舍安全排查工作。放假前各宿舍成员进行一次全面的安全和卫生检查。</w:t>
      </w:r>
    </w:p>
    <w:p w14:paraId="050D37DA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4.全体学生须按时返校，因不可抗拒因素不能及时返校的应提供书面请假材料，说明不能按时返校的原因、去向以及返校的确切时间，对无正当理由的不批准请假；</w:t>
      </w:r>
      <w:r>
        <w:rPr>
          <w:rFonts w:ascii="仿宋" w:eastAsia="仿宋" w:hAnsi="仿宋" w:cs="仿宋_GB2312" w:hint="eastAsia"/>
          <w:b/>
          <w:bCs/>
          <w:color w:val="FF0000"/>
          <w:sz w:val="32"/>
          <w:szCs w:val="32"/>
        </w:rPr>
        <w:t>对未能按时返校且未办理请假手续的学生回校后要进行批评教育，并依照《广西中医药大学学生违纪处分规定》予以处分。</w:t>
      </w:r>
    </w:p>
    <w:p w14:paraId="67246429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三、假期信息报送</w:t>
      </w:r>
    </w:p>
    <w:p w14:paraId="7A235B0C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请各班班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委做好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信息报送工作。放假期间各班级要保证信息反馈高效、及时、通畅。对涉及到安全稳定的问题，要做到早发现、早控制、早解决、早报告，不能漏报、迟报、瞒报和错报，同时启动《广西中医药大学学生安全稳定工作预案》，确保放假期间人身安全及校园稳定。</w:t>
      </w:r>
    </w:p>
    <w:p w14:paraId="3968D99D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四、假期结束学生返校人数统计</w:t>
      </w:r>
    </w:p>
    <w:p w14:paraId="0671386D" w14:textId="77777777" w:rsidR="00643D21" w:rsidRDefault="00643D21" w:rsidP="00643D2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请各班级认真做好“五一”劳动节收假点名工作。各班级负责收假晚点名的班委于5月3日对已返校的学生人数进行认真核实，</w:t>
      </w:r>
      <w:r>
        <w:rPr>
          <w:rFonts w:ascii="仿宋" w:eastAsia="仿宋" w:hAnsi="仿宋" w:cs="仿宋_GB2312" w:hint="eastAsia"/>
          <w:b/>
          <w:bCs/>
          <w:color w:val="FF0000"/>
          <w:sz w:val="32"/>
          <w:szCs w:val="32"/>
        </w:rPr>
        <w:t>因不可抗拒因素不能及时赶回学校的，需按要</w:t>
      </w:r>
      <w:r>
        <w:rPr>
          <w:rFonts w:ascii="仿宋" w:eastAsia="仿宋" w:hAnsi="仿宋" w:cs="仿宋_GB2312" w:hint="eastAsia"/>
          <w:b/>
          <w:bCs/>
          <w:color w:val="FF0000"/>
          <w:sz w:val="32"/>
          <w:szCs w:val="32"/>
        </w:rPr>
        <w:lastRenderedPageBreak/>
        <w:t>求办理好请假手续。</w:t>
      </w:r>
      <w:r>
        <w:rPr>
          <w:rFonts w:ascii="仿宋" w:eastAsia="仿宋" w:hAnsi="仿宋" w:cs="仿宋_GB2312" w:hint="eastAsia"/>
          <w:b/>
          <w:bCs/>
          <w:color w:val="FF0000"/>
          <w:sz w:val="32"/>
          <w:szCs w:val="32"/>
          <w:u w:val="single"/>
        </w:rPr>
        <w:t>学生不得以“家中有事”、“买不到票”等含糊不清的理由请假，也不得因外出游玩或没有课程安排推迟返校，一经发现按旷课处理。</w:t>
      </w:r>
      <w:r>
        <w:rPr>
          <w:rFonts w:ascii="仿宋" w:eastAsia="仿宋" w:hAnsi="仿宋" w:cs="仿宋_GB2312" w:hint="eastAsia"/>
          <w:sz w:val="32"/>
          <w:szCs w:val="32"/>
        </w:rPr>
        <w:t>请各班班委配合学办助理进行假期结束学生返校人数统计工作。收假晚点名的具体注意事项另行通知。</w:t>
      </w:r>
    </w:p>
    <w:p w14:paraId="408E5FA6" w14:textId="77777777" w:rsidR="00643D21" w:rsidRDefault="00643D21" w:rsidP="00643D21">
      <w:pPr>
        <w:pStyle w:val="2"/>
        <w:ind w:firstLine="480"/>
        <w:rPr>
          <w:rFonts w:hint="eastAsia"/>
        </w:rPr>
      </w:pPr>
    </w:p>
    <w:p w14:paraId="30F84A08" w14:textId="77777777" w:rsidR="00643D21" w:rsidRDefault="00643D21" w:rsidP="00643D21">
      <w:pPr>
        <w:adjustRightInd w:val="0"/>
        <w:snapToGrid w:val="0"/>
        <w:rPr>
          <w:rFonts w:ascii="宋体" w:eastAsia="宋体" w:hAnsi="宋体" w:hint="eastAsia"/>
          <w:sz w:val="36"/>
          <w:szCs w:val="36"/>
        </w:rPr>
      </w:pPr>
    </w:p>
    <w:p w14:paraId="403CEFDF" w14:textId="77777777" w:rsidR="00643D21" w:rsidRDefault="00643D21" w:rsidP="00643D21">
      <w:pPr>
        <w:adjustRightInd w:val="0"/>
        <w:snapToGrid w:val="0"/>
        <w:spacing w:line="360" w:lineRule="auto"/>
        <w:ind w:right="640"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基础医学院学生工作办公室</w:t>
      </w:r>
    </w:p>
    <w:p w14:paraId="7CCB051E" w14:textId="77777777" w:rsidR="00643D21" w:rsidRDefault="00643D21" w:rsidP="00643D21">
      <w:pPr>
        <w:adjustRightInd w:val="0"/>
        <w:snapToGrid w:val="0"/>
        <w:spacing w:line="360" w:lineRule="auto"/>
        <w:ind w:right="640"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2023年4月25日</w:t>
      </w:r>
    </w:p>
    <w:p w14:paraId="67DEEE9D" w14:textId="77777777" w:rsidR="00003E43" w:rsidRDefault="00003E43"/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7F8E" w14:textId="77777777" w:rsidR="00A52BF5" w:rsidRDefault="00A52BF5" w:rsidP="00643D21">
      <w:r>
        <w:separator/>
      </w:r>
    </w:p>
  </w:endnote>
  <w:endnote w:type="continuationSeparator" w:id="0">
    <w:p w14:paraId="6AB75382" w14:textId="77777777" w:rsidR="00A52BF5" w:rsidRDefault="00A52BF5" w:rsidP="0064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BB45" w14:textId="77777777" w:rsidR="00A52BF5" w:rsidRDefault="00A52BF5" w:rsidP="00643D21">
      <w:r>
        <w:separator/>
      </w:r>
    </w:p>
  </w:footnote>
  <w:footnote w:type="continuationSeparator" w:id="0">
    <w:p w14:paraId="2B50EA8B" w14:textId="77777777" w:rsidR="00A52BF5" w:rsidRDefault="00A52BF5" w:rsidP="0064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15E2"/>
    <w:rsid w:val="00003E43"/>
    <w:rsid w:val="004C7739"/>
    <w:rsid w:val="00643D21"/>
    <w:rsid w:val="007415E2"/>
    <w:rsid w:val="00A52BF5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4674C-0D62-43B9-9F04-0B518764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43D2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4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43D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43D21"/>
    <w:rPr>
      <w:sz w:val="18"/>
      <w:szCs w:val="18"/>
    </w:rPr>
  </w:style>
  <w:style w:type="paragraph" w:customStyle="1" w:styleId="2">
    <w:name w:val="正文 首行缩进:  2 字符"/>
    <w:basedOn w:val="a"/>
    <w:qFormat/>
    <w:rsid w:val="00643D21"/>
    <w:pPr>
      <w:ind w:firstLineChars="200" w:firstLine="200"/>
    </w:pPr>
    <w:rPr>
      <w:rFonts w:cs="宋体"/>
      <w:sz w:val="24"/>
      <w:szCs w:val="20"/>
    </w:rPr>
  </w:style>
  <w:style w:type="paragraph" w:styleId="a0">
    <w:name w:val="Title"/>
    <w:basedOn w:val="a"/>
    <w:next w:val="a"/>
    <w:link w:val="a8"/>
    <w:uiPriority w:val="10"/>
    <w:qFormat/>
    <w:rsid w:val="00643D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643D2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2023-05-09T01:13:00Z</dcterms:created>
  <dcterms:modified xsi:type="dcterms:W3CDTF">2023-05-09T01:13:00Z</dcterms:modified>
</cp:coreProperties>
</file>