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D8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auto"/>
        <w:rPr>
          <w:rFonts w:hint="eastAsia" w:ascii="方正公文小标宋" w:eastAsia="方正公文小标宋"/>
          <w:sz w:val="44"/>
          <w:szCs w:val="44"/>
          <w:lang w:val="en-US" w:eastAsia="zh-CN"/>
          <w14:ligatures w14:val="standardContextual"/>
        </w:rPr>
      </w:pPr>
      <w:r>
        <w:rPr>
          <w:rFonts w:hint="eastAsia" w:ascii="方正公文小标宋" w:eastAsia="方正公文小标宋"/>
          <w:sz w:val="44"/>
          <w:szCs w:val="44"/>
          <w14:ligatures w14:val="standardContextual"/>
        </w:rPr>
        <w:t>服务</w:t>
      </w:r>
      <w:r>
        <w:rPr>
          <w:rFonts w:hint="eastAsia" w:ascii="方正公文小标宋" w:eastAsia="方正公文小标宋"/>
          <w:sz w:val="44"/>
          <w:szCs w:val="44"/>
          <w:lang w:val="en-US" w:eastAsia="zh-CN"/>
          <w14:ligatures w14:val="standardContextual"/>
        </w:rPr>
        <w:t>技术需求</w:t>
      </w:r>
    </w:p>
    <w:p w14:paraId="5E349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17DCE1D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14:ligatures w14:val="standardContextual"/>
        </w:rPr>
        <w:t>服务范围</w:t>
      </w:r>
    </w:p>
    <w:p w14:paraId="2C41D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14:ligatures w14:val="standardContextual"/>
        </w:rPr>
        <w:t>本次</w:t>
      </w: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维修内容详见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项目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清单</w:t>
      </w:r>
      <w:r>
        <w:rPr>
          <w:rFonts w:hint="eastAsia" w:ascii="方正仿宋_GB2312" w:hAnsi="方正仿宋_GB2312" w:eastAsia="方正仿宋_GB2312" w:cs="方正仿宋_GB2312"/>
          <w:sz w:val="24"/>
          <w:szCs w:val="28"/>
          <w:lang w:eastAsia="zh-CN"/>
          <w14:ligatures w14:val="standardContextual"/>
        </w:rPr>
        <w:t>。</w:t>
      </w:r>
    </w:p>
    <w:p w14:paraId="013419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  <w:t>服务内容</w:t>
      </w:r>
    </w:p>
    <w:p w14:paraId="18AA810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服务地点：广西南宁市西乡塘区明秀东路179号（广西中医药大学明秀校区）。</w:t>
      </w:r>
    </w:p>
    <w:p w14:paraId="05DFB46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  <w:t>服务时间及要求：2026年8月1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  <w:t>0日前完成全部服务内容并经甲方验收合格。</w:t>
      </w:r>
    </w:p>
    <w:p w14:paraId="087BA85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乙方应按需求向甲方提供相应的服务，并提供所服务内容的相关技术资料。</w:t>
      </w:r>
    </w:p>
    <w:p w14:paraId="626EB63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中标后，根据甲方的整改时间主动同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甲方沟通更换</w:t>
      </w: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进度计划的编制事宜并执行。</w:t>
      </w:r>
    </w:p>
    <w:p w14:paraId="68B3805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乙方服务人员要提前进行入校报备，入校进行服务时需身着工作服，戴上工作证，工作证要求加盖项目管理部门章。</w:t>
      </w:r>
    </w:p>
    <w:p w14:paraId="163CD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严格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按照相关国家规范、行业标准更换相应的配件</w:t>
      </w:r>
    </w:p>
    <w:p w14:paraId="497AE00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乙方具备本项目实施相应的专业技能人员资质，如，有效期内的特种作业操作证（高压电工证，电气试验证），符合国家相关规定要求，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更换期间配合学校的用电使用时间，尽可能在不影响用电的情况，更换完成。</w:t>
      </w:r>
    </w:p>
    <w:p w14:paraId="6F37932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如发生紧急情况或重大事项的情况下，因乙方技术力量不足或准备不及时等因素而无法及时处理，需尽快向甲方报备，造成损失的，乙方应担负全部责任及由此造成的全部损失。</w:t>
      </w:r>
    </w:p>
    <w:p w14:paraId="27811F0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采取一切合理措施，保护工作现场周围的环境，避免污染、噪音或由于其工作方法不当造成的对公共人员和财产等危害或干扰。如由于管理不善，或安全措施不力造成事故的，乙方将承担一切责任和损失。</w:t>
      </w:r>
    </w:p>
    <w:p w14:paraId="45CA116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乙方作业人员应做好各项安全防范措施，必须着装上岗操作，作业期间按规定做好安全标识，且应设置专职安全管理人员进行安全管理，且乙方必须为管理人员、作业人员购买人身意外伤害等各项相关保险。</w:t>
      </w:r>
    </w:p>
    <w:p w14:paraId="6229D6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基本要求</w:t>
      </w:r>
    </w:p>
    <w:p w14:paraId="19C5E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14:ligatures w14:val="standardContextual"/>
        </w:rPr>
        <w:t>1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.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作业准备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：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先断电池电源，使用设备查验电压是否无压</w:t>
      </w:r>
      <w:r>
        <w:rPr>
          <w:rFonts w:hint="eastAsia" w:ascii="仿宋" w:hAnsi="仿宋" w:eastAsia="仿宋" w:cs="仿宋"/>
          <w:sz w:val="24"/>
          <w:szCs w:val="28"/>
          <w:lang w:eastAsia="zh-CN"/>
          <w14:ligatures w14:val="standardContextual"/>
        </w:rPr>
        <w:t>。</w:t>
      </w:r>
    </w:p>
    <w:p w14:paraId="027DC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2.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拆除更换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：对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配电房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周边环境进行防护（如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铺设防护绝缘垫、警示标识齐全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），拆卸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损坏的配件，安装新的配件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。</w:t>
      </w:r>
    </w:p>
    <w:p w14:paraId="2DAEE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3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.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设备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调试：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更换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完成后重新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启动设备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，开机运行调试，检查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新换配件的使用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情况。</w:t>
      </w:r>
    </w:p>
    <w:p w14:paraId="4A64B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4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.清洁收尾：清理现场垃圾，还原周边环境。</w:t>
      </w:r>
    </w:p>
    <w:p w14:paraId="0782D2C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  <w:t>验收标准</w:t>
      </w:r>
    </w:p>
    <w:p w14:paraId="3B2EE6A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highlight w:val="none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highlight w:val="none"/>
          <w:lang w:val="en-US" w:eastAsia="zh-CN"/>
          <w14:ligatures w14:val="standardContextual"/>
        </w:rPr>
        <w:t>电机绝缘≥1MΩ，运转无异音、无过热；弹簧无变形、无裂纹、无疲劳，储能到位可靠；限位开关动作准确，储能到位自动停机，不堵转；手动 / 自动储能均正常，储能时间符合厂家要求；</w:t>
      </w:r>
      <w:r>
        <w:rPr>
          <w:rFonts w:hint="eastAsia" w:ascii="仿宋" w:hAnsi="仿宋" w:eastAsia="仿宋" w:cs="仿宋"/>
          <w:sz w:val="24"/>
          <w:szCs w:val="24"/>
        </w:rPr>
        <w:t>机械传动无卡滞、无窜动、无异响</w:t>
      </w:r>
      <w:r>
        <w:rPr>
          <w:rFonts w:hint="eastAsia" w:ascii="仿宋" w:hAnsi="仿宋" w:eastAsia="仿宋" w:cs="仿宋"/>
          <w:sz w:val="24"/>
          <w:szCs w:val="28"/>
          <w:highlight w:val="none"/>
          <w:lang w:val="en-US" w:eastAsia="zh-CN"/>
          <w14:ligatures w14:val="standardContextual"/>
        </w:rPr>
        <w:t>。</w:t>
      </w:r>
    </w:p>
    <w:p w14:paraId="0687BA6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更换完成后，连续自动储能 / 分合闸操作≥5 次全部正常，机械特性、位置指示、信号反馈正确，无渗漏、无松动、无过热。</w:t>
      </w:r>
    </w:p>
    <w:p w14:paraId="72C53A9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完整提交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设备更换记录、</w:t>
      </w: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现场影像资料，资料格式规范、内容完整、签字盖章齐全，一式两份，可存档备查。</w:t>
      </w:r>
    </w:p>
    <w:p w14:paraId="24F0595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  <w:t>乙方完成服务后应及时通知甲方进行验收，验收材料经使用部门和管理部门相关人员签字，甲乙双方各执一份。</w:t>
      </w:r>
    </w:p>
    <w:p w14:paraId="0972471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甲方管理部门、使用部门联合现场抽检、随机抽查，合格率需达100%；甲方在验收过程中如发现乙方提供的服务成果不满足本需求规定的，甲方有权停止验收，并暂缓向乙方付款，直到乙方及时完善并提交相应的服务成果且经甲方验收合格后，方可办理付款，对不合格点位，乙方须无条件返工整改，直至验收合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C2C5129C-AD20-4BDE-9E1E-E04D9341BD7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ADF7BD7-1C3E-48D8-B8AC-3EE6137E897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DCA30B7-321B-4863-989B-A5F646FDFF2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5E177"/>
    <w:multiLevelType w:val="singleLevel"/>
    <w:tmpl w:val="0085E17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91108B5"/>
    <w:multiLevelType w:val="singleLevel"/>
    <w:tmpl w:val="091108B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368478E"/>
    <w:multiLevelType w:val="singleLevel"/>
    <w:tmpl w:val="3368478E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62"/>
    <w:rsid w:val="0020346B"/>
    <w:rsid w:val="002D30C9"/>
    <w:rsid w:val="002F6554"/>
    <w:rsid w:val="00383E04"/>
    <w:rsid w:val="00A90DF9"/>
    <w:rsid w:val="00AD67DD"/>
    <w:rsid w:val="00BB0E25"/>
    <w:rsid w:val="00C912DD"/>
    <w:rsid w:val="00D16B62"/>
    <w:rsid w:val="00E13094"/>
    <w:rsid w:val="07684665"/>
    <w:rsid w:val="0B6D7945"/>
    <w:rsid w:val="11E9006E"/>
    <w:rsid w:val="1A0D2C56"/>
    <w:rsid w:val="1BD14924"/>
    <w:rsid w:val="1F673773"/>
    <w:rsid w:val="296B64CD"/>
    <w:rsid w:val="3C701FC8"/>
    <w:rsid w:val="3DBC4D96"/>
    <w:rsid w:val="40B07C40"/>
    <w:rsid w:val="41493A1D"/>
    <w:rsid w:val="44DB7FE4"/>
    <w:rsid w:val="4ED80FF1"/>
    <w:rsid w:val="4F041873"/>
    <w:rsid w:val="5521081F"/>
    <w:rsid w:val="736950C7"/>
    <w:rsid w:val="74BB4393"/>
    <w:rsid w:val="7A286D44"/>
    <w:rsid w:val="7A3F3423"/>
    <w:rsid w:val="7EA3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1109</Words>
  <Characters>1123</Characters>
  <Lines>9</Lines>
  <Paragraphs>2</Paragraphs>
  <TotalTime>74</TotalTime>
  <ScaleCrop>false</ScaleCrop>
  <LinksUpToDate>false</LinksUpToDate>
  <CharactersWithSpaces>1128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2026-05-15T00:28:00Z</dcterms:created>
  <dc:creator>Administrator</dc:creator>
  <cp:lastModifiedBy>Fangbo Jin</cp:lastModifiedBy>
  <dcterms:modified xsi:type="dcterms:W3CDTF">2026-07-23T09:29:39Z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9F2E1C34F9AC4F65ABD599F147C24465_13</vt:lpwstr>
  </property>
  <property fmtid="{D5CDD505-2E9C-101B-9397-08002B2CF9AE}" pid="4" name="KSOTemplateDocerSaveRecord">
    <vt:lpwstr>eyJoZGlkIjoiYjE0MjliZTNhNDZiMTQ1MTIyNzQwMTdjNzQwYWNhMGUiLCJ1c2VySWQiOiI2MjQ4MTk4NzQifQ==</vt:lpwstr>
  </property>
</Properties>
</file>