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815F7">
      <w:pPr>
        <w:keepNext w:val="0"/>
        <w:keepLines w:val="0"/>
        <w:pageBreakBefore w:val="0"/>
        <w:kinsoku/>
        <w:wordWrap/>
        <w:overflowPunct/>
        <w:topLinePunct w:val="0"/>
        <w:autoSpaceDE/>
        <w:autoSpaceDN/>
        <w:bidi w:val="0"/>
        <w:adjustRightInd/>
        <w:spacing w:line="560" w:lineRule="exact"/>
        <w:jc w:val="left"/>
        <w:textAlignment w:val="auto"/>
        <w:rPr>
          <w:rFonts w:hint="eastAsia" w:ascii="宋体" w:hAnsi="宋体" w:eastAsia="宋体" w:cs="宋体"/>
          <w:i w:val="0"/>
          <w:iCs w:val="0"/>
          <w:caps w:val="0"/>
          <w:color w:val="333333"/>
          <w:spacing w:val="0"/>
          <w:kern w:val="0"/>
          <w:sz w:val="32"/>
          <w:szCs w:val="32"/>
          <w:shd w:val="clear" w:fill="FFFFFF"/>
          <w:lang w:val="en-US" w:eastAsia="zh-CN" w:bidi="ar"/>
        </w:rPr>
      </w:pPr>
      <w:r>
        <w:rPr>
          <w:rFonts w:hint="eastAsia" w:asciiTheme="minorEastAsia" w:hAnsiTheme="minorEastAsia" w:eastAsiaTheme="minorEastAsia" w:cstheme="minorEastAsia"/>
          <w:kern w:val="0"/>
          <w:sz w:val="32"/>
          <w:szCs w:val="32"/>
          <w:lang w:val="en-US" w:eastAsia="zh-CN" w:bidi="ar"/>
        </w:rPr>
        <w:t>附件</w:t>
      </w:r>
      <w:r>
        <w:rPr>
          <w:rFonts w:hint="eastAsia" w:asciiTheme="minorEastAsia" w:hAnsiTheme="minorEastAsia" w:cstheme="minorEastAsia"/>
          <w:kern w:val="0"/>
          <w:sz w:val="32"/>
          <w:szCs w:val="32"/>
          <w:lang w:val="en-US" w:eastAsia="zh-CN" w:bidi="ar"/>
        </w:rPr>
        <w:t>5</w:t>
      </w:r>
      <w:r>
        <w:rPr>
          <w:rFonts w:hint="eastAsia" w:asciiTheme="minorEastAsia" w:hAnsiTheme="minorEastAsia" w:eastAsiaTheme="minorEastAsia" w:cstheme="minorEastAsia"/>
          <w:kern w:val="0"/>
          <w:sz w:val="32"/>
          <w:szCs w:val="32"/>
          <w:lang w:val="en-US" w:eastAsia="zh-CN" w:bidi="ar"/>
        </w:rPr>
        <w:t>：</w:t>
      </w:r>
      <w:r>
        <w:rPr>
          <w:rFonts w:hint="eastAsia" w:ascii="宋体" w:hAnsi="宋体" w:eastAsia="宋体" w:cs="宋体"/>
          <w:i w:val="0"/>
          <w:iCs w:val="0"/>
          <w:caps w:val="0"/>
          <w:color w:val="333333"/>
          <w:spacing w:val="0"/>
          <w:kern w:val="0"/>
          <w:sz w:val="32"/>
          <w:szCs w:val="32"/>
          <w:shd w:val="clear" w:fill="FFFFFF"/>
          <w:lang w:val="en-US" w:eastAsia="zh-CN" w:bidi="ar"/>
        </w:rPr>
        <w:t xml:space="preserve">    </w:t>
      </w:r>
    </w:p>
    <w:p w14:paraId="5A155926">
      <w:pPr>
        <w:keepNext w:val="0"/>
        <w:keepLines w:val="0"/>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广西中医药大学仙葫校区学生宿舍热水供应系统社会化投资提升项目</w:t>
      </w:r>
      <w:r>
        <w:rPr>
          <w:rFonts w:hint="default" w:ascii="Times New Roman" w:hAnsi="Times New Roman" w:eastAsia="方正小标宋简体" w:cs="Times New Roman"/>
          <w:sz w:val="44"/>
          <w:szCs w:val="44"/>
        </w:rPr>
        <w:t>需求</w:t>
      </w:r>
      <w:r>
        <w:rPr>
          <w:rFonts w:hint="eastAsia" w:ascii="Times New Roman" w:hAnsi="Times New Roman" w:eastAsia="方正小标宋简体" w:cs="Times New Roman"/>
          <w:sz w:val="44"/>
          <w:szCs w:val="44"/>
          <w:lang w:val="en-US" w:eastAsia="zh-CN"/>
        </w:rPr>
        <w:t>调研</w:t>
      </w:r>
      <w:r>
        <w:rPr>
          <w:rFonts w:hint="default" w:ascii="Times New Roman" w:hAnsi="Times New Roman" w:eastAsia="方正小标宋简体" w:cs="Times New Roman"/>
          <w:sz w:val="44"/>
          <w:szCs w:val="44"/>
        </w:rPr>
        <w:t>表</w:t>
      </w:r>
    </w:p>
    <w:p w14:paraId="25F62BB8">
      <w:pPr>
        <w:keepNext w:val="0"/>
        <w:keepLines w:val="0"/>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b/>
          <w:bCs/>
          <w:sz w:val="36"/>
          <w:szCs w:val="36"/>
        </w:rPr>
      </w:pPr>
    </w:p>
    <w:p w14:paraId="510CA60F">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一、企业基础信息</w:t>
      </w:r>
    </w:p>
    <w:p w14:paraId="3F092FCA">
      <w:pPr>
        <w:numPr>
          <w:ilvl w:val="0"/>
          <w:numId w:val="1"/>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企业全称：</w:t>
      </w:r>
    </w:p>
    <w:p w14:paraId="113FB98F">
      <w:pPr>
        <w:numPr>
          <w:ilvl w:val="0"/>
          <w:numId w:val="1"/>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统一社会信用代码：</w:t>
      </w:r>
    </w:p>
    <w:p w14:paraId="5C62572E">
      <w:pPr>
        <w:numPr>
          <w:ilvl w:val="0"/>
          <w:numId w:val="1"/>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注册地址：</w:t>
      </w:r>
    </w:p>
    <w:p w14:paraId="6EA82139">
      <w:pPr>
        <w:numPr>
          <w:ilvl w:val="0"/>
          <w:numId w:val="1"/>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联系人及联系电话：</w:t>
      </w:r>
    </w:p>
    <w:p w14:paraId="03FEB983">
      <w:pPr>
        <w:numPr>
          <w:ilvl w:val="0"/>
          <w:numId w:val="1"/>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企业经营资质（附复印件）：</w:t>
      </w:r>
    </w:p>
    <w:p w14:paraId="58B6E92D">
      <w:pPr>
        <w:ind w:left="1278" w:leftChars="456" w:hanging="320" w:hangingChars="1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 xml:space="preserve"> □自有生产厂房 □品牌区域总代 □授权经销商</w:t>
      </w:r>
      <w:r>
        <w:rPr>
          <w:rFonts w:hint="eastAsia" w:ascii="方正仿宋_GB2312" w:hAnsi="方正仿宋_GB2312" w:eastAsia="方正仿宋_GB2312" w:cs="方正仿宋_GB2312"/>
          <w:sz w:val="32"/>
          <w:szCs w:val="32"/>
          <w:lang w:val="en-US" w:eastAsia="zh-CN"/>
        </w:rPr>
        <w:t xml:space="preserve"> 如有品牌合作，请填写一个合作品牌：</w:t>
      </w:r>
    </w:p>
    <w:p w14:paraId="188C22DE">
      <w:pPr>
        <w:numPr>
          <w:ilvl w:val="0"/>
          <w:numId w:val="1"/>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企业规模、主营热水系统业务年限：</w:t>
      </w:r>
    </w:p>
    <w:p w14:paraId="418BDBDE">
      <w:pPr>
        <w:numPr>
          <w:ilvl w:val="0"/>
          <w:numId w:val="0"/>
        </w:numPr>
        <w:ind w:left="420" w:leftChars="0"/>
        <w:rPr>
          <w:rFonts w:hint="eastAsia" w:ascii="方正仿宋_GB2312" w:hAnsi="方正仿宋_GB2312" w:eastAsia="方正仿宋_GB2312" w:cs="方正仿宋_GB2312"/>
          <w:sz w:val="32"/>
          <w:szCs w:val="32"/>
        </w:rPr>
      </w:pPr>
    </w:p>
    <w:p w14:paraId="76C03D1C">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二、同类项目业绩（广西高校热水项目）</w:t>
      </w:r>
    </w:p>
    <w:p w14:paraId="1D51C78D">
      <w:pPr>
        <w:numPr>
          <w:ilvl w:val="0"/>
          <w:numId w:val="2"/>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近3年落地广西高校热水项目清单（院校名称、合同金额、竣工时间、服务年限）</w:t>
      </w:r>
      <w:r>
        <w:rPr>
          <w:rFonts w:hint="eastAsia" w:ascii="方正仿宋_GB2312" w:hAnsi="方正仿宋_GB2312" w:eastAsia="方正仿宋_GB2312" w:cs="方正仿宋_GB2312"/>
          <w:sz w:val="32"/>
          <w:szCs w:val="32"/>
          <w:lang w:eastAsia="zh-CN"/>
        </w:rPr>
        <w:t>：</w:t>
      </w:r>
    </w:p>
    <w:p w14:paraId="52A65395">
      <w:pPr>
        <w:numPr>
          <w:ilvl w:val="0"/>
          <w:numId w:val="0"/>
        </w:numPr>
        <w:ind w:left="420" w:leftChars="0"/>
        <w:rPr>
          <w:rFonts w:hint="eastAsia" w:ascii="方正仿宋_GB2312" w:hAnsi="方正仿宋_GB2312" w:eastAsia="方正仿宋_GB2312" w:cs="方正仿宋_GB2312"/>
          <w:sz w:val="32"/>
          <w:szCs w:val="32"/>
        </w:rPr>
      </w:pPr>
    </w:p>
    <w:p w14:paraId="14B5F832">
      <w:pPr>
        <w:numPr>
          <w:ilvl w:val="0"/>
          <w:numId w:val="2"/>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可提供实地考察的高校项目地址：</w:t>
      </w:r>
    </w:p>
    <w:p w14:paraId="5A5D658C">
      <w:pPr>
        <w:numPr>
          <w:ilvl w:val="0"/>
          <w:numId w:val="0"/>
        </w:numPr>
        <w:ind w:left="420" w:leftChars="0"/>
        <w:rPr>
          <w:rFonts w:hint="eastAsia" w:ascii="方正仿宋_GB2312" w:hAnsi="方正仿宋_GB2312" w:eastAsia="方正仿宋_GB2312" w:cs="方正仿宋_GB2312"/>
          <w:sz w:val="32"/>
          <w:szCs w:val="32"/>
        </w:rPr>
      </w:pPr>
    </w:p>
    <w:p w14:paraId="26BB1798">
      <w:pPr>
        <w:numPr>
          <w:ilvl w:val="0"/>
          <w:numId w:val="2"/>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是否具备太阳能热水配套改造实施经验：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是 □否</w:t>
      </w:r>
    </w:p>
    <w:p w14:paraId="2702992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14:paraId="1AF8FCA7">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三、场地踏勘适配方案</w:t>
      </w:r>
    </w:p>
    <w:p w14:paraId="0C50737D">
      <w:pPr>
        <w:numPr>
          <w:ilvl w:val="0"/>
          <w:numId w:val="3"/>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现场踏勘后，针对校园现有供水、管线、机房空间的优化调整建议</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如有</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w:t>
      </w:r>
    </w:p>
    <w:p w14:paraId="53F87344">
      <w:pPr>
        <w:numPr>
          <w:ilvl w:val="0"/>
          <w:numId w:val="3"/>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太阳能辅助供热适配方案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如有</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w:t>
      </w:r>
    </w:p>
    <w:p w14:paraId="581203F4">
      <w:pPr>
        <w:numPr>
          <w:ilvl w:val="0"/>
          <w:numId w:val="3"/>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从合同签订之日起，至满足项目运营条件</w:t>
      </w:r>
      <w:r>
        <w:rPr>
          <w:rFonts w:hint="eastAsia" w:ascii="方正仿宋_GB2312" w:hAnsi="方正仿宋_GB2312" w:eastAsia="方正仿宋_GB2312" w:cs="方正仿宋_GB2312"/>
          <w:sz w:val="32"/>
          <w:szCs w:val="32"/>
        </w:rPr>
        <w:t>施工工期预估：</w:t>
      </w:r>
    </w:p>
    <w:p w14:paraId="7DE1EFF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四、技术参数匹配情况</w:t>
      </w:r>
    </w:p>
    <w:p w14:paraId="2D2E8E23">
      <w:pPr>
        <w:numPr>
          <w:ilvl w:val="0"/>
          <w:numId w:val="4"/>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校方</w:t>
      </w:r>
      <w:r>
        <w:rPr>
          <w:rFonts w:hint="eastAsia" w:ascii="方正仿宋_GB2312" w:hAnsi="方正仿宋_GB2312" w:eastAsia="方正仿宋_GB2312" w:cs="方正仿宋_GB2312"/>
          <w:sz w:val="32"/>
          <w:szCs w:val="32"/>
        </w:rPr>
        <w:t>现有技术需求参数</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附件1</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我方是否全部满足：</w:t>
      </w:r>
    </w:p>
    <w:p w14:paraId="12334240">
      <w:pPr>
        <w:numPr>
          <w:ilvl w:val="0"/>
          <w:numId w:val="4"/>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□完全满足 □部分不满足 若存在不满足项，请列明参数编号、差异说明及优化整改方案：</w:t>
      </w:r>
    </w:p>
    <w:p w14:paraId="3D27AE91">
      <w:pPr>
        <w:numPr>
          <w:ilvl w:val="0"/>
          <w:numId w:val="4"/>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现有参数是否存在排他性、不合理条款：□是 □否</w:t>
      </w:r>
    </w:p>
    <w:p w14:paraId="05281F12">
      <w:pPr>
        <w:numPr>
          <w:ilvl w:val="0"/>
          <w:numId w:val="4"/>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如有，请列明修改建议、修改理由、优化后优势：</w:t>
      </w:r>
    </w:p>
    <w:p w14:paraId="2F249549">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五、质保与增值服务方案</w:t>
      </w:r>
    </w:p>
    <w:p w14:paraId="6A997A2F">
      <w:pPr>
        <w:numPr>
          <w:ilvl w:val="0"/>
          <w:numId w:val="5"/>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移交后</w:t>
      </w:r>
      <w:r>
        <w:rPr>
          <w:rFonts w:hint="eastAsia" w:ascii="方正仿宋_GB2312" w:hAnsi="方正仿宋_GB2312" w:eastAsia="方正仿宋_GB2312" w:cs="方正仿宋_GB2312"/>
          <w:sz w:val="32"/>
          <w:szCs w:val="32"/>
        </w:rPr>
        <w:t>设备质保年限：___年（</w:t>
      </w:r>
      <w:r>
        <w:rPr>
          <w:rFonts w:hint="eastAsia" w:ascii="方正仿宋_GB2312" w:hAnsi="方正仿宋_GB2312" w:eastAsia="方正仿宋_GB2312" w:cs="方正仿宋_GB2312"/>
          <w:sz w:val="32"/>
          <w:szCs w:val="32"/>
          <w:lang w:val="en-US" w:eastAsia="zh-CN"/>
        </w:rPr>
        <w:t>设备移交后免费提供质保服务时间</w:t>
      </w:r>
      <w:r>
        <w:rPr>
          <w:rFonts w:hint="eastAsia" w:ascii="方正仿宋_GB2312" w:hAnsi="方正仿宋_GB2312" w:eastAsia="方正仿宋_GB2312" w:cs="方正仿宋_GB2312"/>
          <w:sz w:val="32"/>
          <w:szCs w:val="32"/>
        </w:rPr>
        <w:t>）</w:t>
      </w:r>
    </w:p>
    <w:p w14:paraId="6118235E">
      <w:pPr>
        <w:numPr>
          <w:ilvl w:val="0"/>
          <w:numId w:val="5"/>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免费维保服务内容、驻场运维人员配置：</w:t>
      </w:r>
    </w:p>
    <w:p w14:paraId="713BDD80">
      <w:pPr>
        <w:numPr>
          <w:ilvl w:val="0"/>
          <w:numId w:val="5"/>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可额外提供的增值服务：</w:t>
      </w:r>
    </w:p>
    <w:p w14:paraId="04275DCD">
      <w:pPr>
        <w:numPr>
          <w:ilvl w:val="0"/>
          <w:numId w:val="0"/>
        </w:numPr>
        <w:ind w:left="420" w:leftChars="0"/>
        <w:rPr>
          <w:rFonts w:hint="eastAsia" w:ascii="方正仿宋_GB2312" w:hAnsi="方正仿宋_GB2312" w:eastAsia="方正仿宋_GB2312" w:cs="方正仿宋_GB2312"/>
          <w:sz w:val="32"/>
          <w:szCs w:val="32"/>
        </w:rPr>
      </w:pPr>
    </w:p>
    <w:p w14:paraId="633AC517">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六、商务报价相关</w:t>
      </w:r>
    </w:p>
    <w:p w14:paraId="5A089EC3">
      <w:pPr>
        <w:numPr>
          <w:ilvl w:val="0"/>
          <w:numId w:val="6"/>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整体项目预估</w:t>
      </w:r>
      <w:r>
        <w:rPr>
          <w:rFonts w:hint="eastAsia" w:ascii="方正仿宋_GB2312" w:hAnsi="方正仿宋_GB2312" w:eastAsia="方正仿宋_GB2312" w:cs="方正仿宋_GB2312"/>
          <w:sz w:val="32"/>
          <w:szCs w:val="32"/>
          <w:lang w:val="en-US" w:eastAsia="zh-CN"/>
        </w:rPr>
        <w:t>投资总价</w:t>
      </w:r>
      <w:r>
        <w:rPr>
          <w:rFonts w:hint="eastAsia" w:ascii="方正仿宋_GB2312" w:hAnsi="方正仿宋_GB2312" w:eastAsia="方正仿宋_GB2312" w:cs="方正仿宋_GB2312"/>
          <w:sz w:val="32"/>
          <w:szCs w:val="32"/>
        </w:rPr>
        <w:t>区间：</w:t>
      </w:r>
    </w:p>
    <w:p w14:paraId="5CE35D6D">
      <w:pPr>
        <w:numPr>
          <w:ilvl w:val="0"/>
          <w:numId w:val="0"/>
        </w:numPr>
        <w:ind w:left="420" w:leftChars="0"/>
        <w:rPr>
          <w:rFonts w:hint="eastAsia" w:ascii="方正仿宋_GB2312" w:hAnsi="方正仿宋_GB2312" w:eastAsia="方正仿宋_GB2312" w:cs="方正仿宋_GB2312"/>
          <w:sz w:val="32"/>
          <w:szCs w:val="32"/>
        </w:rPr>
      </w:pPr>
    </w:p>
    <w:p w14:paraId="7DDD077D">
      <w:pPr>
        <w:numPr>
          <w:ilvl w:val="0"/>
          <w:numId w:val="6"/>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付款周期、付款方式</w:t>
      </w:r>
      <w:r>
        <w:rPr>
          <w:rFonts w:hint="eastAsia" w:ascii="方正仿宋_GB2312" w:hAnsi="方正仿宋_GB2312" w:eastAsia="方正仿宋_GB2312" w:cs="方正仿宋_GB2312"/>
          <w:sz w:val="32"/>
          <w:szCs w:val="32"/>
          <w:lang w:val="en-US" w:eastAsia="zh-CN"/>
        </w:rPr>
        <w:t>建议</w:t>
      </w:r>
      <w:r>
        <w:rPr>
          <w:rFonts w:hint="eastAsia" w:ascii="方正仿宋_GB2312" w:hAnsi="方正仿宋_GB2312" w:eastAsia="方正仿宋_GB2312" w:cs="方正仿宋_GB2312"/>
          <w:sz w:val="32"/>
          <w:szCs w:val="32"/>
        </w:rPr>
        <w:t>：</w:t>
      </w:r>
    </w:p>
    <w:p w14:paraId="3BEEB07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14:paraId="37F450A0">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七、项目实施保障（适配8月</w:t>
      </w:r>
      <w:r>
        <w:rPr>
          <w:rFonts w:hint="eastAsia" w:ascii="方正仿宋_GB2312" w:hAnsi="方正仿宋_GB2312" w:eastAsia="方正仿宋_GB2312" w:cs="方正仿宋_GB2312"/>
          <w:b/>
          <w:bCs/>
          <w:sz w:val="32"/>
          <w:szCs w:val="32"/>
          <w:lang w:val="en-US" w:eastAsia="zh-CN"/>
        </w:rPr>
        <w:t>28日具备运营条件、9月15日具备验收条件</w:t>
      </w:r>
      <w:r>
        <w:rPr>
          <w:rFonts w:hint="eastAsia" w:ascii="方正仿宋_GB2312" w:hAnsi="方正仿宋_GB2312" w:eastAsia="方正仿宋_GB2312" w:cs="方正仿宋_GB2312"/>
          <w:b/>
          <w:bCs/>
          <w:sz w:val="32"/>
          <w:szCs w:val="32"/>
        </w:rPr>
        <w:t>）</w:t>
      </w:r>
    </w:p>
    <w:p w14:paraId="25B1B6A2">
      <w:pPr>
        <w:numPr>
          <w:ilvl w:val="0"/>
          <w:numId w:val="7"/>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项目团队配置：</w:t>
      </w:r>
    </w:p>
    <w:p w14:paraId="3E2CD2F0">
      <w:pPr>
        <w:numPr>
          <w:ilvl w:val="0"/>
          <w:numId w:val="7"/>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设备备货周期、进场施工准备周期：</w:t>
      </w:r>
    </w:p>
    <w:p w14:paraId="3C6B3A30">
      <w:pPr>
        <w:numPr>
          <w:ilvl w:val="0"/>
          <w:numId w:val="7"/>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保障不影响</w:t>
      </w:r>
      <w:r>
        <w:rPr>
          <w:rFonts w:hint="eastAsia" w:ascii="方正仿宋_GB2312" w:hAnsi="方正仿宋_GB2312" w:eastAsia="方正仿宋_GB2312" w:cs="方正仿宋_GB2312"/>
          <w:sz w:val="32"/>
          <w:szCs w:val="32"/>
          <w:lang w:val="en-US" w:eastAsia="zh-CN"/>
        </w:rPr>
        <w:t>学期</w:t>
      </w:r>
      <w:r>
        <w:rPr>
          <w:rFonts w:hint="eastAsia" w:ascii="方正仿宋_GB2312" w:hAnsi="方正仿宋_GB2312" w:eastAsia="方正仿宋_GB2312" w:cs="方正仿宋_GB2312"/>
          <w:sz w:val="32"/>
          <w:szCs w:val="32"/>
        </w:rPr>
        <w:t>开学</w:t>
      </w:r>
      <w:r>
        <w:rPr>
          <w:rFonts w:hint="eastAsia" w:ascii="方正仿宋_GB2312" w:hAnsi="方正仿宋_GB2312" w:eastAsia="方正仿宋_GB2312" w:cs="方正仿宋_GB2312"/>
          <w:sz w:val="32"/>
          <w:szCs w:val="32"/>
          <w:lang w:val="en-US" w:eastAsia="zh-CN"/>
        </w:rPr>
        <w:t>供应热水</w:t>
      </w:r>
      <w:r>
        <w:rPr>
          <w:rFonts w:hint="eastAsia" w:ascii="方正仿宋_GB2312" w:hAnsi="方正仿宋_GB2312" w:eastAsia="方正仿宋_GB2312" w:cs="方正仿宋_GB2312"/>
          <w:sz w:val="32"/>
          <w:szCs w:val="32"/>
        </w:rPr>
        <w:t>的保障措施：</w:t>
      </w:r>
    </w:p>
    <w:p w14:paraId="7169DBC1">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八、合规与保密承诺</w:t>
      </w:r>
    </w:p>
    <w:p w14:paraId="70055CFB">
      <w:pPr>
        <w:numPr>
          <w:ilvl w:val="0"/>
          <w:numId w:val="8"/>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本单位承诺所填全部信息、业绩材料真实有效，无伪造、虚构情况：□确认承诺</w:t>
      </w:r>
    </w:p>
    <w:p w14:paraId="252A0535">
      <w:pPr>
        <w:numPr>
          <w:ilvl w:val="0"/>
          <w:numId w:val="8"/>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承诺调研全过程不串标、不诋毁同行、遵守现场秩序：</w:t>
      </w:r>
      <w:r>
        <w:rPr>
          <w:rFonts w:hint="eastAsia" w:ascii="方正仿宋_GB2312" w:hAnsi="方正仿宋_GB2312" w:eastAsia="方正仿宋_GB2312" w:cs="方正仿宋_GB2312"/>
          <w:sz w:val="32"/>
          <w:szCs w:val="32"/>
          <w:lang w:val="en-US" w:eastAsia="zh-CN"/>
        </w:rPr>
        <w:t xml:space="preserve"> </w:t>
      </w:r>
    </w:p>
    <w:p w14:paraId="4BC457BC">
      <w:pPr>
        <w:numPr>
          <w:ilvl w:val="0"/>
          <w:numId w:val="0"/>
        </w:numPr>
        <w:ind w:left="420" w:left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□确认承诺</w:t>
      </w:r>
    </w:p>
    <w:p w14:paraId="13CAD5B5">
      <w:pPr>
        <w:numPr>
          <w:ilvl w:val="0"/>
          <w:numId w:val="8"/>
        </w:numPr>
        <w:ind w:left="0" w:leftChars="0" w:firstLine="420" w:firstLine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承诺对校方</w:t>
      </w:r>
      <w:r>
        <w:rPr>
          <w:rFonts w:hint="eastAsia" w:ascii="方正仿宋_GB2312" w:hAnsi="方正仿宋_GB2312" w:eastAsia="方正仿宋_GB2312" w:cs="方正仿宋_GB2312"/>
          <w:sz w:val="32"/>
          <w:szCs w:val="32"/>
          <w:lang w:val="en-US" w:eastAsia="zh-CN"/>
        </w:rPr>
        <w:t>项目相关</w:t>
      </w:r>
      <w:r>
        <w:rPr>
          <w:rFonts w:hint="eastAsia" w:ascii="方正仿宋_GB2312" w:hAnsi="方正仿宋_GB2312" w:eastAsia="方正仿宋_GB2312" w:cs="方正仿宋_GB2312"/>
          <w:sz w:val="32"/>
          <w:szCs w:val="32"/>
        </w:rPr>
        <w:t>资料严格保密，不对外泄露：</w:t>
      </w:r>
    </w:p>
    <w:p w14:paraId="277E8F80">
      <w:pPr>
        <w:numPr>
          <w:ilvl w:val="0"/>
          <w:numId w:val="0"/>
        </w:numPr>
        <w:ind w:left="420" w:leftChars="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□确认承诺</w:t>
      </w:r>
    </w:p>
    <w:p w14:paraId="52DAE8C9">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九、其他补充意见</w:t>
      </w:r>
    </w:p>
    <w:p w14:paraId="32A5193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针对本次热水采购项目，其他合理化建议（如有，请填写）：</w:t>
      </w:r>
    </w:p>
    <w:p w14:paraId="4136620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14:paraId="7DC493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调研</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rPr>
        <w:t>盖企业公章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含骑缝章，需覆盖到每一页）</w:t>
      </w:r>
      <w:r>
        <w:rPr>
          <w:rFonts w:hint="eastAsia" w:ascii="仿宋_GB2312" w:hAnsi="仿宋_GB2312" w:eastAsia="仿宋_GB2312" w:cs="仿宋_GB2312"/>
          <w:sz w:val="32"/>
          <w:szCs w:val="32"/>
        </w:rPr>
        <w:t>，随承诺函一并在规定时限内发送至指定邮箱；</w:t>
      </w:r>
    </w:p>
    <w:p w14:paraId="158B61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线下调研会携带纸质版一式两份提交校方留存</w:t>
      </w:r>
      <w:bookmarkStart w:id="0" w:name="_GoBack"/>
      <w:bookmarkEnd w:id="0"/>
      <w:r>
        <w:rPr>
          <w:rFonts w:hint="eastAsia" w:ascii="方正仿宋_GB2312" w:hAnsi="方正仿宋_GB2312" w:eastAsia="方正仿宋_GB2312" w:cs="方正仿宋_GB2312"/>
          <w:sz w:val="32"/>
          <w:szCs w:val="32"/>
        </w:rPr>
        <w:t>；</w:t>
      </w:r>
    </w:p>
    <w:p w14:paraId="38B010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所有填写内容将作为招标文件编制、专家评审重要依据。</w:t>
      </w:r>
    </w:p>
    <w:p w14:paraId="6FA54D81">
      <w:pPr>
        <w:rPr>
          <w:rFonts w:hint="eastAsia" w:ascii="方正仿宋_GB2312" w:hAnsi="方正仿宋_GB2312" w:eastAsia="方正仿宋_GB2312" w:cs="方正仿宋_GB2312"/>
          <w:sz w:val="32"/>
          <w:szCs w:val="32"/>
        </w:rPr>
      </w:pPr>
    </w:p>
    <w:p w14:paraId="37346D84">
      <w:pPr>
        <w:rPr>
          <w:rFonts w:hint="eastAsia" w:ascii="方正仿宋_GB2312" w:hAnsi="方正仿宋_GB2312" w:eastAsia="方正仿宋_GB2312" w:cs="方正仿宋_GB2312"/>
          <w:sz w:val="32"/>
          <w:szCs w:val="32"/>
        </w:rPr>
      </w:pPr>
    </w:p>
    <w:p w14:paraId="5DABCC78">
      <w:pPr>
        <w:rPr>
          <w:rFonts w:hint="eastAsia" w:ascii="方正仿宋_GB2312" w:hAnsi="方正仿宋_GB2312" w:eastAsia="方正仿宋_GB2312" w:cs="方正仿宋_GB2312"/>
          <w:sz w:val="32"/>
          <w:szCs w:val="32"/>
        </w:rPr>
      </w:pPr>
    </w:p>
    <w:p w14:paraId="566EB5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 xml:space="preserve">承诺单位（加盖公章）： </w:t>
      </w:r>
    </w:p>
    <w:p w14:paraId="7DBAD5B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p>
    <w:p w14:paraId="79BBA96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授权代表签字：</w:t>
      </w:r>
    </w:p>
    <w:p w14:paraId="4CFA29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p>
    <w:p w14:paraId="2D97589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 xml:space="preserve">联系电话：               </w:t>
      </w:r>
    </w:p>
    <w:p w14:paraId="3F1F92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p>
    <w:p w14:paraId="5DF491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方正仿宋_GB2312" w:hAnsi="方正仿宋_GB2312" w:eastAsia="方正仿宋_GB2312" w:cs="方正仿宋_GB2312"/>
          <w:sz w:val="32"/>
          <w:szCs w:val="32"/>
        </w:rPr>
      </w:pPr>
      <w:r>
        <w:rPr>
          <w:rStyle w:val="7"/>
          <w:rFonts w:hint="eastAsia" w:ascii="方正仿宋_GB2312" w:hAnsi="方正仿宋_GB2312" w:eastAsia="方正仿宋_GB2312" w:cs="方正仿宋_GB2312"/>
          <w:b w:val="0"/>
          <w:bCs w:val="0"/>
          <w:sz w:val="32"/>
          <w:szCs w:val="32"/>
          <w:highlight w:val="none"/>
          <w:lang w:val="en-US" w:eastAsia="zh-CN"/>
        </w:rPr>
        <w:t>日期：    年    月    日</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3AFCAE31-F9E2-4EDC-8906-13CC90202664}"/>
  </w:font>
  <w:font w:name="WPSEMBED10">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embedRegular r:id="rId2" w:fontKey="{CE3A49E6-C413-4B7D-8B81-A56EE942707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36EB26"/>
    <w:multiLevelType w:val="singleLevel"/>
    <w:tmpl w:val="BC36EB26"/>
    <w:lvl w:ilvl="0" w:tentative="0">
      <w:start w:val="1"/>
      <w:numFmt w:val="chineseCounting"/>
      <w:suff w:val="nothing"/>
      <w:lvlText w:val="（%1）"/>
      <w:lvlJc w:val="left"/>
      <w:pPr>
        <w:ind w:left="0" w:firstLine="420"/>
      </w:pPr>
      <w:rPr>
        <w:rFonts w:hint="eastAsia"/>
      </w:rPr>
    </w:lvl>
  </w:abstractNum>
  <w:abstractNum w:abstractNumId="1">
    <w:nsid w:val="C8A66819"/>
    <w:multiLevelType w:val="singleLevel"/>
    <w:tmpl w:val="C8A66819"/>
    <w:lvl w:ilvl="0" w:tentative="0">
      <w:start w:val="1"/>
      <w:numFmt w:val="chineseCounting"/>
      <w:suff w:val="nothing"/>
      <w:lvlText w:val="（%1）"/>
      <w:lvlJc w:val="left"/>
      <w:pPr>
        <w:ind w:left="0" w:firstLine="420"/>
      </w:pPr>
      <w:rPr>
        <w:rFonts w:hint="eastAsia"/>
      </w:rPr>
    </w:lvl>
  </w:abstractNum>
  <w:abstractNum w:abstractNumId="2">
    <w:nsid w:val="CBF3C2A1"/>
    <w:multiLevelType w:val="singleLevel"/>
    <w:tmpl w:val="CBF3C2A1"/>
    <w:lvl w:ilvl="0" w:tentative="0">
      <w:start w:val="1"/>
      <w:numFmt w:val="chineseCounting"/>
      <w:suff w:val="nothing"/>
      <w:lvlText w:val="（%1）"/>
      <w:lvlJc w:val="left"/>
      <w:pPr>
        <w:ind w:left="0" w:firstLine="420"/>
      </w:pPr>
      <w:rPr>
        <w:rFonts w:hint="eastAsia"/>
      </w:rPr>
    </w:lvl>
  </w:abstractNum>
  <w:abstractNum w:abstractNumId="3">
    <w:nsid w:val="CDB8F731"/>
    <w:multiLevelType w:val="singleLevel"/>
    <w:tmpl w:val="CDB8F731"/>
    <w:lvl w:ilvl="0" w:tentative="0">
      <w:start w:val="1"/>
      <w:numFmt w:val="chineseCounting"/>
      <w:suff w:val="nothing"/>
      <w:lvlText w:val="（%1）"/>
      <w:lvlJc w:val="left"/>
      <w:pPr>
        <w:ind w:left="0" w:firstLine="420"/>
      </w:pPr>
      <w:rPr>
        <w:rFonts w:hint="eastAsia"/>
      </w:rPr>
    </w:lvl>
  </w:abstractNum>
  <w:abstractNum w:abstractNumId="4">
    <w:nsid w:val="F8DA0418"/>
    <w:multiLevelType w:val="singleLevel"/>
    <w:tmpl w:val="F8DA0418"/>
    <w:lvl w:ilvl="0" w:tentative="0">
      <w:start w:val="1"/>
      <w:numFmt w:val="chineseCounting"/>
      <w:suff w:val="nothing"/>
      <w:lvlText w:val="（%1）"/>
      <w:lvlJc w:val="left"/>
      <w:pPr>
        <w:ind w:left="0" w:firstLine="420"/>
      </w:pPr>
      <w:rPr>
        <w:rFonts w:hint="eastAsia"/>
      </w:rPr>
    </w:lvl>
  </w:abstractNum>
  <w:abstractNum w:abstractNumId="5">
    <w:nsid w:val="09C02D1D"/>
    <w:multiLevelType w:val="singleLevel"/>
    <w:tmpl w:val="09C02D1D"/>
    <w:lvl w:ilvl="0" w:tentative="0">
      <w:start w:val="1"/>
      <w:numFmt w:val="chineseCounting"/>
      <w:suff w:val="nothing"/>
      <w:lvlText w:val="（%1）"/>
      <w:lvlJc w:val="left"/>
      <w:pPr>
        <w:ind w:left="0" w:firstLine="420"/>
      </w:pPr>
      <w:rPr>
        <w:rFonts w:hint="eastAsia"/>
      </w:rPr>
    </w:lvl>
  </w:abstractNum>
  <w:abstractNum w:abstractNumId="6">
    <w:nsid w:val="1CDFC4A5"/>
    <w:multiLevelType w:val="singleLevel"/>
    <w:tmpl w:val="1CDFC4A5"/>
    <w:lvl w:ilvl="0" w:tentative="0">
      <w:start w:val="1"/>
      <w:numFmt w:val="chineseCounting"/>
      <w:suff w:val="nothing"/>
      <w:lvlText w:val="（%1）"/>
      <w:lvlJc w:val="left"/>
      <w:pPr>
        <w:ind w:left="0" w:firstLine="420"/>
      </w:pPr>
      <w:rPr>
        <w:rFonts w:hint="eastAsia"/>
      </w:rPr>
    </w:lvl>
  </w:abstractNum>
  <w:abstractNum w:abstractNumId="7">
    <w:nsid w:val="2FA1E3F8"/>
    <w:multiLevelType w:val="singleLevel"/>
    <w:tmpl w:val="2FA1E3F8"/>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5"/>
  </w:num>
  <w:num w:numId="4">
    <w:abstractNumId w:val="6"/>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95640"/>
    <w:rsid w:val="0954778C"/>
    <w:rsid w:val="1F2662C4"/>
    <w:rsid w:val="208717DB"/>
    <w:rsid w:val="209D43AF"/>
    <w:rsid w:val="226118D9"/>
    <w:rsid w:val="2E510090"/>
    <w:rsid w:val="30516249"/>
    <w:rsid w:val="31D32144"/>
    <w:rsid w:val="36006697"/>
    <w:rsid w:val="3D19211F"/>
    <w:rsid w:val="4396573F"/>
    <w:rsid w:val="47C71D94"/>
    <w:rsid w:val="4BC66ACD"/>
    <w:rsid w:val="4C39633E"/>
    <w:rsid w:val="55F95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854</Words>
  <Characters>858</Characters>
  <Lines>0</Lines>
  <Paragraphs>0</Paragraphs>
  <TotalTime>12</TotalTime>
  <ScaleCrop>false</ScaleCrop>
  <LinksUpToDate>false</LinksUpToDate>
  <CharactersWithSpaces>899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2025-05-20T09:29:00Z</dcterms:created>
  <dc:creator>何蓉</dc:creator>
  <cp:lastModifiedBy>邓文慧</cp:lastModifiedBy>
  <dcterms:modified xsi:type="dcterms:W3CDTF">2026-07-14T02:46:19Z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1B17481A239340A1866E9910FC3F3345_13</vt:lpwstr>
  </property>
  <property fmtid="{D5CDD505-2E9C-101B-9397-08002B2CF9AE}" pid="4" name="KSOTemplateDocerSaveRecord">
    <vt:lpwstr>eyJoZGlkIjoiOGRmZDI4NmI2NmUwOTc3ZWQzNTM5MDlkZGRlZjdjYjYiLCJ1c2VySWQiOiI0NDIwMTQ1OTUifQ==</vt:lpwstr>
  </property>
</Properties>
</file>