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57E5E">
      <w:pPr>
        <w:spacing w:line="520" w:lineRule="exact"/>
        <w:outlineLvl w:val="0"/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  <w:lang w:val="en-US" w:eastAsia="zh-CN"/>
        </w:rPr>
        <w:t>2.1</w:t>
      </w: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t>：参数配置</w:t>
      </w:r>
    </w:p>
    <w:p w14:paraId="1F78CFD7">
      <w:pPr>
        <w:rPr>
          <w:rFonts w:hint="eastAsia"/>
        </w:rPr>
      </w:pPr>
      <w:r>
        <w:rPr>
          <w:rFonts w:hint="eastAsia"/>
        </w:rPr>
        <w:t>以下标注有“▲”号参数为实质性响应条款，标注有“★”号参数为重要内容。</w:t>
      </w:r>
    </w:p>
    <w:p w14:paraId="4B422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广西中医药大学学术报告厅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项目设施设备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清单</w:t>
      </w:r>
    </w:p>
    <w:tbl>
      <w:tblPr>
        <w:tblStyle w:val="14"/>
        <w:tblW w:w="13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847"/>
        <w:gridCol w:w="1643"/>
        <w:gridCol w:w="6182"/>
        <w:gridCol w:w="986"/>
        <w:gridCol w:w="726"/>
        <w:gridCol w:w="2360"/>
      </w:tblGrid>
      <w:tr w14:paraId="11CD5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2" w:type="dxa"/>
            <w:vAlign w:val="center"/>
          </w:tcPr>
          <w:p w14:paraId="07850D27"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序号</w:t>
            </w:r>
          </w:p>
        </w:tc>
        <w:tc>
          <w:tcPr>
            <w:tcW w:w="847" w:type="dxa"/>
            <w:vAlign w:val="center"/>
          </w:tcPr>
          <w:p w14:paraId="01298705"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采购</w:t>
            </w:r>
          </w:p>
          <w:p w14:paraId="4697F910"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品目</w:t>
            </w:r>
          </w:p>
        </w:tc>
        <w:tc>
          <w:tcPr>
            <w:tcW w:w="1643" w:type="dxa"/>
            <w:vAlign w:val="center"/>
          </w:tcPr>
          <w:p w14:paraId="55E3B0D4"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品牌</w:t>
            </w:r>
          </w:p>
        </w:tc>
        <w:tc>
          <w:tcPr>
            <w:tcW w:w="6182" w:type="dxa"/>
            <w:vAlign w:val="center"/>
          </w:tcPr>
          <w:p w14:paraId="7D10B1F6">
            <w:pPr>
              <w:jc w:val="left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Segoe UI Symbol" w:hAnsi="Segoe UI Symbol" w:cs="Segoe UI Symbol" w:eastAsiaTheme="minorEastAsia"/>
                <w:szCs w:val="21"/>
              </w:rPr>
              <w:t>★</w:t>
            </w:r>
            <w:r>
              <w:rPr>
                <w:rFonts w:ascii="Arial" w:hAnsi="Arial" w:cs="Arial" w:eastAsiaTheme="minorEastAsia"/>
                <w:szCs w:val="21"/>
              </w:rPr>
              <w:t>参数配置</w:t>
            </w:r>
          </w:p>
        </w:tc>
        <w:tc>
          <w:tcPr>
            <w:tcW w:w="986" w:type="dxa"/>
            <w:vAlign w:val="center"/>
          </w:tcPr>
          <w:p w14:paraId="73E3809D"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数量</w:t>
            </w:r>
          </w:p>
        </w:tc>
        <w:tc>
          <w:tcPr>
            <w:tcW w:w="726" w:type="dxa"/>
            <w:vAlign w:val="center"/>
          </w:tcPr>
          <w:p w14:paraId="10B13F8A"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单位</w:t>
            </w:r>
          </w:p>
        </w:tc>
        <w:tc>
          <w:tcPr>
            <w:tcW w:w="2360" w:type="dxa"/>
            <w:vAlign w:val="center"/>
          </w:tcPr>
          <w:p w14:paraId="3DA8726B"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参考图片</w:t>
            </w:r>
          </w:p>
        </w:tc>
      </w:tr>
      <w:tr w14:paraId="38856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6" w:hRule="atLeast"/>
          <w:jc w:val="center"/>
        </w:trPr>
        <w:tc>
          <w:tcPr>
            <w:tcW w:w="962" w:type="dxa"/>
            <w:vAlign w:val="center"/>
          </w:tcPr>
          <w:p w14:paraId="3BA9758D">
            <w:pPr>
              <w:jc w:val="center"/>
              <w:rPr>
                <w:rFonts w:hint="eastAsia" w:ascii="Arial" w:hAnsi="Arial" w:cs="Arial" w:eastAsiaTheme="minorEastAsia"/>
                <w:szCs w:val="21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47" w:type="dxa"/>
            <w:vAlign w:val="center"/>
          </w:tcPr>
          <w:p w14:paraId="2B97F395">
            <w:pPr>
              <w:jc w:val="center"/>
              <w:rPr>
                <w:rFonts w:hint="eastAsia" w:ascii="Arial" w:hAnsi="Arial" w:cs="Arial" w:eastAsiaTheme="minorEastAsia"/>
                <w:szCs w:val="21"/>
                <w:lang w:eastAsia="zh-CN"/>
              </w:rPr>
            </w:pPr>
            <w:r>
              <w:rPr>
                <w:rFonts w:hint="eastAsia" w:ascii="Arial" w:hAnsi="Arial" w:cs="Arial" w:eastAsiaTheme="minorEastAsia"/>
                <w:szCs w:val="21"/>
                <w:lang w:eastAsia="zh-CN"/>
              </w:rPr>
              <w:t>座椅</w:t>
            </w:r>
          </w:p>
        </w:tc>
        <w:tc>
          <w:tcPr>
            <w:tcW w:w="1643" w:type="dxa"/>
            <w:vAlign w:val="center"/>
          </w:tcPr>
          <w:p w14:paraId="0182AE86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6182" w:type="dxa"/>
            <w:vAlign w:val="center"/>
          </w:tcPr>
          <w:p w14:paraId="79F49E30">
            <w:pPr>
              <w:numPr>
                <w:ilvl w:val="0"/>
                <w:numId w:val="0"/>
              </w:numPr>
              <w:jc w:val="left"/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</w:pPr>
            <w:r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eastAsia="zh-CN" w:bidi="ar"/>
              </w:rPr>
              <w:t>剧场</w:t>
            </w:r>
            <w:r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  <w:t>专用联排座椅，含隐藏式写字板+扶手隐藏杯架，全包不另计费；整体航空级铝合金骨架，壁厚≥2.0mm，静电喷塑防锈；靠背七层曲木基材+矩阵吸音微孔，榉木实木扶手；座垫、靠背采用≥55kg/m³高密度定型冷泡海绵，高回弹防塌陷；面料为专业吸音布艺，阻燃B1级、防静电耐磨防污；配备阻尼静音缓冲翻转机构，回位噪音≤10dB，翻转寿命≥15万次，静态承重≥200kg；人体工学高背声学造型，椅背倾角108°，整体尺寸合规，排距≥1000mm；声学吸声性能满足音乐厅使用要求，联排加固安装、结构稳固；含安装、辅材、成品保护，全套资料送检验收，整体5年质保。</w:t>
            </w:r>
          </w:p>
          <w:p w14:paraId="1A0A9AE2">
            <w:pPr>
              <w:numPr>
                <w:ilvl w:val="0"/>
                <w:numId w:val="0"/>
              </w:numPr>
              <w:jc w:val="left"/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</w:pPr>
            <w:r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  <w:t>配套尺寸&amp;技术参数（附后，方便审计核对）</w:t>
            </w:r>
          </w:p>
          <w:p w14:paraId="7522B2C1">
            <w:pPr>
              <w:numPr>
                <w:ilvl w:val="0"/>
                <w:numId w:val="0"/>
              </w:numPr>
              <w:jc w:val="left"/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</w:pPr>
            <w:r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  <w:t>座椅总高：1050±20mm，座高：440±10mm</w:t>
            </w:r>
          </w:p>
          <w:p w14:paraId="4565B936">
            <w:pPr>
              <w:numPr>
                <w:ilvl w:val="0"/>
                <w:numId w:val="0"/>
              </w:numPr>
              <w:jc w:val="left"/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</w:pPr>
            <w:r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  <w:t>单座中心距：580–600mm，座深：460±15mm</w:t>
            </w:r>
          </w:p>
          <w:p w14:paraId="09D57B30">
            <w:pPr>
              <w:numPr>
                <w:ilvl w:val="0"/>
                <w:numId w:val="0"/>
              </w:numPr>
              <w:jc w:val="left"/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</w:pPr>
            <w:r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  <w:t>扶手高620mm，自带隐藏杯架；侧边隐藏式折叠写字板（带笔槽）</w:t>
            </w:r>
          </w:p>
          <w:p w14:paraId="27FBF3C8">
            <w:pPr>
              <w:numPr>
                <w:ilvl w:val="0"/>
                <w:numId w:val="0"/>
              </w:numPr>
              <w:jc w:val="left"/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</w:pPr>
            <w:r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  <w:t>空场吸声系数0.65~0.70，满场0.75~0.80</w:t>
            </w:r>
          </w:p>
          <w:p w14:paraId="62001101">
            <w:pPr>
              <w:numPr>
                <w:ilvl w:val="0"/>
                <w:numId w:val="0"/>
              </w:numPr>
              <w:jc w:val="left"/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</w:pPr>
            <w:r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  <w:t>执行标准：JGJ57-2016、QB/T2602-2013、GB20286-2006</w:t>
            </w:r>
          </w:p>
        </w:tc>
        <w:tc>
          <w:tcPr>
            <w:tcW w:w="986" w:type="dxa"/>
            <w:vAlign w:val="center"/>
          </w:tcPr>
          <w:p w14:paraId="199C7AAC">
            <w:pPr>
              <w:jc w:val="center"/>
              <w:rPr>
                <w:rFonts w:hint="default" w:ascii="Arial" w:hAnsi="Arial" w:cs="Arial" w:eastAsiaTheme="minorEastAsia"/>
                <w:color w:val="000000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color w:val="000000"/>
                <w:lang w:val="en-US" w:eastAsia="zh-CN"/>
              </w:rPr>
              <w:t>1800</w:t>
            </w:r>
          </w:p>
        </w:tc>
        <w:tc>
          <w:tcPr>
            <w:tcW w:w="726" w:type="dxa"/>
            <w:vAlign w:val="center"/>
          </w:tcPr>
          <w:p w14:paraId="488E26AA">
            <w:pPr>
              <w:jc w:val="center"/>
              <w:rPr>
                <w:rFonts w:hint="eastAsia" w:ascii="Arial" w:hAnsi="Arial" w:cs="Arial" w:eastAsiaTheme="minorEastAsia"/>
                <w:color w:val="000000"/>
                <w:lang w:eastAsia="zh-CN"/>
              </w:rPr>
            </w:pPr>
            <w:r>
              <w:rPr>
                <w:rFonts w:hint="eastAsia" w:ascii="Arial" w:hAnsi="Arial" w:cs="Arial" w:eastAsiaTheme="minorEastAsia"/>
                <w:color w:val="000000"/>
                <w:lang w:eastAsia="zh-CN"/>
              </w:rPr>
              <w:t>张</w:t>
            </w:r>
          </w:p>
        </w:tc>
        <w:tc>
          <w:tcPr>
            <w:tcW w:w="2360" w:type="dxa"/>
            <w:vAlign w:val="center"/>
          </w:tcPr>
          <w:p w14:paraId="637023F6">
            <w:pPr>
              <w:jc w:val="center"/>
              <w:rPr>
                <w:rFonts w:hint="eastAsia" w:ascii="Arial" w:hAnsi="Arial" w:cs="Arial" w:eastAsiaTheme="minorEastAsia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-485140</wp:posOffset>
                  </wp:positionV>
                  <wp:extent cx="1173480" cy="1705610"/>
                  <wp:effectExtent l="0" t="0" r="7620" b="8890"/>
                  <wp:wrapNone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4503" t="12616" r="23179" b="113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480" cy="1705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9FD6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962" w:type="dxa"/>
            <w:vAlign w:val="center"/>
          </w:tcPr>
          <w:p w14:paraId="415AE640">
            <w:pPr>
              <w:jc w:val="center"/>
              <w:rPr>
                <w:rFonts w:hint="eastAsia" w:ascii="Arial" w:hAnsi="Arial" w:cs="Arial" w:eastAsiaTheme="minorEastAsia"/>
                <w:szCs w:val="21"/>
                <w:lang w:eastAsia="zh-CN"/>
              </w:rPr>
            </w:pPr>
            <w:r>
              <w:rPr>
                <w:rFonts w:hint="eastAsia" w:ascii="Arial" w:hAnsi="Arial" w:cs="Arial" w:eastAsia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847" w:type="dxa"/>
            <w:vAlign w:val="center"/>
          </w:tcPr>
          <w:p w14:paraId="3571F9E8"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沙发</w:t>
            </w:r>
          </w:p>
        </w:tc>
        <w:tc>
          <w:tcPr>
            <w:tcW w:w="1643" w:type="dxa"/>
            <w:vAlign w:val="center"/>
          </w:tcPr>
          <w:p w14:paraId="53058864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6182" w:type="dxa"/>
            <w:vAlign w:val="center"/>
          </w:tcPr>
          <w:p w14:paraId="68E519CF">
            <w:pPr>
              <w:jc w:val="left"/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eastAsia="zh-CN" w:bidi="ar"/>
              </w:rPr>
            </w:pPr>
            <w:r>
              <w:rPr>
                <w:rStyle w:val="23"/>
                <w:rFonts w:hint="eastAsia" w:ascii="Arial" w:hAnsi="Arial" w:cs="Arial" w:eastAsiaTheme="minorEastAsia"/>
                <w:sz w:val="21"/>
                <w:szCs w:val="21"/>
                <w:lang w:eastAsia="zh-CN" w:bidi="ar"/>
              </w:rPr>
              <w:t>规格：1050*850*950</w:t>
            </w:r>
          </w:p>
          <w:p w14:paraId="5549479F">
            <w:pPr>
              <w:jc w:val="left"/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</w:pPr>
            <w:r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  <w:t>面料：采用优质阻燃绒布，厚度&gt;1.1，光面革干擦（500次）≥4级，湿擦（250次）≥3级。耐磨性强、透气性好。</w:t>
            </w:r>
          </w:p>
          <w:p w14:paraId="6435A0F7">
            <w:pPr>
              <w:jc w:val="left"/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</w:pPr>
            <w:r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  <w:t>海绵:采用PU成型发泡高密度海绵。1.色泽：颜色应均匀 允许轻微杂色，黄芯。2.气孔：不允许有尺寸大于6㎜对穿孔和大于10㎜的气孔 。3.污染：不允许严重污染。4.气味：无刺激性气味。5.回弹率≥41.2%。</w:t>
            </w:r>
          </w:p>
          <w:p w14:paraId="12341E02">
            <w:pPr>
              <w:jc w:val="left"/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</w:pPr>
            <w:r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  <w:t>油漆：油漆采用优质环保亚光聚氨酯环保漆，挥发性有机化合物（voc）含量≤670，苯含量≤0.3， 甲苯、二甲苯、乙苯含量总和≤30，游离二异氰酸酯（TDI，HDI）含量总和≤0.4，卤代烃含量≤0.1。</w:t>
            </w:r>
          </w:p>
          <w:p w14:paraId="556C4C52">
            <w:pPr>
              <w:jc w:val="left"/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</w:pPr>
            <w:r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  <w:t>可溶性生金属含量 铅Pb≤90，镉Cd≤75，铬Cr≤60，汞Hg ≤60，油漆所检项目符合GB 18581-2009，表面光滑柔和，无颗粒，无气泡，无渣点，颜色均匀，硬度高。</w:t>
            </w:r>
          </w:p>
          <w:p w14:paraId="16B401DE">
            <w:pPr>
              <w:jc w:val="left"/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</w:pPr>
            <w:r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  <w:t>木质材料：优质橡木。木材含水率≤16.1。内部用木制件应无尚在侵蚀的昆虫，无贯通裂缝，无腐朽材，树皮。甲醛释放量应≤1.5㎎/L。</w:t>
            </w:r>
          </w:p>
          <w:p w14:paraId="367A3485">
            <w:pPr>
              <w:jc w:val="left"/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</w:pPr>
            <w:r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  <w:t>所检项目符合QB/T  3324-2008标准要求</w:t>
            </w:r>
          </w:p>
          <w:p w14:paraId="7D30A64D">
            <w:pPr>
              <w:jc w:val="left"/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</w:pPr>
          </w:p>
        </w:tc>
        <w:tc>
          <w:tcPr>
            <w:tcW w:w="986" w:type="dxa"/>
            <w:vAlign w:val="center"/>
          </w:tcPr>
          <w:p w14:paraId="7902D657">
            <w:pPr>
              <w:jc w:val="center"/>
              <w:rPr>
                <w:rFonts w:hint="eastAsia" w:ascii="Arial" w:hAnsi="Arial" w:cs="Arial" w:eastAsiaTheme="minorEastAsia"/>
                <w:color w:val="000000"/>
                <w:lang w:eastAsia="zh-CN"/>
              </w:rPr>
            </w:pPr>
            <w:r>
              <w:rPr>
                <w:rFonts w:ascii="Arial" w:hAnsi="Arial" w:cs="Arial" w:eastAsiaTheme="minorEastAsia"/>
                <w:color w:val="000000"/>
              </w:rPr>
              <w:t>1</w:t>
            </w:r>
            <w:r>
              <w:rPr>
                <w:rFonts w:hint="eastAsia" w:ascii="Arial" w:hAnsi="Arial" w:cs="Arial" w:eastAsiaTheme="minorEastAsia"/>
                <w:color w:val="000000"/>
                <w:lang w:val="en-US" w:eastAsia="zh-CN"/>
              </w:rPr>
              <w:t>7</w:t>
            </w:r>
          </w:p>
        </w:tc>
        <w:tc>
          <w:tcPr>
            <w:tcW w:w="726" w:type="dxa"/>
            <w:vAlign w:val="center"/>
          </w:tcPr>
          <w:p w14:paraId="45C8C9E4">
            <w:pPr>
              <w:jc w:val="center"/>
              <w:rPr>
                <w:rFonts w:ascii="Arial" w:hAnsi="Arial" w:cs="Arial" w:eastAsiaTheme="minorEastAsia"/>
                <w:color w:val="000000"/>
              </w:rPr>
            </w:pPr>
            <w:r>
              <w:rPr>
                <w:rFonts w:ascii="Arial" w:hAnsi="Arial" w:cs="Arial" w:eastAsiaTheme="minorEastAsia"/>
                <w:color w:val="000000"/>
              </w:rPr>
              <w:t>张</w:t>
            </w:r>
          </w:p>
        </w:tc>
        <w:tc>
          <w:tcPr>
            <w:tcW w:w="2360" w:type="dxa"/>
            <w:vAlign w:val="center"/>
          </w:tcPr>
          <w:p w14:paraId="24940204">
            <w:pPr>
              <w:jc w:val="center"/>
              <w:rPr>
                <w:rFonts w:hint="eastAsia" w:ascii="Arial" w:hAnsi="Arial" w:cs="Arial" w:eastAsiaTheme="minorEastAsia"/>
                <w:lang w:eastAsia="zh-CN"/>
              </w:rPr>
            </w:pPr>
            <w:r>
              <w:rPr>
                <w:rFonts w:hint="eastAsia" w:ascii="Arial" w:hAnsi="Arial" w:cs="Arial" w:eastAsiaTheme="minorEastAsia"/>
                <w:lang w:eastAsia="zh-CN"/>
              </w:rPr>
              <w:drawing>
                <wp:inline distT="0" distB="0" distL="114300" distR="114300">
                  <wp:extent cx="1287780" cy="1287780"/>
                  <wp:effectExtent l="0" t="0" r="7620" b="7620"/>
                  <wp:docPr id="3" name="图片 3" descr="5a7c6555e1d37b42da287b42d21e5a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a7c6555e1d37b42da287b42d21e5a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780" cy="128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852F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62" w:type="dxa"/>
            <w:vAlign w:val="center"/>
          </w:tcPr>
          <w:p w14:paraId="6E45B7A3">
            <w:pPr>
              <w:jc w:val="center"/>
              <w:rPr>
                <w:rFonts w:hint="eastAsia" w:ascii="Arial" w:hAnsi="Arial" w:cs="Arial" w:eastAsiaTheme="minorEastAsia"/>
                <w:szCs w:val="21"/>
                <w:lang w:eastAsia="zh-CN"/>
              </w:rPr>
            </w:pPr>
            <w:r>
              <w:rPr>
                <w:rFonts w:hint="eastAsia" w:ascii="Arial" w:hAnsi="Arial" w:cs="Arial" w:eastAsia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847" w:type="dxa"/>
            <w:vAlign w:val="center"/>
          </w:tcPr>
          <w:p w14:paraId="0AC9C81D"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茶几</w:t>
            </w:r>
          </w:p>
        </w:tc>
        <w:tc>
          <w:tcPr>
            <w:tcW w:w="1643" w:type="dxa"/>
            <w:vAlign w:val="center"/>
          </w:tcPr>
          <w:p w14:paraId="61F60136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6182" w:type="dxa"/>
            <w:vAlign w:val="center"/>
          </w:tcPr>
          <w:p w14:paraId="7B43598D">
            <w:pPr>
              <w:jc w:val="left"/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</w:pPr>
            <w:r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  <w:t>1、材质：白蜡木。</w:t>
            </w:r>
          </w:p>
          <w:p w14:paraId="5CA6178C">
            <w:pPr>
              <w:jc w:val="left"/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</w:pPr>
            <w:r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  <w:t>2、环保等级：绿色设计。</w:t>
            </w:r>
          </w:p>
          <w:p w14:paraId="777136C6">
            <w:pPr>
              <w:jc w:val="left"/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</w:pPr>
            <w:r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  <w:t>3、规格：长500*宽500*高550。</w:t>
            </w:r>
          </w:p>
        </w:tc>
        <w:tc>
          <w:tcPr>
            <w:tcW w:w="986" w:type="dxa"/>
            <w:vAlign w:val="center"/>
          </w:tcPr>
          <w:p w14:paraId="47128709">
            <w:pPr>
              <w:jc w:val="center"/>
              <w:rPr>
                <w:rFonts w:hint="default" w:ascii="Arial" w:hAnsi="Arial" w:cs="Arial" w:eastAsiaTheme="minorEastAsia"/>
                <w:color w:val="000000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color w:val="000000"/>
                <w:lang w:val="en-US" w:eastAsia="zh-CN"/>
              </w:rPr>
              <w:t>10</w:t>
            </w:r>
          </w:p>
        </w:tc>
        <w:tc>
          <w:tcPr>
            <w:tcW w:w="726" w:type="dxa"/>
            <w:vAlign w:val="center"/>
          </w:tcPr>
          <w:p w14:paraId="5ACB3910">
            <w:pPr>
              <w:jc w:val="center"/>
              <w:rPr>
                <w:rFonts w:ascii="Arial" w:hAnsi="Arial" w:cs="Arial" w:eastAsiaTheme="minorEastAsia"/>
                <w:color w:val="000000"/>
              </w:rPr>
            </w:pPr>
            <w:r>
              <w:rPr>
                <w:rFonts w:ascii="Arial" w:hAnsi="Arial" w:cs="Arial" w:eastAsiaTheme="minorEastAsia"/>
                <w:color w:val="000000"/>
              </w:rPr>
              <w:t>张</w:t>
            </w:r>
          </w:p>
        </w:tc>
        <w:tc>
          <w:tcPr>
            <w:tcW w:w="2360" w:type="dxa"/>
            <w:vAlign w:val="center"/>
          </w:tcPr>
          <w:p w14:paraId="7A3411CC">
            <w:pPr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drawing>
                <wp:inline distT="0" distB="0" distL="0" distR="0">
                  <wp:extent cx="1307465" cy="629920"/>
                  <wp:effectExtent l="0" t="0" r="6985" b="17780"/>
                  <wp:docPr id="9" name="图片 1" descr="微信图片_20250518234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 descr="微信图片_2025051823423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465" cy="62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D407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62" w:type="dxa"/>
            <w:vAlign w:val="center"/>
          </w:tcPr>
          <w:p w14:paraId="2BEE4C2E">
            <w:pPr>
              <w:jc w:val="center"/>
              <w:rPr>
                <w:rFonts w:hint="eastAsia" w:ascii="Arial" w:hAnsi="Arial" w:cs="Arial" w:eastAsiaTheme="minorEastAsia"/>
                <w:szCs w:val="21"/>
                <w:lang w:eastAsia="zh-CN"/>
              </w:rPr>
            </w:pPr>
            <w:r>
              <w:rPr>
                <w:rFonts w:hint="eastAsia" w:ascii="Arial" w:hAnsi="Arial" w:cs="Arial" w:eastAsiaTheme="minorEastAsia"/>
                <w:szCs w:val="21"/>
                <w:lang w:val="en-US" w:eastAsia="zh-CN"/>
              </w:rPr>
              <w:t>4</w:t>
            </w:r>
          </w:p>
        </w:tc>
        <w:tc>
          <w:tcPr>
            <w:tcW w:w="847" w:type="dxa"/>
            <w:vAlign w:val="center"/>
          </w:tcPr>
          <w:p w14:paraId="5040C25C"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多功能茶水柜</w:t>
            </w:r>
          </w:p>
        </w:tc>
        <w:tc>
          <w:tcPr>
            <w:tcW w:w="1643" w:type="dxa"/>
            <w:vAlign w:val="center"/>
          </w:tcPr>
          <w:p w14:paraId="09D2A5E7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6182" w:type="dxa"/>
            <w:vAlign w:val="center"/>
          </w:tcPr>
          <w:p w14:paraId="3F1BCA8F">
            <w:pPr>
              <w:jc w:val="left"/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</w:pPr>
            <w:r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  <w:t>1、实木主框架（橡胶木），实木多层加厚背板（18mm），防水防潮、坚固耐用不易变形。</w:t>
            </w:r>
          </w:p>
          <w:p w14:paraId="55FB2F78">
            <w:pPr>
              <w:jc w:val="left"/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</w:pPr>
            <w:r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  <w:t>2、紫外线智能高温消毒，105度烘干功能。</w:t>
            </w:r>
          </w:p>
          <w:p w14:paraId="7624172B">
            <w:pPr>
              <w:jc w:val="left"/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</w:pPr>
            <w:r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  <w:t>3、智能安全煮水，防溢水、防干烧。</w:t>
            </w:r>
          </w:p>
          <w:p w14:paraId="764C9FAA">
            <w:pPr>
              <w:jc w:val="left"/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</w:pPr>
            <w:r>
              <w:rPr>
                <w:rStyle w:val="23"/>
                <w:rFonts w:hint="default" w:ascii="Arial" w:hAnsi="Arial" w:cs="Arial" w:eastAsiaTheme="minorEastAsia"/>
                <w:sz w:val="21"/>
                <w:szCs w:val="21"/>
                <w:lang w:bidi="ar"/>
              </w:rPr>
              <w:t>4、规格：长150*宽60*高90。</w:t>
            </w:r>
          </w:p>
        </w:tc>
        <w:tc>
          <w:tcPr>
            <w:tcW w:w="986" w:type="dxa"/>
            <w:vAlign w:val="center"/>
          </w:tcPr>
          <w:p w14:paraId="1699BB20">
            <w:pPr>
              <w:jc w:val="center"/>
              <w:rPr>
                <w:rFonts w:hint="eastAsia" w:ascii="Arial" w:hAnsi="Arial" w:cs="Arial" w:eastAsiaTheme="minorEastAsia"/>
                <w:color w:val="000000"/>
                <w:lang w:eastAsia="zh-CN"/>
              </w:rPr>
            </w:pPr>
            <w:r>
              <w:rPr>
                <w:rFonts w:hint="eastAsia" w:ascii="Arial" w:hAnsi="Arial" w:cs="Arial" w:eastAsiaTheme="minorEastAsia"/>
                <w:color w:val="000000"/>
                <w:lang w:val="en-US" w:eastAsia="zh-CN"/>
              </w:rPr>
              <w:t>2</w:t>
            </w:r>
          </w:p>
        </w:tc>
        <w:tc>
          <w:tcPr>
            <w:tcW w:w="726" w:type="dxa"/>
            <w:vAlign w:val="center"/>
          </w:tcPr>
          <w:p w14:paraId="5B98B3F0">
            <w:pPr>
              <w:jc w:val="center"/>
              <w:rPr>
                <w:rFonts w:ascii="Arial" w:hAnsi="Arial" w:cs="Arial" w:eastAsiaTheme="minorEastAsia"/>
                <w:color w:val="000000"/>
              </w:rPr>
            </w:pPr>
            <w:r>
              <w:rPr>
                <w:rFonts w:ascii="Arial" w:hAnsi="Arial" w:cs="Arial" w:eastAsiaTheme="minorEastAsia"/>
                <w:color w:val="000000"/>
              </w:rPr>
              <w:t>组</w:t>
            </w:r>
          </w:p>
        </w:tc>
        <w:tc>
          <w:tcPr>
            <w:tcW w:w="2360" w:type="dxa"/>
            <w:vAlign w:val="center"/>
          </w:tcPr>
          <w:p w14:paraId="519A84FD">
            <w:pPr>
              <w:jc w:val="center"/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 w:eastAsiaTheme="minorEastAsia"/>
              </w:rPr>
              <w:drawing>
                <wp:inline distT="0" distB="0" distL="0" distR="0">
                  <wp:extent cx="1307465" cy="425450"/>
                  <wp:effectExtent l="0" t="0" r="6985" b="12700"/>
                  <wp:docPr id="10" name="图片 1" descr="微信图片_20250519002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 descr="微信图片_2025051900270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465" cy="4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0A524C">
      <w:pPr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  <w:r>
        <w:rPr>
          <w:color w:val="auto"/>
        </w:rPr>
        <w:br w:type="page"/>
      </w:r>
    </w:p>
    <w:p w14:paraId="68E850E1">
      <w:pPr>
        <w:spacing w:line="520" w:lineRule="exact"/>
        <w:rPr>
          <w:rFonts w:hint="eastAsia" w:ascii="宋体" w:hAnsi="宋体" w:eastAsia="宋体" w:cs="宋体"/>
          <w:kern w:val="0"/>
          <w:sz w:val="24"/>
          <w:shd w:val="clear" w:color="auto" w:fill="FFFFFF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</w:p>
    <w:p w14:paraId="329E6C61">
      <w:pPr>
        <w:spacing w:line="520" w:lineRule="exact"/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  <w:lang w:val="en-US" w:eastAsia="zh-CN"/>
        </w:rPr>
        <w:t>2.2</w:t>
      </w: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t>：</w:t>
      </w: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  <w:lang w:eastAsia="zh-CN"/>
        </w:rPr>
        <w:t>广西中医药大学学术报告厅</w:t>
      </w: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t>项目设施设备报价表</w:t>
      </w:r>
    </w:p>
    <w:tbl>
      <w:tblPr>
        <w:tblStyle w:val="13"/>
        <w:tblpPr w:leftFromText="180" w:rightFromText="180" w:vertAnchor="text" w:horzAnchor="page" w:tblpX="1860" w:tblpY="621"/>
        <w:tblOverlap w:val="never"/>
        <w:tblW w:w="8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800"/>
        <w:gridCol w:w="2440"/>
        <w:gridCol w:w="1050"/>
        <w:gridCol w:w="1377"/>
        <w:gridCol w:w="1418"/>
      </w:tblGrid>
      <w:tr w14:paraId="5A84C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865" w:type="dxa"/>
            <w:gridSpan w:val="6"/>
            <w:shd w:val="clear" w:color="auto" w:fill="auto"/>
            <w:vAlign w:val="center"/>
          </w:tcPr>
          <w:p w14:paraId="28376F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一、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广西中医药大学学术报告厅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项目设施设备</w:t>
            </w:r>
          </w:p>
        </w:tc>
      </w:tr>
      <w:tr w14:paraId="7B1BA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80" w:type="dxa"/>
            <w:shd w:val="clear" w:color="auto" w:fill="auto"/>
            <w:vAlign w:val="center"/>
          </w:tcPr>
          <w:p w14:paraId="10AFC8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926A0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服务名称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4EFE9C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功能参数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4688A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1377" w:type="dxa"/>
            <w:shd w:val="clear" w:color="auto" w:fill="auto"/>
            <w:vAlign w:val="bottom"/>
          </w:tcPr>
          <w:p w14:paraId="56D1EA5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单价（元）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7746F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总价（元）</w:t>
            </w:r>
          </w:p>
        </w:tc>
      </w:tr>
      <w:tr w14:paraId="0DD2E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shd w:val="clear" w:color="auto" w:fill="auto"/>
            <w:vAlign w:val="center"/>
          </w:tcPr>
          <w:p w14:paraId="3663BA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2D32D0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Arial" w:hAnsi="Arial" w:cs="Arial" w:eastAsiaTheme="minorEastAsia"/>
                <w:sz w:val="21"/>
                <w:szCs w:val="21"/>
                <w:lang w:eastAsia="zh-CN"/>
              </w:rPr>
              <w:t>座椅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405DCCB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6B10A1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1800</w:t>
            </w:r>
          </w:p>
        </w:tc>
        <w:tc>
          <w:tcPr>
            <w:tcW w:w="1377" w:type="dxa"/>
            <w:shd w:val="clear" w:color="auto" w:fill="auto"/>
            <w:noWrap/>
            <w:vAlign w:val="bottom"/>
          </w:tcPr>
          <w:p w14:paraId="623E345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AB9B6D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2788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shd w:val="clear" w:color="auto" w:fill="auto"/>
            <w:vAlign w:val="center"/>
          </w:tcPr>
          <w:p w14:paraId="44AEDF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7299D2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Arial" w:hAnsi="Arial" w:cs="Arial" w:eastAsiaTheme="minorEastAsia"/>
                <w:sz w:val="21"/>
                <w:szCs w:val="21"/>
              </w:rPr>
              <w:t>沙发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7838B02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18E99D1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77" w:type="dxa"/>
            <w:shd w:val="clear" w:color="auto" w:fill="auto"/>
            <w:noWrap/>
            <w:vAlign w:val="bottom"/>
          </w:tcPr>
          <w:p w14:paraId="088F31E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E89661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1206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shd w:val="clear" w:color="auto" w:fill="auto"/>
            <w:vAlign w:val="center"/>
          </w:tcPr>
          <w:p w14:paraId="2969C4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F4D139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Arial" w:hAnsi="Arial" w:cs="Arial" w:eastAsiaTheme="minorEastAsia"/>
                <w:sz w:val="21"/>
                <w:szCs w:val="21"/>
              </w:rPr>
              <w:t>茶几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7052409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112956B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77" w:type="dxa"/>
            <w:shd w:val="clear" w:color="auto" w:fill="auto"/>
            <w:noWrap/>
            <w:vAlign w:val="bottom"/>
          </w:tcPr>
          <w:p w14:paraId="7B28B91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9D51BA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DFAD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shd w:val="clear" w:color="auto" w:fill="auto"/>
            <w:vAlign w:val="center"/>
          </w:tcPr>
          <w:p w14:paraId="5107E8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54C19C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Arial" w:hAnsi="Arial" w:cs="Arial" w:eastAsiaTheme="minorEastAsia"/>
                <w:sz w:val="21"/>
                <w:szCs w:val="21"/>
              </w:rPr>
              <w:t>多功能茶水柜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4BDCB16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08B2379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77" w:type="dxa"/>
            <w:shd w:val="clear" w:color="auto" w:fill="auto"/>
            <w:noWrap/>
            <w:vAlign w:val="bottom"/>
          </w:tcPr>
          <w:p w14:paraId="083F73E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9BD89C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564C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65" w:type="dxa"/>
            <w:gridSpan w:val="6"/>
            <w:shd w:val="clear" w:color="auto" w:fill="auto"/>
            <w:vAlign w:val="bottom"/>
          </w:tcPr>
          <w:p w14:paraId="1F807C1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合计总价：大写：         小写（￥           ）</w:t>
            </w:r>
          </w:p>
        </w:tc>
      </w:tr>
    </w:tbl>
    <w:p w14:paraId="074D8D4D">
      <w:pPr>
        <w:spacing w:line="520" w:lineRule="exact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</w:p>
    <w:p w14:paraId="29D715CD">
      <w:pPr>
        <w:spacing w:line="520" w:lineRule="exact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</w:p>
    <w:p w14:paraId="13898A17">
      <w:pPr>
        <w:spacing w:line="520" w:lineRule="exact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</w:p>
    <w:p w14:paraId="4EA151DD">
      <w:pPr>
        <w:pStyle w:val="21"/>
        <w:spacing w:line="600" w:lineRule="exact"/>
        <w:ind w:left="6240" w:hanging="6240" w:hangingChars="2600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公司名称（盖章）：</w:t>
      </w:r>
    </w:p>
    <w:p w14:paraId="09207DD7">
      <w:pPr>
        <w:pStyle w:val="21"/>
        <w:spacing w:line="600" w:lineRule="exact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联系人姓名：</w:t>
      </w:r>
    </w:p>
    <w:p w14:paraId="0EF43F12">
      <w:pPr>
        <w:pStyle w:val="21"/>
        <w:spacing w:line="600" w:lineRule="exact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联系人电话：</w:t>
      </w:r>
    </w:p>
    <w:p w14:paraId="56AC7B0D">
      <w:pPr>
        <w:pStyle w:val="21"/>
        <w:spacing w:line="600" w:lineRule="exact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联系人邮箱：</w:t>
      </w:r>
    </w:p>
    <w:p w14:paraId="1ABE3C2E">
      <w:pPr>
        <w:spacing w:line="6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日期： </w:t>
      </w:r>
    </w:p>
    <w:p w14:paraId="006C117D">
      <w:pPr>
        <w:spacing w:line="520" w:lineRule="exact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</w:p>
    <w:p w14:paraId="41E013AA">
      <w:pPr>
        <w:spacing w:line="520" w:lineRule="exact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</w:p>
    <w:p w14:paraId="7E2D58D9">
      <w:pPr>
        <w:spacing w:line="520" w:lineRule="exact"/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78291A4C">
      <w:pPr>
        <w:spacing w:line="520" w:lineRule="exact"/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  <w:lang w:val="en-US" w:eastAsia="zh-CN"/>
        </w:rPr>
        <w:t>2.3</w:t>
      </w: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t>：参数配置偏离表</w:t>
      </w:r>
    </w:p>
    <w:tbl>
      <w:tblPr>
        <w:tblStyle w:val="13"/>
        <w:tblW w:w="46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400"/>
        <w:gridCol w:w="2411"/>
        <w:gridCol w:w="2219"/>
        <w:gridCol w:w="1241"/>
      </w:tblGrid>
      <w:tr w14:paraId="4AEE6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664B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项号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A2D2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服务名称</w:t>
            </w:r>
          </w:p>
        </w:tc>
        <w:tc>
          <w:tcPr>
            <w:tcW w:w="1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F32A6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功能参数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E11E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实际响应情况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C60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偏离说明</w:t>
            </w:r>
          </w:p>
        </w:tc>
      </w:tr>
      <w:tr w14:paraId="4E2EB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0F75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81C9F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F9075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726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E3C7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7581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95BB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ABB7F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02FF1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2A1A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42F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DAF7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B1820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DEC8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82A8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DD0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E80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D280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F237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……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F1E08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52F4"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B5B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993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 w14:paraId="722235C8">
      <w:pPr>
        <w:spacing w:line="520" w:lineRule="exact"/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</w:pPr>
    </w:p>
    <w:p w14:paraId="009CE8CA">
      <w:pPr>
        <w:spacing w:line="520" w:lineRule="exact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供应商应根据自身情况，在功能参数偏离表中详细列明实际响应情况，并填写“偏离说明”。“偏离说明”栏注明“正偏离”、“负偏离”或“无偏离”。</w:t>
      </w:r>
    </w:p>
    <w:p w14:paraId="67A1A27E">
      <w:pPr>
        <w:pStyle w:val="21"/>
        <w:spacing w:line="600" w:lineRule="exact"/>
        <w:ind w:left="6240" w:hanging="6240" w:hangingChars="2600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</w:pPr>
    </w:p>
    <w:p w14:paraId="2FD966CC">
      <w:pPr>
        <w:pStyle w:val="21"/>
        <w:spacing w:line="600" w:lineRule="exact"/>
        <w:ind w:left="6240" w:hanging="6240" w:hangingChars="2600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公司名称（盖章）：</w:t>
      </w:r>
    </w:p>
    <w:p w14:paraId="4D7F04D8">
      <w:pPr>
        <w:pStyle w:val="21"/>
        <w:spacing w:line="600" w:lineRule="exact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联系人姓名：</w:t>
      </w:r>
    </w:p>
    <w:p w14:paraId="192DFE57">
      <w:pPr>
        <w:pStyle w:val="21"/>
        <w:spacing w:line="600" w:lineRule="exact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联系人电话：</w:t>
      </w:r>
    </w:p>
    <w:p w14:paraId="3FEB7D1A">
      <w:pPr>
        <w:pStyle w:val="21"/>
        <w:spacing w:line="600" w:lineRule="exact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联系人邮箱：</w:t>
      </w:r>
    </w:p>
    <w:p w14:paraId="652B8BFC">
      <w:pPr>
        <w:spacing w:line="60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日期： </w:t>
      </w:r>
    </w:p>
    <w:p w14:paraId="621B9001">
      <w:pPr>
        <w:spacing w:line="520" w:lineRule="exact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</w:p>
    <w:p w14:paraId="0014BAE5">
      <w:pPr>
        <w:spacing w:line="520" w:lineRule="exact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</w:p>
    <w:p w14:paraId="3025FC64">
      <w:pPr>
        <w:spacing w:line="520" w:lineRule="exact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</w:p>
    <w:p w14:paraId="615702B7">
      <w:pPr>
        <w:spacing w:line="520" w:lineRule="exact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</w:p>
    <w:p w14:paraId="28835966">
      <w:pPr>
        <w:spacing w:line="520" w:lineRule="exact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</w:p>
    <w:p w14:paraId="47D101C6">
      <w:pPr>
        <w:spacing w:line="520" w:lineRule="exact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</w:p>
    <w:p w14:paraId="1B0754FE">
      <w:pPr>
        <w:spacing w:line="520" w:lineRule="exact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</w:p>
    <w:p w14:paraId="5D6B100C">
      <w:pPr>
        <w:spacing w:line="520" w:lineRule="exact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</w:p>
    <w:p w14:paraId="711569A6">
      <w:pPr>
        <w:spacing w:line="520" w:lineRule="exact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</w:p>
    <w:p w14:paraId="7D8255A3"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t xml:space="preserve">4： </w:t>
      </w:r>
    </w:p>
    <w:p w14:paraId="66F9C24F">
      <w:pPr>
        <w:spacing w:line="360" w:lineRule="auto"/>
        <w:ind w:firstLine="562" w:firstLineChars="20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参与调查供应商的基本信息</w:t>
      </w:r>
    </w:p>
    <w:p w14:paraId="4B7C2EFE">
      <w:pPr>
        <w:spacing w:line="360" w:lineRule="auto"/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</w:p>
    <w:tbl>
      <w:tblPr>
        <w:tblStyle w:val="13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160"/>
        <w:gridCol w:w="599"/>
        <w:gridCol w:w="1713"/>
        <w:gridCol w:w="200"/>
        <w:gridCol w:w="2140"/>
      </w:tblGrid>
      <w:tr w14:paraId="6924B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6F988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供应商名称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FE99E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BCF28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成立日期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37C56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4C2F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221EC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企业统一社会信用代码</w:t>
            </w:r>
          </w:p>
        </w:tc>
        <w:tc>
          <w:tcPr>
            <w:tcW w:w="4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5A7F5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1D33C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15053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注册资本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FCFD3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1BCFB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企业类型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63544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1DED5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BABE8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批准登记机关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B466B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D297E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企业属性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C05EC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大/中/小/微型企业</w:t>
            </w:r>
          </w:p>
        </w:tc>
      </w:tr>
      <w:tr w14:paraId="7BD00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D3AC5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法定代表人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A59FC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B6ECA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营业期限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93FD5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1447F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E1003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主营业务</w:t>
            </w:r>
          </w:p>
        </w:tc>
        <w:tc>
          <w:tcPr>
            <w:tcW w:w="6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BAA0D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71BC0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33D9C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地  址</w:t>
            </w:r>
          </w:p>
        </w:tc>
        <w:tc>
          <w:tcPr>
            <w:tcW w:w="6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4DF6F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32565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C2478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  话</w:t>
            </w:r>
          </w:p>
        </w:tc>
        <w:tc>
          <w:tcPr>
            <w:tcW w:w="2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6A824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F5B0F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传  真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F1056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27A5A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A0931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邮  箱</w:t>
            </w:r>
          </w:p>
        </w:tc>
        <w:tc>
          <w:tcPr>
            <w:tcW w:w="2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84E1D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6A4C4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邮  编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B033C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554B8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3E45C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联系人</w:t>
            </w:r>
          </w:p>
        </w:tc>
        <w:tc>
          <w:tcPr>
            <w:tcW w:w="2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43B82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CD538">
            <w:pPr>
              <w:spacing w:line="4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联系方式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80305">
            <w:pPr>
              <w:spacing w:line="48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</w:tbl>
    <w:p w14:paraId="0E4AD914">
      <w:pPr>
        <w:spacing w:line="360" w:lineRule="auto"/>
        <w:ind w:firstLine="840" w:firstLineChars="300"/>
        <w:jc w:val="left"/>
        <w:rPr>
          <w:rFonts w:hint="eastAsia" w:ascii="宋体" w:hAnsi="宋体" w:eastAsia="宋体" w:cs="宋体"/>
          <w:i/>
          <w:iCs/>
          <w:sz w:val="28"/>
          <w:szCs w:val="28"/>
          <w:u w:val="single"/>
        </w:rPr>
      </w:pPr>
    </w:p>
    <w:p w14:paraId="7EF7C1E9">
      <w:pPr>
        <w:spacing w:line="360" w:lineRule="auto"/>
        <w:ind w:firstLine="840" w:firstLineChars="300"/>
        <w:jc w:val="left"/>
        <w:rPr>
          <w:rFonts w:hint="eastAsia" w:ascii="宋体" w:hAnsi="宋体" w:eastAsia="宋体" w:cs="宋体"/>
          <w:i/>
          <w:iCs/>
          <w:sz w:val="28"/>
          <w:szCs w:val="28"/>
          <w:u w:val="single"/>
        </w:rPr>
      </w:pPr>
    </w:p>
    <w:p w14:paraId="50A0ECA7">
      <w:pPr>
        <w:pStyle w:val="21"/>
        <w:spacing w:line="600" w:lineRule="exact"/>
        <w:ind w:left="6240" w:hanging="6240" w:hangingChars="2600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公司名称（盖章）：</w:t>
      </w:r>
    </w:p>
    <w:p w14:paraId="00B4C729">
      <w:pPr>
        <w:pStyle w:val="21"/>
        <w:spacing w:line="600" w:lineRule="exact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联系人姓名：</w:t>
      </w:r>
    </w:p>
    <w:p w14:paraId="467EB067">
      <w:pPr>
        <w:pStyle w:val="21"/>
        <w:spacing w:line="600" w:lineRule="exact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联系人电话：</w:t>
      </w:r>
    </w:p>
    <w:p w14:paraId="0606B718">
      <w:pPr>
        <w:pStyle w:val="21"/>
        <w:spacing w:line="600" w:lineRule="exact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联系人邮箱：</w:t>
      </w:r>
    </w:p>
    <w:p w14:paraId="03FEE545">
      <w:pPr>
        <w:spacing w:line="60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日期： </w:t>
      </w:r>
    </w:p>
    <w:p w14:paraId="5BBA1881">
      <w:pPr>
        <w:spacing w:line="520" w:lineRule="exact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</w:p>
    <w:p w14:paraId="36339E85">
      <w:pPr>
        <w:spacing w:line="520" w:lineRule="exact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</w:p>
    <w:p w14:paraId="152FD30C">
      <w:pPr>
        <w:widowControl/>
        <w:spacing w:line="56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716EE7EB">
      <w:pPr>
        <w:widowControl/>
        <w:spacing w:line="56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t>5：</w:t>
      </w:r>
    </w:p>
    <w:p w14:paraId="61AA9C17">
      <w:pPr>
        <w:widowControl/>
        <w:spacing w:line="560" w:lineRule="exact"/>
        <w:ind w:firstLine="640" w:firstLineChars="200"/>
        <w:jc w:val="center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需求调查回复函</w:t>
      </w:r>
    </w:p>
    <w:p w14:paraId="71C07972">
      <w:pPr>
        <w:pStyle w:val="7"/>
        <w:rPr>
          <w:rFonts w:hint="eastAsia" w:ascii="宋体" w:hAnsi="宋体" w:eastAsia="宋体" w:cs="宋体"/>
          <w:lang w:val="en-US"/>
        </w:rPr>
      </w:pPr>
    </w:p>
    <w:p w14:paraId="36F26189">
      <w:pPr>
        <w:pStyle w:val="7"/>
        <w:rPr>
          <w:rFonts w:hint="eastAsia" w:ascii="宋体" w:hAnsi="宋体" w:eastAsia="宋体" w:cs="宋体"/>
        </w:rPr>
      </w:pPr>
    </w:p>
    <w:p w14:paraId="0A143EF7">
      <w:pPr>
        <w:widowControl/>
        <w:spacing w:after="156" w:afterLines="50" w:line="560" w:lineRule="exact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>广西中医药大学</w:t>
      </w:r>
      <w:r>
        <w:rPr>
          <w:rFonts w:hint="eastAsia" w:ascii="宋体" w:hAnsi="宋体" w:eastAsia="宋体" w:cs="宋体"/>
          <w:kern w:val="0"/>
          <w:sz w:val="32"/>
          <w:szCs w:val="32"/>
        </w:rPr>
        <w:t>：</w:t>
      </w:r>
    </w:p>
    <w:p w14:paraId="52A54234">
      <w:pPr>
        <w:widowControl/>
        <w:spacing w:line="56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根据贵单位发布的“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广西中医药大学学术报告厅</w:t>
      </w:r>
      <w:r>
        <w:rPr>
          <w:rFonts w:hint="eastAsia" w:ascii="宋体" w:hAnsi="宋体" w:eastAsia="宋体" w:cs="宋体"/>
          <w:kern w:val="0"/>
          <w:sz w:val="32"/>
          <w:szCs w:val="32"/>
        </w:rPr>
        <w:t>项目设施设备需求市场调研公告”，我公司符合公告规定的资格条件，经我公司研究决定，我公司愿意参与该项目的需求调查，我公司承诺在本次调查中无其他不符合法律法规的行为。</w:t>
      </w:r>
    </w:p>
    <w:p w14:paraId="7DCA37F1">
      <w:pPr>
        <w:pStyle w:val="7"/>
        <w:rPr>
          <w:rFonts w:hint="eastAsia" w:ascii="宋体" w:hAnsi="宋体" w:eastAsia="宋体" w:cs="宋体"/>
        </w:rPr>
      </w:pPr>
    </w:p>
    <w:p w14:paraId="7C87F3E7">
      <w:pPr>
        <w:widowControl/>
        <w:spacing w:line="56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附：公司《营业执照》及相关资质证书复印件</w:t>
      </w:r>
    </w:p>
    <w:p w14:paraId="1998D0D9">
      <w:pPr>
        <w:widowControl/>
        <w:spacing w:line="56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</w:p>
    <w:p w14:paraId="6DA04957">
      <w:pPr>
        <w:widowControl/>
        <w:spacing w:line="56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</w:p>
    <w:p w14:paraId="1BFD3F67">
      <w:pPr>
        <w:widowControl/>
        <w:spacing w:line="56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</w:p>
    <w:p w14:paraId="42292375">
      <w:pPr>
        <w:widowControl/>
        <w:spacing w:line="56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</w:p>
    <w:p w14:paraId="4D8C2B0B">
      <w:pPr>
        <w:widowControl/>
        <w:spacing w:line="56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</w:p>
    <w:p w14:paraId="5BE2B2A4">
      <w:pPr>
        <w:pStyle w:val="21"/>
        <w:spacing w:line="600" w:lineRule="exact"/>
        <w:ind w:left="6240" w:hanging="6240" w:hangingChars="2600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公司名称（盖章）：</w:t>
      </w:r>
    </w:p>
    <w:p w14:paraId="112A729B">
      <w:pPr>
        <w:pStyle w:val="21"/>
        <w:spacing w:line="600" w:lineRule="exact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联系人姓名：</w:t>
      </w:r>
    </w:p>
    <w:p w14:paraId="79902F1D">
      <w:pPr>
        <w:pStyle w:val="21"/>
        <w:spacing w:line="600" w:lineRule="exact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联系人电话：</w:t>
      </w:r>
    </w:p>
    <w:p w14:paraId="6A096B7C">
      <w:pPr>
        <w:pStyle w:val="21"/>
        <w:spacing w:line="600" w:lineRule="exact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联系人邮箱：</w:t>
      </w:r>
    </w:p>
    <w:p w14:paraId="34263EE9">
      <w:pPr>
        <w:spacing w:line="60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日期： </w:t>
      </w:r>
    </w:p>
    <w:p w14:paraId="54F46AB4">
      <w:pPr>
        <w:rPr>
          <w:rFonts w:hint="eastAsia" w:ascii="宋体" w:hAnsi="宋体" w:eastAsia="宋体" w:cs="宋体"/>
        </w:rPr>
      </w:pPr>
    </w:p>
    <w:p w14:paraId="44C35805">
      <w:pPr>
        <w:spacing w:line="520" w:lineRule="exact"/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</w:pPr>
    </w:p>
    <w:p w14:paraId="230898DD">
      <w:pPr>
        <w:spacing w:line="520" w:lineRule="exact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</w:p>
    <w:p w14:paraId="56AD3BC9"/>
    <w:p w14:paraId="4E9F3B5C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B6C00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4EEEDE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4EEEDE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93A31F"/>
    <w:multiLevelType w:val="multilevel"/>
    <w:tmpl w:val="E893A31F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 w:ascii="微软雅黑" w:hAnsi="微软雅黑" w:eastAsia="微软雅黑" w:cs="微软雅黑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 w:ascii="微软雅黑" w:hAnsi="微软雅黑" w:eastAsia="微软雅黑" w:cs="微软雅黑"/>
      </w:rPr>
    </w:lvl>
    <w:lvl w:ilvl="3" w:tentative="0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  <w:b/>
        <w:bCs/>
        <w:sz w:val="24"/>
        <w:szCs w:val="24"/>
      </w:rPr>
    </w:lvl>
    <w:lvl w:ilvl="4" w:tentative="0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E80C4E"/>
    <w:rsid w:val="00011F7F"/>
    <w:rsid w:val="0002775C"/>
    <w:rsid w:val="00095CB9"/>
    <w:rsid w:val="000F4AC7"/>
    <w:rsid w:val="001662CE"/>
    <w:rsid w:val="00214101"/>
    <w:rsid w:val="0025254C"/>
    <w:rsid w:val="002863C0"/>
    <w:rsid w:val="0029160F"/>
    <w:rsid w:val="002F0BA2"/>
    <w:rsid w:val="00304D34"/>
    <w:rsid w:val="00400684"/>
    <w:rsid w:val="00406B5A"/>
    <w:rsid w:val="004646B6"/>
    <w:rsid w:val="00474F8E"/>
    <w:rsid w:val="00481AEC"/>
    <w:rsid w:val="00542A67"/>
    <w:rsid w:val="00555AF1"/>
    <w:rsid w:val="005F7C33"/>
    <w:rsid w:val="00651093"/>
    <w:rsid w:val="00744DEF"/>
    <w:rsid w:val="009049F6"/>
    <w:rsid w:val="0097346B"/>
    <w:rsid w:val="0099051F"/>
    <w:rsid w:val="0099762D"/>
    <w:rsid w:val="00A43A0A"/>
    <w:rsid w:val="00B41D0F"/>
    <w:rsid w:val="00B678A7"/>
    <w:rsid w:val="00C365AF"/>
    <w:rsid w:val="00C576CA"/>
    <w:rsid w:val="00CA76A1"/>
    <w:rsid w:val="00CF08ED"/>
    <w:rsid w:val="00D1141F"/>
    <w:rsid w:val="00D15C1D"/>
    <w:rsid w:val="00DC291E"/>
    <w:rsid w:val="00E579F0"/>
    <w:rsid w:val="00EE012A"/>
    <w:rsid w:val="00F07826"/>
    <w:rsid w:val="00FD4816"/>
    <w:rsid w:val="00FF242D"/>
    <w:rsid w:val="034D4E02"/>
    <w:rsid w:val="05DD08DF"/>
    <w:rsid w:val="09E933AF"/>
    <w:rsid w:val="128C30FA"/>
    <w:rsid w:val="176C18A3"/>
    <w:rsid w:val="187E0653"/>
    <w:rsid w:val="1B31699C"/>
    <w:rsid w:val="1F405856"/>
    <w:rsid w:val="22737F8A"/>
    <w:rsid w:val="23872422"/>
    <w:rsid w:val="23DC79C2"/>
    <w:rsid w:val="249E4352"/>
    <w:rsid w:val="2A5331EF"/>
    <w:rsid w:val="2BDB6BA0"/>
    <w:rsid w:val="2E557EF9"/>
    <w:rsid w:val="30FA45E6"/>
    <w:rsid w:val="32764ACB"/>
    <w:rsid w:val="3392223A"/>
    <w:rsid w:val="33FC511E"/>
    <w:rsid w:val="35BE5E51"/>
    <w:rsid w:val="39C42429"/>
    <w:rsid w:val="3B0645D3"/>
    <w:rsid w:val="3BCA2C73"/>
    <w:rsid w:val="3D3F59F7"/>
    <w:rsid w:val="40512B35"/>
    <w:rsid w:val="41322357"/>
    <w:rsid w:val="416B7C25"/>
    <w:rsid w:val="422B7AE1"/>
    <w:rsid w:val="43727992"/>
    <w:rsid w:val="45E5269D"/>
    <w:rsid w:val="46EA22CD"/>
    <w:rsid w:val="487615BC"/>
    <w:rsid w:val="499F0DB5"/>
    <w:rsid w:val="4AE66C67"/>
    <w:rsid w:val="4E742643"/>
    <w:rsid w:val="511D59CB"/>
    <w:rsid w:val="51BA69DF"/>
    <w:rsid w:val="52291B63"/>
    <w:rsid w:val="5A134051"/>
    <w:rsid w:val="5B2E747A"/>
    <w:rsid w:val="5C623094"/>
    <w:rsid w:val="5C99743B"/>
    <w:rsid w:val="63B430EA"/>
    <w:rsid w:val="63D759D4"/>
    <w:rsid w:val="65851E98"/>
    <w:rsid w:val="6C54642D"/>
    <w:rsid w:val="6D7C5FAF"/>
    <w:rsid w:val="6DF54C8C"/>
    <w:rsid w:val="728F1AE5"/>
    <w:rsid w:val="750E7E3E"/>
    <w:rsid w:val="753A7A60"/>
    <w:rsid w:val="75607CBA"/>
    <w:rsid w:val="77566CC7"/>
    <w:rsid w:val="78467DA1"/>
    <w:rsid w:val="78B8795B"/>
    <w:rsid w:val="79F87382"/>
    <w:rsid w:val="7EE8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rFonts w:eastAsia="微软雅黑" w:cs="Times New Roman"/>
      <w:b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numPr>
        <w:ilvl w:val="1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微软雅黑" w:cs="Times New Roman"/>
      <w:b/>
      <w:kern w:val="0"/>
      <w:sz w:val="36"/>
      <w:szCs w:val="36"/>
    </w:rPr>
  </w:style>
  <w:style w:type="paragraph" w:styleId="4">
    <w:name w:val="heading 4"/>
    <w:basedOn w:val="1"/>
    <w:next w:val="1"/>
    <w:link w:val="22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"/>
    <w:basedOn w:val="1"/>
    <w:next w:val="1"/>
    <w:unhideWhenUsed/>
    <w:qFormat/>
    <w:uiPriority w:val="99"/>
    <w:pPr>
      <w:spacing w:after="120"/>
    </w:pPr>
    <w:rPr>
      <w:lang w:val="zh-CN"/>
    </w:r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7"/>
    <w:next w:val="1"/>
    <w:qFormat/>
    <w:uiPriority w:val="99"/>
    <w:pPr>
      <w:spacing w:line="500" w:lineRule="exact"/>
      <w:ind w:firstLine="510"/>
    </w:pPr>
    <w:rPr>
      <w:sz w:val="28"/>
      <w:lang w:val="en-US"/>
    </w:rPr>
  </w:style>
  <w:style w:type="paragraph" w:styleId="12">
    <w:name w:val="Body Text First Indent 2"/>
    <w:basedOn w:val="8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6">
    <w:name w:val="页眉 字符"/>
    <w:basedOn w:val="15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5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9">
    <w:name w:val="正文正"/>
    <w:basedOn w:val="1"/>
    <w:qFormat/>
    <w:uiPriority w:val="0"/>
    <w:pPr>
      <w:spacing w:line="560" w:lineRule="exact"/>
      <w:ind w:firstLine="561"/>
    </w:pPr>
    <w:rPr>
      <w:sz w:val="28"/>
      <w:szCs w:val="28"/>
    </w:rPr>
  </w:style>
  <w:style w:type="paragraph" w:customStyle="1" w:styleId="20">
    <w:name w:val="HTML 预设格式1"/>
    <w:basedOn w:val="1"/>
    <w:autoRedefine/>
    <w:qFormat/>
    <w:uiPriority w:val="0"/>
    <w:pPr>
      <w:widowControl/>
      <w:spacing w:line="330" w:lineRule="atLeast"/>
      <w:jc w:val="left"/>
    </w:pPr>
    <w:rPr>
      <w:rFonts w:ascii="Arial" w:hAnsi="Arial"/>
      <w:kern w:val="0"/>
      <w:szCs w:val="21"/>
    </w:rPr>
  </w:style>
  <w:style w:type="paragraph" w:customStyle="1" w:styleId="21">
    <w:name w:val="Default"/>
    <w:autoRedefine/>
    <w:qFormat/>
    <w:uiPriority w:val="0"/>
    <w:pPr>
      <w:widowControl w:val="0"/>
      <w:autoSpaceDE w:val="0"/>
      <w:autoSpaceDN w:val="0"/>
      <w:adjustRightInd w:val="0"/>
      <w:jc w:val="center"/>
    </w:pPr>
    <w:rPr>
      <w:rFonts w:ascii="仿宋_GB2312" w:hAnsi="仿宋" w:eastAsia="仿宋_GB2312" w:cs="黑体"/>
      <w:bCs/>
      <w:color w:val="000000"/>
      <w:sz w:val="36"/>
      <w:szCs w:val="36"/>
      <w:lang w:val="en-US" w:eastAsia="zh-CN" w:bidi="ar-SA"/>
    </w:rPr>
  </w:style>
  <w:style w:type="character" w:customStyle="1" w:styleId="22">
    <w:name w:val="标题 4 字符"/>
    <w:basedOn w:val="15"/>
    <w:link w:val="4"/>
    <w:qFormat/>
    <w:uiPriority w:val="9"/>
    <w:rPr>
      <w:rFonts w:ascii="Arial" w:hAnsi="Arial" w:eastAsia="黑体"/>
      <w:b/>
      <w:sz w:val="28"/>
    </w:rPr>
  </w:style>
  <w:style w:type="character" w:customStyle="1" w:styleId="23">
    <w:name w:val="font1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1497</Words>
  <Characters>1783</Characters>
  <Lines>1143</Lines>
  <Paragraphs>489</Paragraphs>
  <TotalTime>2</TotalTime>
  <ScaleCrop>false</ScaleCrop>
  <LinksUpToDate>false</LinksUpToDate>
  <CharactersWithSpaces>1826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2025-06-26T07:14:00Z</dcterms:created>
  <dc:creator>破北</dc:creator>
  <cp:lastModifiedBy>石祺珩</cp:lastModifiedBy>
  <dcterms:modified xsi:type="dcterms:W3CDTF">2026-05-13T01:56:21Z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7866B33ADE9348ABA30528CCA140B750_13</vt:lpwstr>
  </property>
  <property fmtid="{D5CDD505-2E9C-101B-9397-08002B2CF9AE}" pid="4" name="KSOTemplateDocerSaveRecord">
    <vt:lpwstr>eyJoZGlkIjoiOTE5ZWI2YjYxNTQyNjRlOTg4YTBhZTdkZDNmMGQzMzgiLCJ1c2VySWQiOiI0MDAzMDY4NzEifQ==</vt:lpwstr>
  </property>
</Properties>
</file>