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44"/>
        </w:tabs>
        <w:rPr>
          <w:rFonts w:hint="eastAsia"/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附件2</w:t>
      </w:r>
    </w:p>
    <w:p>
      <w:pPr>
        <w:spacing w:line="0" w:lineRule="atLeas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广西中医药大学20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年度优秀硕士研究生指导教师候选人推荐名额分配表</w:t>
      </w:r>
    </w:p>
    <w:p>
      <w:pPr>
        <w:spacing w:line="5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5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GoBack"/>
      <w:bookmarkEnd w:id="0"/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53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600" w:lineRule="exact"/>
              <w:jc w:val="center"/>
              <w:rPr>
                <w:rFonts w:hint="eastAsia" w:ascii="黑体" w:eastAsia="黑体"/>
                <w:color w:val="000000"/>
                <w:kern w:val="0"/>
                <w:szCs w:val="32"/>
              </w:rPr>
            </w:pPr>
            <w:r>
              <w:rPr>
                <w:rFonts w:hint="eastAsia" w:ascii="黑体" w:eastAsia="黑体"/>
                <w:color w:val="000000"/>
                <w:kern w:val="0"/>
                <w:szCs w:val="32"/>
              </w:rPr>
              <w:t>培养单位名称</w:t>
            </w:r>
          </w:p>
        </w:tc>
        <w:tc>
          <w:tcPr>
            <w:tcW w:w="453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600" w:lineRule="exact"/>
              <w:jc w:val="center"/>
              <w:rPr>
                <w:rFonts w:hint="eastAsia" w:ascii="黑体" w:eastAsia="黑体"/>
                <w:color w:val="000000"/>
                <w:kern w:val="0"/>
                <w:szCs w:val="32"/>
              </w:rPr>
            </w:pPr>
            <w:r>
              <w:rPr>
                <w:rFonts w:hint="eastAsia" w:ascii="黑体" w:eastAsia="黑体"/>
                <w:color w:val="000000"/>
                <w:kern w:val="0"/>
                <w:szCs w:val="32"/>
              </w:rPr>
              <w:t>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第一临床医学院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瑞康临床医学院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药学院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护理学院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基础医学院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国际壮医医院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柳州市中医医院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科学实验中心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公共卫生与管理学院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海洋药物研究院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壮医药学院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针灸推拿学院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骨伤学院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瑶医药学院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723"/>
    <w:rsid w:val="000F1723"/>
    <w:rsid w:val="002220C4"/>
    <w:rsid w:val="00816B1C"/>
    <w:rsid w:val="00A77F7E"/>
    <w:rsid w:val="01172F94"/>
    <w:rsid w:val="0245583D"/>
    <w:rsid w:val="4D5E7BE2"/>
    <w:rsid w:val="61254485"/>
    <w:rsid w:val="738C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1"/>
    <w:basedOn w:val="5"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2018-12-17T06:25:00Z</dcterms:created>
  <dc:creator>000679</dc:creator>
  <cp:lastModifiedBy>Dell</cp:lastModifiedBy>
  <dcterms:modified xsi:type="dcterms:W3CDTF">2020-12-30T03:10:13Z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