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sz w:val="32"/>
          <w:szCs w:val="44"/>
        </w:rPr>
      </w:pPr>
      <w:r>
        <w:rPr>
          <w:rFonts w:hint="eastAsia" w:ascii="Times New Roman" w:hAnsi="Times New Roman" w:eastAsia="仿宋" w:cs="Times New Roman"/>
          <w:b/>
          <w:sz w:val="32"/>
          <w:szCs w:val="44"/>
        </w:rPr>
        <w:t>关于征集南宁市标准化专家库备选专家的通知</w:t>
      </w:r>
    </w:p>
    <w:p>
      <w:pPr>
        <w:rPr>
          <w:rFonts w:ascii="Times New Roman" w:hAnsi="Times New Roman" w:eastAsia="仿宋" w:cs="Times New Roman"/>
          <w:b/>
          <w:sz w:val="32"/>
          <w:szCs w:val="44"/>
        </w:rPr>
      </w:pPr>
    </w:p>
    <w:p>
      <w:pPr>
        <w:pStyle w:val="5"/>
        <w:widowControl/>
        <w:spacing w:beforeAutospacing="0" w:afterAutospacing="0" w:line="360" w:lineRule="auto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各单位、部门：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《南宁市市场监督管理局关于征集南宁市标准化专家库备选专家的函》（南市监函〔2022〕164号）已发布，请各单位、部门及时做好宣传、组织和推进工作，在专家自愿申请的基础上，对拟推荐专家的思想品德和业务能力进行把关,认真做好标准化专家推荐工作。现将相关事宜通知如下：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一、申报要求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详见附件1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二、申报方式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申报人填写南宁市标准化专家推荐表（见附件1，粘贴白底二吋免冠相片）、南宁市标准化专家申请承诺书</w:t>
      </w:r>
      <w:r>
        <w:rPr>
          <w:rFonts w:ascii="Times New Roman" w:hAnsi="Times New Roman" w:eastAsia="仿宋" w:cs="仿宋"/>
          <w:szCs w:val="20"/>
        </w:rPr>
        <w:t>（</w:t>
      </w:r>
      <w:r>
        <w:rPr>
          <w:rFonts w:hint="eastAsia" w:ascii="Times New Roman" w:hAnsi="Times New Roman" w:eastAsia="仿宋" w:cs="仿宋"/>
          <w:szCs w:val="20"/>
        </w:rPr>
        <w:t>见</w:t>
      </w:r>
      <w:r>
        <w:rPr>
          <w:rFonts w:ascii="Times New Roman" w:hAnsi="Times New Roman" w:eastAsia="仿宋" w:cs="仿宋"/>
          <w:szCs w:val="20"/>
        </w:rPr>
        <w:t>附件</w:t>
      </w:r>
      <w:r>
        <w:rPr>
          <w:rFonts w:hint="eastAsia" w:ascii="Times New Roman" w:hAnsi="Times New Roman" w:eastAsia="仿宋" w:cs="仿宋"/>
          <w:szCs w:val="20"/>
        </w:rPr>
        <w:t>1</w:t>
      </w:r>
      <w:r>
        <w:rPr>
          <w:rFonts w:ascii="Times New Roman" w:hAnsi="Times New Roman" w:eastAsia="仿宋" w:cs="仿宋"/>
          <w:szCs w:val="20"/>
        </w:rPr>
        <w:t>）</w:t>
      </w:r>
      <w:r>
        <w:rPr>
          <w:rFonts w:hint="eastAsia" w:ascii="Times New Roman" w:hAnsi="Times New Roman" w:eastAsia="仿宋" w:cs="仿宋"/>
          <w:szCs w:val="20"/>
        </w:rPr>
        <w:t>、南宁标准化专家申报汇总表（见附件2）。由各单位审核并汇总推荐人员信息，于3月5号前将南宁市标准化专家推荐表、南宁标准化专家申报汇总表（盖章）、南宁市标准化专家申请承诺书、身份证和职称证书复印件各1份提交至科技处，电子版汇总表、推荐表（以“单位/部门</w:t>
      </w:r>
      <w:r>
        <w:rPr>
          <w:rFonts w:ascii="Times New Roman" w:hAnsi="Times New Roman" w:eastAsia="仿宋" w:cs="仿宋"/>
          <w:szCs w:val="20"/>
        </w:rPr>
        <w:t>+</w:t>
      </w:r>
      <w:r>
        <w:rPr>
          <w:rFonts w:hint="eastAsia" w:ascii="Times New Roman" w:hAnsi="Times New Roman" w:eastAsia="仿宋" w:cs="仿宋"/>
          <w:szCs w:val="20"/>
        </w:rPr>
        <w:t>申请人姓名”命名）发送至科技处邮箱。不接收个人报送，逾期不予受理。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三、联系方式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未尽事宜，请联系学校科技处。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联系人：刘显、李熠毅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联系电话：0771-3941063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联系地址：仙葫校区合德楼313室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联系邮箱：</w:t>
      </w:r>
      <w:r>
        <w:fldChar w:fldCharType="begin"/>
      </w:r>
      <w:r>
        <w:instrText xml:space="preserve"> HYPERLINK "mailto:kejichujihuake@163.com" </w:instrText>
      </w:r>
      <w:r>
        <w:fldChar w:fldCharType="separate"/>
      </w:r>
      <w:r>
        <w:rPr>
          <w:rFonts w:hint="eastAsia" w:ascii="Times New Roman" w:hAnsi="Times New Roman" w:eastAsia="仿宋" w:cs="仿宋"/>
          <w:szCs w:val="20"/>
        </w:rPr>
        <w:t>kejichujihuake@163.com</w:t>
      </w:r>
      <w:r>
        <w:rPr>
          <w:rFonts w:hint="eastAsia" w:ascii="Times New Roman" w:hAnsi="Times New Roman" w:eastAsia="仿宋" w:cs="仿宋"/>
          <w:szCs w:val="20"/>
        </w:rPr>
        <w:fldChar w:fldCharType="end"/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 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附件：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1. 南宁市市场监督管理局关于征集南宁市标准化专家库备选专家的函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 w:cs="仿宋"/>
          <w:szCs w:val="20"/>
        </w:rPr>
      </w:pPr>
      <w:r>
        <w:rPr>
          <w:rFonts w:hint="eastAsia" w:ascii="Times New Roman" w:hAnsi="Times New Roman" w:eastAsia="仿宋" w:cs="仿宋"/>
          <w:szCs w:val="20"/>
        </w:rPr>
        <w:t>2. 南宁市标准化专家申报汇总表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 w:cs="仿宋"/>
          <w:szCs w:val="20"/>
        </w:rPr>
        <w:t xml:space="preserve">                                             广西中医药大学科技处</w:t>
      </w:r>
    </w:p>
    <w:p>
      <w:pPr>
        <w:pStyle w:val="5"/>
        <w:widowControl/>
        <w:spacing w:beforeAutospacing="0" w:afterAutospacing="0" w:line="360" w:lineRule="auto"/>
        <w:ind w:right="200" w:firstLine="400"/>
        <w:jc w:val="right"/>
      </w:pPr>
      <w:r>
        <w:rPr>
          <w:rFonts w:hint="eastAsia" w:ascii="Times New Roman" w:hAnsi="Times New Roman" w:eastAsia="仿宋" w:cs="仿宋"/>
          <w:szCs w:val="20"/>
        </w:rPr>
        <w:t>2022年2月</w:t>
      </w:r>
      <w:r>
        <w:rPr>
          <w:rFonts w:hint="eastAsia" w:ascii="Times New Roman" w:hAnsi="Times New Roman" w:eastAsia="仿宋" w:cs="仿宋"/>
          <w:szCs w:val="20"/>
          <w:lang w:val="en-US" w:eastAsia="zh-CN"/>
        </w:rPr>
        <w:t>23</w:t>
      </w:r>
      <w:bookmarkStart w:id="0" w:name="_GoBack"/>
      <w:bookmarkEnd w:id="0"/>
      <w:r>
        <w:rPr>
          <w:rFonts w:hint="eastAsia" w:ascii="Times New Roman" w:hAnsi="Times New Roman" w:eastAsia="仿宋" w:cs="仿宋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CD2"/>
    <w:rsid w:val="005C0D72"/>
    <w:rsid w:val="00621CD2"/>
    <w:rsid w:val="009C087F"/>
    <w:rsid w:val="00B73E89"/>
    <w:rsid w:val="00C548E4"/>
    <w:rsid w:val="00D04AE8"/>
    <w:rsid w:val="149E2B2D"/>
    <w:rsid w:val="178276F5"/>
    <w:rsid w:val="1BD84CDF"/>
    <w:rsid w:val="1ED104E0"/>
    <w:rsid w:val="1FCA2983"/>
    <w:rsid w:val="3F1261BF"/>
    <w:rsid w:val="60A02DC6"/>
    <w:rsid w:val="757B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98</Words>
  <Characters>562</Characters>
  <Lines>4</Lines>
  <Paragraphs>1</Paragraphs>
  <TotalTime>8</TotalTime>
  <ScaleCrop>false</ScaleCrop>
  <LinksUpToDate>false</LinksUpToDate>
  <CharactersWithSpaces>659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2022-02-09T03:34:00Z</dcterms:created>
  <dc:creator>mac</dc:creator>
  <cp:lastModifiedBy>刘显</cp:lastModifiedBy>
  <dcterms:modified xsi:type="dcterms:W3CDTF">2022-02-23T07:59:57Z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10A60DCEA14645A7B894853E69850558</vt:lpwstr>
  </property>
</Properties>
</file>