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66962" w14:textId="77777777" w:rsidR="009704FB" w:rsidRDefault="00B70AAB" w:rsidP="009704FB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方正小标宋简体" w:cs="宋体" w:hint="eastAsia"/>
          <w:b/>
          <w:bCs/>
          <w:color w:val="333333"/>
          <w:spacing w:val="8"/>
          <w:kern w:val="0"/>
          <w:sz w:val="44"/>
          <w:szCs w:val="44"/>
        </w:rPr>
      </w:pPr>
      <w:r w:rsidRPr="009704FB">
        <w:rPr>
          <w:rFonts w:ascii="方正小标宋简体" w:eastAsia="方正小标宋简体" w:hAnsi="方正小标宋简体" w:cs="宋体" w:hint="eastAsia"/>
          <w:b/>
          <w:bCs/>
          <w:color w:val="333333"/>
          <w:spacing w:val="8"/>
          <w:kern w:val="0"/>
          <w:sz w:val="44"/>
          <w:szCs w:val="44"/>
        </w:rPr>
        <w:t>广西中医药大学2021年上半年</w:t>
      </w:r>
      <w:bookmarkStart w:id="0" w:name="_GoBack"/>
      <w:r w:rsidRPr="009704FB">
        <w:rPr>
          <w:rFonts w:ascii="方正小标宋简体" w:eastAsia="方正小标宋简体" w:hAnsi="方正小标宋简体" w:cs="宋体" w:hint="eastAsia"/>
          <w:b/>
          <w:bCs/>
          <w:color w:val="333333"/>
          <w:spacing w:val="8"/>
          <w:kern w:val="0"/>
          <w:sz w:val="44"/>
          <w:szCs w:val="44"/>
        </w:rPr>
        <w:t>应征</w:t>
      </w:r>
    </w:p>
    <w:p w14:paraId="745FEEBD" w14:textId="21E579FE" w:rsidR="00B70AAB" w:rsidRPr="009704FB" w:rsidRDefault="00B70AAB" w:rsidP="009704FB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方正小标宋简体" w:cs="宋体"/>
          <w:b/>
          <w:bCs/>
          <w:color w:val="333333"/>
          <w:spacing w:val="8"/>
          <w:kern w:val="0"/>
          <w:sz w:val="44"/>
          <w:szCs w:val="44"/>
        </w:rPr>
      </w:pPr>
      <w:r w:rsidRPr="009704FB">
        <w:rPr>
          <w:rFonts w:ascii="方正小标宋简体" w:eastAsia="方正小标宋简体" w:hAnsi="方正小标宋简体" w:cs="宋体" w:hint="eastAsia"/>
          <w:b/>
          <w:bCs/>
          <w:color w:val="333333"/>
          <w:spacing w:val="8"/>
          <w:kern w:val="0"/>
          <w:sz w:val="44"/>
          <w:szCs w:val="44"/>
        </w:rPr>
        <w:t>入伍人员名单公示</w:t>
      </w:r>
    </w:p>
    <w:bookmarkEnd w:id="0"/>
    <w:p w14:paraId="0432A5B1" w14:textId="37FDDAC5" w:rsidR="00B70AAB" w:rsidRDefault="00B70AAB"/>
    <w:p w14:paraId="2D066BAF" w14:textId="312E51BC" w:rsidR="00B70AAB" w:rsidRDefault="00B70AAB" w:rsidP="00B70AAB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textAlignment w:val="center"/>
        <w:rPr>
          <w:rFonts w:ascii="微软雅黑" w:eastAsia="微软雅黑" w:hAnsi="微软雅黑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根据西乡塘区和</w:t>
      </w:r>
      <w:proofErr w:type="gramStart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青秀</w:t>
      </w:r>
      <w:proofErr w:type="gramEnd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区定</w:t>
      </w:r>
      <w:proofErr w:type="gramStart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兵会议</w:t>
      </w:r>
      <w:proofErr w:type="gramEnd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精神，我校学生黄泽光等10人确定为学校2021年上半年入伍人员（名单见附件），现予以公示，公示期为7个工作日（ 2021年3月12日至3月19日）。如对应征人员有异议，请以书面形式，</w:t>
      </w:r>
      <w:proofErr w:type="gramStart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并署真实</w:t>
      </w:r>
      <w:proofErr w:type="gramEnd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姓名和联系地址、联系方式，在公示期内邮寄或直接送到学校人民武装部或纪检监察室（邮寄的以邮戳日期为准，直接送达的以送达日期为准）。</w:t>
      </w:r>
    </w:p>
    <w:p w14:paraId="6A5DE90C" w14:textId="77777777" w:rsidR="00B70AAB" w:rsidRDefault="00B70AAB" w:rsidP="00B70AAB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微软雅黑" w:eastAsia="微软雅黑" w:hAnsi="微软雅黑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地址：广西南宁市</w:t>
      </w:r>
      <w:proofErr w:type="gramStart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青秀</w:t>
      </w:r>
      <w:proofErr w:type="gramEnd"/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区五合大道</w:t>
      </w:r>
      <w:r>
        <w:rPr>
          <w:rFonts w:ascii="微软雅黑" w:eastAsia="微软雅黑" w:hAnsi="微软雅黑" w:hint="eastAsia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13</w:t>
      </w:r>
      <w:r>
        <w:rPr>
          <w:rFonts w:ascii="Calibri" w:eastAsia="仿宋" w:hAnsi="Calibri" w:cs="Calibri"/>
          <w:color w:val="333333"/>
          <w:spacing w:val="8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号（广西中医药大学仙葫校区图书馆一楼102 室征兵工作站或合德楼四楼纪检监察室429室 ），邮编:530200 。</w:t>
      </w:r>
    </w:p>
    <w:p w14:paraId="2FC24E59" w14:textId="77777777" w:rsidR="00B70AAB" w:rsidRDefault="00B70AAB" w:rsidP="00B70AAB">
      <w:pPr>
        <w:pStyle w:val="a3"/>
        <w:shd w:val="clear" w:color="auto" w:fill="FFFFFF"/>
        <w:spacing w:before="0" w:beforeAutospacing="0" w:after="0" w:afterAutospacing="0" w:line="540" w:lineRule="atLeast"/>
        <w:ind w:firstLine="645"/>
        <w:rPr>
          <w:rFonts w:ascii="微软雅黑" w:eastAsia="微软雅黑" w:hAnsi="微软雅黑"/>
          <w:color w:val="333333"/>
          <w:spacing w:val="8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电话：</w:t>
      </w:r>
      <w:r>
        <w:rPr>
          <w:rFonts w:ascii="微软雅黑" w:eastAsia="微软雅黑" w:hAnsi="微软雅黑" w:hint="eastAsia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0771-3137515</w:t>
      </w:r>
      <w:r>
        <w:rPr>
          <w:rFonts w:ascii="Calibri" w:eastAsia="仿宋" w:hAnsi="Calibri" w:cs="Calibri"/>
          <w:color w:val="333333"/>
          <w:spacing w:val="8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（武保部）、 0771-3111494（纪检监察室）。</w:t>
      </w:r>
    </w:p>
    <w:p w14:paraId="20BE8F9C" w14:textId="59027502" w:rsidR="00B70AAB" w:rsidRDefault="00B70AAB">
      <w:pPr>
        <w:rPr>
          <w:rFonts w:hint="eastAsia"/>
        </w:rPr>
      </w:pPr>
    </w:p>
    <w:p w14:paraId="47F4C911" w14:textId="576E62E9" w:rsidR="00B70AAB" w:rsidRDefault="009704FB" w:rsidP="009704FB">
      <w:pPr>
        <w:ind w:firstLineChars="200" w:firstLine="672"/>
        <w:jc w:val="left"/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附件：广西中医药大学2</w:t>
      </w:r>
      <w:r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021</w:t>
      </w:r>
      <w:r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年上半年定兵名单</w:t>
      </w:r>
    </w:p>
    <w:p w14:paraId="40D563F4" w14:textId="77777777" w:rsidR="009704FB" w:rsidRDefault="009704FB" w:rsidP="009704FB">
      <w:pPr>
        <w:jc w:val="left"/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</w:pPr>
    </w:p>
    <w:p w14:paraId="55686347" w14:textId="77777777" w:rsidR="009704FB" w:rsidRPr="009704FB" w:rsidRDefault="009704FB" w:rsidP="009704FB">
      <w:pPr>
        <w:jc w:val="lef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</w:p>
    <w:p w14:paraId="69B34F5A" w14:textId="6DB891F8" w:rsidR="00B70AAB" w:rsidRPr="00B70AAB" w:rsidRDefault="009704FB" w:rsidP="00B70AAB">
      <w:pPr>
        <w:ind w:right="336"/>
        <w:jc w:val="righ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广西中医药大学</w:t>
      </w:r>
      <w:r w:rsidR="00B70AAB" w:rsidRPr="00B70AA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人民武装部</w:t>
      </w:r>
    </w:p>
    <w:p w14:paraId="2D384825" w14:textId="78E7BFDE" w:rsidR="0094076E" w:rsidRPr="00B70AAB" w:rsidRDefault="00B70AAB" w:rsidP="009704FB">
      <w:pPr>
        <w:ind w:right="1008"/>
        <w:jc w:val="righ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B70AA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</w:t>
      </w:r>
      <w:r w:rsidRPr="00B70AAB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021</w:t>
      </w:r>
      <w:r w:rsidRPr="00B70AA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年3月1</w:t>
      </w:r>
      <w:r w:rsidR="009704F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5</w:t>
      </w:r>
      <w:r w:rsidRPr="00B70AA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日</w:t>
      </w:r>
    </w:p>
    <w:sectPr w:rsidR="0094076E" w:rsidRPr="00B7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AB"/>
    <w:rsid w:val="008271AD"/>
    <w:rsid w:val="0094076E"/>
    <w:rsid w:val="009704FB"/>
    <w:rsid w:val="00B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E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70A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A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0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70A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70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70A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A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0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70A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7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WangYiQing@365world.onmicrosoft.com</dc:creator>
  <cp:lastModifiedBy>胡辉全</cp:lastModifiedBy>
  <cp:revision>2</cp:revision>
  <cp:lastPrinted>2021-03-12T06:30:00Z</cp:lastPrinted>
  <dcterms:created xsi:type="dcterms:W3CDTF">2021-03-15T00:45:00Z</dcterms:created>
  <dcterms:modified xsi:type="dcterms:W3CDTF">2021-03-15T00:45:00Z</dcterms:modified>
</cp:coreProperties>
</file>