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仿宋" w:hAnsi="仿宋" w:eastAsia="仿宋" w:cs="宋体"/>
          <w:b/>
          <w:color w:val="333333"/>
          <w:kern w:val="0"/>
          <w:sz w:val="28"/>
          <w:szCs w:val="22"/>
        </w:rPr>
      </w:pPr>
      <w:r>
        <w:rPr>
          <w:rFonts w:hint="eastAsia" w:ascii="仿宋" w:hAnsi="仿宋" w:eastAsia="仿宋" w:cs="宋体"/>
          <w:b/>
          <w:color w:val="333333"/>
          <w:kern w:val="0"/>
          <w:sz w:val="28"/>
          <w:szCs w:val="22"/>
        </w:rPr>
        <w:t>关于组织申报我校2021年博士科研启动基金项目的通知</w:t>
      </w:r>
    </w:p>
    <w:p/>
    <w:p>
      <w:pPr>
        <w:pStyle w:val="2"/>
        <w:shd w:val="clear" w:color="auto" w:fill="FFFFFF"/>
        <w:wordWrap w:val="0"/>
        <w:spacing w:before="0" w:beforeAutospacing="0" w:after="0" w:afterAutospacing="0" w:line="360" w:lineRule="auto"/>
        <w:ind w:firstLine="0" w:firstLineChars="0"/>
        <w:rPr>
          <w:rFonts w:ascii="Times New Roman" w:hAnsi="Times New Roman" w:eastAsia="仿宋" w:cstheme="minorBidi"/>
          <w:kern w:val="2"/>
          <w:szCs w:val="28"/>
        </w:rPr>
      </w:pPr>
      <w:r>
        <w:rPr>
          <w:rFonts w:hint="eastAsia" w:ascii="Times New Roman" w:hAnsi="Times New Roman" w:eastAsia="仿宋" w:cstheme="minorBidi"/>
          <w:kern w:val="2"/>
          <w:szCs w:val="28"/>
        </w:rPr>
        <w:t>各单位、部门：</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为进一步提高我校科研创新能力和学术研究水平，促进我校科研人才培养，支持博士青年学者独立开展科学研究，培养优秀学术骨干，造就领军人才和拔尖人才，现根据《广西中医药大学校级课题管理办法》，开展2021年博士科研启动基金项目申报工作，相关事宜通知如下：</w:t>
      </w:r>
    </w:p>
    <w:p>
      <w:pPr>
        <w:pStyle w:val="2"/>
        <w:shd w:val="clear" w:color="auto" w:fill="FFFFFF"/>
        <w:wordWrap w:val="0"/>
        <w:spacing w:before="0" w:beforeAutospacing="0" w:after="0" w:afterAutospacing="0" w:line="360" w:lineRule="auto"/>
        <w:ind w:firstLine="480" w:firstLineChars="200"/>
        <w:outlineLvl w:val="0"/>
        <w:rPr>
          <w:rFonts w:ascii="Times New Roman" w:hAnsi="Times New Roman" w:eastAsia="仿宋" w:cstheme="minorBidi"/>
          <w:kern w:val="2"/>
          <w:szCs w:val="28"/>
        </w:rPr>
      </w:pPr>
      <w:r>
        <w:rPr>
          <w:rFonts w:hint="eastAsia" w:ascii="Times New Roman" w:hAnsi="Times New Roman" w:eastAsia="仿宋" w:cstheme="minorBidi"/>
          <w:kern w:val="2"/>
          <w:szCs w:val="28"/>
        </w:rPr>
        <w:t>一、项目类别和范围</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2021年博士科研启动基金项目拟从源头上加强和支持我校创新型、启动型、引导型科研工作，培育孵化具有良好发展苗头的特色优势科研项目，为申报高级别项目奠定良好的基础。项目分为自然科学类、社会科学类2个类别。每类项目资助经费3-10万元。</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（一）自然科学类：主要资助前期基础较好、具有应用推广价值和开发前景、对学科发展起到重要作用的自然科学研究项目，资助经费3-10万元，研究周期3年，研究期限从2022年1月1日——2024年12月31日。</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（二）社会科学类：主要针对符合我校科技发展的基础和应用研究及人文学科的相关研究，进一步培植国家、省部级项目，资助经费不超过3万元，研究周期2年，2022年1月1日——2023年12月31日。</w:t>
      </w:r>
    </w:p>
    <w:p>
      <w:pPr>
        <w:pStyle w:val="2"/>
        <w:shd w:val="clear" w:color="auto" w:fill="FFFFFF"/>
        <w:wordWrap w:val="0"/>
        <w:spacing w:before="0" w:beforeAutospacing="0" w:after="0" w:afterAutospacing="0" w:line="360" w:lineRule="auto"/>
        <w:ind w:firstLine="480" w:firstLineChars="200"/>
        <w:outlineLvl w:val="0"/>
        <w:rPr>
          <w:rFonts w:ascii="Times New Roman" w:hAnsi="Times New Roman" w:eastAsia="仿宋" w:cstheme="minorBidi"/>
          <w:kern w:val="2"/>
          <w:szCs w:val="28"/>
        </w:rPr>
      </w:pPr>
      <w:r>
        <w:rPr>
          <w:rFonts w:hint="eastAsia" w:ascii="Times New Roman" w:hAnsi="Times New Roman" w:eastAsia="仿宋" w:cstheme="minorBidi"/>
          <w:kern w:val="2"/>
          <w:szCs w:val="28"/>
        </w:rPr>
        <w:t>二、申报对象及要求</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1、申报对象：（1）我校2021年公开招聘引进的博士（须在学校人事处备案）；（2）我校在职职工并于2020年1月1日至2021年12月31日间取得博士学位者。以上人员均不含2017年至今曾获得博士科研启动基金项目资助的相关人员。</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2、申报要求：申报者须提供学位证书复印件作为附件备查。</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3、本课题其他事宜根据《广西中医药大学校级课题管理办法》进行管理。</w:t>
      </w:r>
    </w:p>
    <w:p>
      <w:pPr>
        <w:pStyle w:val="2"/>
        <w:numPr>
          <w:ilvl w:val="0"/>
          <w:numId w:val="1"/>
        </w:numPr>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申报组织程序</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申请人参考项目申报指南（见附件1），按照格式填报申报材料（见附件2、3、4）交所在单位汇总。各单位、部门于202</w:t>
      </w:r>
      <w:r>
        <w:rPr>
          <w:rFonts w:hint="eastAsia" w:ascii="Times New Roman" w:hAnsi="Times New Roman" w:eastAsia="仿宋" w:cstheme="minorBidi"/>
          <w:kern w:val="2"/>
          <w:szCs w:val="28"/>
          <w:lang w:val="en-US" w:eastAsia="zh-CN"/>
        </w:rPr>
        <w:t>1</w:t>
      </w:r>
      <w:bookmarkStart w:id="0" w:name="_GoBack"/>
      <w:bookmarkEnd w:id="0"/>
      <w:r>
        <w:rPr>
          <w:rFonts w:hint="eastAsia" w:ascii="Times New Roman" w:hAnsi="Times New Roman" w:eastAsia="仿宋" w:cstheme="minorBidi"/>
          <w:kern w:val="2"/>
          <w:szCs w:val="28"/>
        </w:rPr>
        <w:t>年12月10日前将审核合格的纸质申请书（含附件）一式三份和汇总表一份交至科技处，电子版发送至科技处邮箱。要求申报材料统一用A4纸双面打印、左侧装订。项目不接受个人申报、逾期不予受理。</w:t>
      </w:r>
    </w:p>
    <w:p>
      <w:pPr>
        <w:pStyle w:val="2"/>
        <w:shd w:val="clear" w:color="auto" w:fill="FFFFFF"/>
        <w:wordWrap w:val="0"/>
        <w:spacing w:before="0" w:beforeAutospacing="0" w:after="0" w:afterAutospacing="0" w:line="360" w:lineRule="auto"/>
        <w:ind w:firstLine="480" w:firstLineChars="200"/>
        <w:outlineLvl w:val="0"/>
        <w:rPr>
          <w:rFonts w:ascii="Times New Roman" w:hAnsi="Times New Roman" w:eastAsia="仿宋" w:cstheme="minorBidi"/>
          <w:kern w:val="2"/>
          <w:szCs w:val="28"/>
        </w:rPr>
      </w:pPr>
      <w:r>
        <w:rPr>
          <w:rFonts w:hint="eastAsia" w:ascii="Times New Roman" w:hAnsi="Times New Roman" w:eastAsia="仿宋" w:cstheme="minorBidi"/>
          <w:kern w:val="2"/>
          <w:szCs w:val="28"/>
        </w:rPr>
        <w:t>四、联系方式</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未尽事宜，请与科技处计划科联系。</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联系人：刘显、李熠毅</w:t>
      </w:r>
    </w:p>
    <w:p>
      <w:pPr>
        <w:pStyle w:val="2"/>
        <w:shd w:val="clear" w:color="auto" w:fill="FFFFFF"/>
        <w:wordWrap w:val="0"/>
        <w:spacing w:before="0" w:beforeAutospacing="0" w:after="0" w:afterAutospacing="0" w:line="360" w:lineRule="auto"/>
        <w:ind w:firstLine="480" w:firstLineChars="200"/>
        <w:rPr>
          <w:rFonts w:hint="eastAsia" w:ascii="Times New Roman" w:hAnsi="Times New Roman" w:eastAsia="仿宋" w:cstheme="minorBidi"/>
          <w:kern w:val="2"/>
          <w:szCs w:val="28"/>
        </w:rPr>
      </w:pPr>
      <w:r>
        <w:rPr>
          <w:rFonts w:hint="eastAsia" w:ascii="Times New Roman" w:hAnsi="Times New Roman" w:eastAsia="仿宋" w:cstheme="minorBidi"/>
          <w:kern w:val="2"/>
          <w:szCs w:val="28"/>
        </w:rPr>
        <w:t>联系地址：仙葫校区</w:t>
      </w:r>
      <w:r>
        <w:rPr>
          <w:rFonts w:ascii="Times New Roman" w:hAnsi="Times New Roman" w:eastAsia="仿宋" w:cstheme="minorBidi"/>
          <w:kern w:val="2"/>
          <w:szCs w:val="28"/>
        </w:rPr>
        <w:t>合德楼</w:t>
      </w:r>
      <w:r>
        <w:rPr>
          <w:rFonts w:hint="eastAsia" w:ascii="Times New Roman" w:hAnsi="Times New Roman" w:eastAsia="仿宋" w:cstheme="minorBidi"/>
          <w:kern w:val="2"/>
          <w:szCs w:val="28"/>
        </w:rPr>
        <w:t>313室</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联系电话：0771-3941063</w:t>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邮箱：</w:t>
      </w:r>
      <w:r>
        <w:rPr>
          <w:rFonts w:ascii="Times New Roman" w:hAnsi="Times New Roman" w:eastAsia="仿宋"/>
        </w:rPr>
        <w:fldChar w:fldCharType="begin"/>
      </w:r>
      <w:r>
        <w:rPr>
          <w:rFonts w:ascii="Times New Roman" w:hAnsi="Times New Roman" w:eastAsia="仿宋"/>
        </w:rPr>
        <w:instrText xml:space="preserve"> HYPERLINK "mailto:kejichujihuake@163.com" </w:instrText>
      </w:r>
      <w:r>
        <w:rPr>
          <w:rFonts w:ascii="Times New Roman" w:hAnsi="Times New Roman" w:eastAsia="仿宋"/>
        </w:rPr>
        <w:fldChar w:fldCharType="separate"/>
      </w:r>
      <w:r>
        <w:rPr>
          <w:rStyle w:val="5"/>
          <w:rFonts w:hint="eastAsia" w:ascii="Times New Roman" w:hAnsi="Times New Roman" w:eastAsia="仿宋" w:cstheme="minorBidi"/>
          <w:kern w:val="2"/>
          <w:szCs w:val="28"/>
        </w:rPr>
        <w:t>kejichujihuake@163.com</w:t>
      </w:r>
      <w:r>
        <w:rPr>
          <w:rStyle w:val="5"/>
          <w:rFonts w:hint="eastAsia" w:ascii="Times New Roman" w:hAnsi="Times New Roman" w:eastAsia="仿宋" w:cstheme="minorBidi"/>
          <w:kern w:val="2"/>
          <w:szCs w:val="28"/>
        </w:rPr>
        <w:fldChar w:fldCharType="end"/>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r>
        <w:rPr>
          <w:rFonts w:hint="eastAsia" w:ascii="Times New Roman" w:hAnsi="Times New Roman" w:eastAsia="仿宋" w:cstheme="minorBidi"/>
          <w:kern w:val="2"/>
          <w:szCs w:val="28"/>
        </w:rPr>
        <w:t>附件：</w:t>
      </w:r>
    </w:p>
    <w:p>
      <w:pPr>
        <w:pStyle w:val="2"/>
        <w:shd w:val="clear" w:color="auto" w:fill="FFFFFF"/>
        <w:wordWrap w:val="0"/>
        <w:spacing w:before="0" w:beforeAutospacing="0" w:after="0" w:afterAutospacing="0" w:line="360" w:lineRule="auto"/>
        <w:ind w:firstLine="480" w:firstLineChars="200"/>
        <w:outlineLvl w:val="1"/>
        <w:rPr>
          <w:rFonts w:ascii="Times New Roman" w:hAnsi="Times New Roman" w:eastAsia="仿宋" w:cstheme="minorBidi"/>
          <w:kern w:val="2"/>
          <w:szCs w:val="28"/>
        </w:rPr>
      </w:pPr>
      <w:r>
        <w:rPr>
          <w:rFonts w:hint="eastAsia" w:ascii="Times New Roman" w:hAnsi="Times New Roman" w:eastAsia="仿宋" w:cstheme="minorBidi"/>
          <w:kern w:val="2"/>
          <w:szCs w:val="28"/>
        </w:rPr>
        <w:t>1.2021</w:t>
      </w:r>
      <w:r>
        <w:rPr>
          <w:rFonts w:ascii="Times New Roman" w:hAnsi="Times New Roman" w:eastAsia="仿宋"/>
        </w:rPr>
        <w:fldChar w:fldCharType="begin"/>
      </w:r>
      <w:r>
        <w:rPr>
          <w:rFonts w:ascii="Times New Roman" w:hAnsi="Times New Roman" w:eastAsia="仿宋"/>
        </w:rPr>
        <w:instrText xml:space="preserve"> HYPERLINK "http://www.gxtcmu.edu.cn/UploadFiles/xwzx/2019/10/201910231542280377.doc" </w:instrText>
      </w:r>
      <w:r>
        <w:rPr>
          <w:rFonts w:ascii="Times New Roman" w:hAnsi="Times New Roman" w:eastAsia="仿宋"/>
        </w:rPr>
        <w:fldChar w:fldCharType="separate"/>
      </w:r>
      <w:r>
        <w:rPr>
          <w:rFonts w:hint="eastAsia" w:ascii="Times New Roman" w:hAnsi="Times New Roman" w:eastAsia="仿宋" w:cstheme="minorBidi"/>
          <w:kern w:val="2"/>
          <w:szCs w:val="28"/>
        </w:rPr>
        <w:t>年博士科研启动基金项目申报指南</w:t>
      </w:r>
      <w:r>
        <w:rPr>
          <w:rFonts w:hint="eastAsia" w:ascii="Times New Roman" w:hAnsi="Times New Roman" w:eastAsia="仿宋" w:cstheme="minorBidi"/>
          <w:kern w:val="2"/>
          <w:szCs w:val="28"/>
        </w:rPr>
        <w:fldChar w:fldCharType="end"/>
      </w:r>
    </w:p>
    <w:p>
      <w:pPr>
        <w:pStyle w:val="2"/>
        <w:shd w:val="clear" w:color="auto" w:fill="FFFFFF"/>
        <w:wordWrap w:val="0"/>
        <w:spacing w:before="0" w:beforeAutospacing="0" w:after="0" w:afterAutospacing="0" w:line="360" w:lineRule="auto"/>
        <w:ind w:firstLine="480" w:firstLineChars="200"/>
        <w:outlineLvl w:val="1"/>
        <w:rPr>
          <w:rFonts w:ascii="Times New Roman" w:hAnsi="Times New Roman" w:eastAsia="仿宋" w:cstheme="minorBidi"/>
          <w:kern w:val="2"/>
          <w:szCs w:val="28"/>
        </w:rPr>
      </w:pPr>
      <w:r>
        <w:rPr>
          <w:rFonts w:ascii="Times New Roman" w:hAnsi="Times New Roman" w:eastAsia="仿宋"/>
        </w:rPr>
        <w:fldChar w:fldCharType="begin"/>
      </w:r>
      <w:r>
        <w:rPr>
          <w:rFonts w:ascii="Times New Roman" w:hAnsi="Times New Roman" w:eastAsia="仿宋"/>
        </w:rPr>
        <w:instrText xml:space="preserve"> HYPERLINK "http://www.gxtcmu.edu.cn/UploadFiles/xwzx/2019/10/201910231542392052.doc" </w:instrText>
      </w:r>
      <w:r>
        <w:rPr>
          <w:rFonts w:ascii="Times New Roman" w:hAnsi="Times New Roman" w:eastAsia="仿宋"/>
        </w:rPr>
        <w:fldChar w:fldCharType="separate"/>
      </w:r>
      <w:r>
        <w:rPr>
          <w:rFonts w:hint="eastAsia" w:ascii="Times New Roman" w:hAnsi="Times New Roman" w:eastAsia="仿宋" w:cstheme="minorBidi"/>
          <w:kern w:val="2"/>
          <w:szCs w:val="28"/>
        </w:rPr>
        <w:t>2.2021年博士科研启动基金项目自然科学类申请书</w:t>
      </w:r>
      <w:r>
        <w:rPr>
          <w:rFonts w:hint="eastAsia" w:ascii="Times New Roman" w:hAnsi="Times New Roman" w:eastAsia="仿宋" w:cstheme="minorBidi"/>
          <w:kern w:val="2"/>
          <w:szCs w:val="28"/>
        </w:rPr>
        <w:fldChar w:fldCharType="end"/>
      </w:r>
    </w:p>
    <w:p>
      <w:pPr>
        <w:pStyle w:val="2"/>
        <w:shd w:val="clear" w:color="auto" w:fill="FFFFFF"/>
        <w:wordWrap w:val="0"/>
        <w:spacing w:before="0" w:beforeAutospacing="0" w:after="0" w:afterAutospacing="0" w:line="360" w:lineRule="auto"/>
        <w:ind w:firstLine="480" w:firstLineChars="200"/>
        <w:outlineLvl w:val="1"/>
        <w:rPr>
          <w:rFonts w:ascii="Times New Roman" w:hAnsi="Times New Roman" w:eastAsia="仿宋" w:cstheme="minorBidi"/>
          <w:kern w:val="2"/>
          <w:szCs w:val="28"/>
        </w:rPr>
      </w:pPr>
      <w:r>
        <w:rPr>
          <w:rFonts w:ascii="Times New Roman" w:hAnsi="Times New Roman" w:eastAsia="仿宋"/>
        </w:rPr>
        <w:fldChar w:fldCharType="begin"/>
      </w:r>
      <w:r>
        <w:rPr>
          <w:rFonts w:ascii="Times New Roman" w:hAnsi="Times New Roman" w:eastAsia="仿宋"/>
        </w:rPr>
        <w:instrText xml:space="preserve"> HYPERLINK "http://www.gxtcmu.edu.cn/UploadFiles/xwzx/2019/10/201910231542503361.doc" </w:instrText>
      </w:r>
      <w:r>
        <w:rPr>
          <w:rFonts w:ascii="Times New Roman" w:hAnsi="Times New Roman" w:eastAsia="仿宋"/>
        </w:rPr>
        <w:fldChar w:fldCharType="separate"/>
      </w:r>
      <w:r>
        <w:rPr>
          <w:rFonts w:hint="eastAsia" w:ascii="Times New Roman" w:hAnsi="Times New Roman" w:eastAsia="仿宋" w:cstheme="minorBidi"/>
          <w:kern w:val="2"/>
          <w:szCs w:val="28"/>
        </w:rPr>
        <w:t>3.2021年博士科研启动基金项目社会科学类申请书</w:t>
      </w:r>
      <w:r>
        <w:rPr>
          <w:rFonts w:hint="eastAsia" w:ascii="Times New Roman" w:hAnsi="Times New Roman" w:eastAsia="仿宋" w:cstheme="minorBidi"/>
          <w:kern w:val="2"/>
          <w:szCs w:val="28"/>
        </w:rPr>
        <w:fldChar w:fldCharType="end"/>
      </w:r>
    </w:p>
    <w:p>
      <w:pPr>
        <w:pStyle w:val="2"/>
        <w:shd w:val="clear" w:color="auto" w:fill="FFFFFF"/>
        <w:wordWrap w:val="0"/>
        <w:spacing w:before="0" w:beforeAutospacing="0" w:after="0" w:afterAutospacing="0" w:line="360" w:lineRule="auto"/>
        <w:ind w:firstLine="480" w:firstLineChars="200"/>
        <w:outlineLvl w:val="1"/>
        <w:rPr>
          <w:rFonts w:ascii="Times New Roman" w:hAnsi="Times New Roman" w:eastAsia="仿宋" w:cstheme="minorBidi"/>
          <w:kern w:val="2"/>
          <w:szCs w:val="28"/>
        </w:rPr>
      </w:pPr>
      <w:r>
        <w:rPr>
          <w:rFonts w:ascii="Times New Roman" w:hAnsi="Times New Roman" w:eastAsia="仿宋"/>
        </w:rPr>
        <w:fldChar w:fldCharType="begin"/>
      </w:r>
      <w:r>
        <w:rPr>
          <w:rFonts w:ascii="Times New Roman" w:hAnsi="Times New Roman" w:eastAsia="仿宋"/>
        </w:rPr>
        <w:instrText xml:space="preserve"> HYPERLINK "http://www.gxtcmu.edu.cn/UploadFiles/xwzx/2019/10/201910231543019881.xls" </w:instrText>
      </w:r>
      <w:r>
        <w:rPr>
          <w:rFonts w:ascii="Times New Roman" w:hAnsi="Times New Roman" w:eastAsia="仿宋"/>
        </w:rPr>
        <w:fldChar w:fldCharType="separate"/>
      </w:r>
      <w:r>
        <w:rPr>
          <w:rFonts w:hint="eastAsia" w:ascii="Times New Roman" w:hAnsi="Times New Roman" w:eastAsia="仿宋" w:cstheme="minorBidi"/>
          <w:kern w:val="2"/>
          <w:szCs w:val="28"/>
        </w:rPr>
        <w:t>4.2021年博士科研启动基金项目汇总表</w:t>
      </w:r>
      <w:r>
        <w:rPr>
          <w:rFonts w:hint="eastAsia" w:ascii="Times New Roman" w:hAnsi="Times New Roman" w:eastAsia="仿宋" w:cstheme="minorBidi"/>
          <w:kern w:val="2"/>
          <w:szCs w:val="28"/>
        </w:rPr>
        <w:fldChar w:fldCharType="end"/>
      </w:r>
    </w:p>
    <w:p>
      <w:pPr>
        <w:pStyle w:val="2"/>
        <w:shd w:val="clear" w:color="auto" w:fill="FFFFFF"/>
        <w:wordWrap w:val="0"/>
        <w:spacing w:before="0" w:beforeAutospacing="0" w:after="0" w:afterAutospacing="0" w:line="360" w:lineRule="auto"/>
        <w:ind w:firstLine="480" w:firstLineChars="200"/>
        <w:outlineLvl w:val="1"/>
        <w:rPr>
          <w:rFonts w:ascii="Times New Roman" w:hAnsi="Times New Roman" w:eastAsia="仿宋" w:cstheme="minorBidi"/>
          <w:kern w:val="2"/>
          <w:szCs w:val="28"/>
        </w:rPr>
      </w:pPr>
      <w:r>
        <w:rPr>
          <w:rFonts w:ascii="Times New Roman" w:hAnsi="Times New Roman" w:eastAsia="仿宋"/>
        </w:rPr>
        <w:fldChar w:fldCharType="begin"/>
      </w:r>
      <w:r>
        <w:rPr>
          <w:rFonts w:ascii="Times New Roman" w:hAnsi="Times New Roman" w:eastAsia="仿宋"/>
        </w:rPr>
        <w:instrText xml:space="preserve"> HYPERLINK "http://www.gxtcmu.edu.cn/UploadFiles/xwzx/2019/10/201910231543128572.doc" </w:instrText>
      </w:r>
      <w:r>
        <w:rPr>
          <w:rFonts w:ascii="Times New Roman" w:hAnsi="Times New Roman" w:eastAsia="仿宋"/>
        </w:rPr>
        <w:fldChar w:fldCharType="separate"/>
      </w:r>
      <w:r>
        <w:rPr>
          <w:rFonts w:hint="eastAsia" w:ascii="Times New Roman" w:hAnsi="Times New Roman" w:eastAsia="仿宋" w:cstheme="minorBidi"/>
          <w:kern w:val="2"/>
          <w:szCs w:val="28"/>
        </w:rPr>
        <w:t>5.学科目录及代码</w:t>
      </w:r>
      <w:r>
        <w:rPr>
          <w:rFonts w:hint="eastAsia" w:ascii="Times New Roman" w:hAnsi="Times New Roman" w:eastAsia="仿宋" w:cstheme="minorBidi"/>
          <w:kern w:val="2"/>
          <w:szCs w:val="28"/>
        </w:rPr>
        <w:fldChar w:fldCharType="end"/>
      </w: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p>
    <w:p>
      <w:pPr>
        <w:pStyle w:val="2"/>
        <w:shd w:val="clear" w:color="auto" w:fill="FFFFFF"/>
        <w:wordWrap w:val="0"/>
        <w:spacing w:before="0" w:beforeAutospacing="0" w:after="0" w:afterAutospacing="0" w:line="360" w:lineRule="auto"/>
        <w:ind w:firstLine="480" w:firstLineChars="200"/>
        <w:rPr>
          <w:rFonts w:ascii="Times New Roman" w:hAnsi="Times New Roman" w:eastAsia="仿宋" w:cstheme="minorBidi"/>
          <w:kern w:val="2"/>
          <w:szCs w:val="28"/>
        </w:rPr>
      </w:pPr>
    </w:p>
    <w:p>
      <w:pPr>
        <w:pStyle w:val="2"/>
        <w:shd w:val="clear" w:color="auto" w:fill="FFFFFF"/>
        <w:wordWrap w:val="0"/>
        <w:spacing w:before="0" w:beforeAutospacing="0" w:after="0" w:afterAutospacing="0" w:line="360" w:lineRule="auto"/>
        <w:ind w:right="210" w:firstLine="480" w:firstLineChars="200"/>
        <w:jc w:val="right"/>
        <w:rPr>
          <w:rFonts w:ascii="Times New Roman" w:hAnsi="Times New Roman" w:eastAsia="仿宋" w:cstheme="minorBidi"/>
          <w:kern w:val="2"/>
          <w:szCs w:val="28"/>
        </w:rPr>
      </w:pPr>
      <w:r>
        <w:rPr>
          <w:rFonts w:hint="eastAsia" w:ascii="Times New Roman" w:hAnsi="Times New Roman" w:eastAsia="仿宋" w:cstheme="minorBidi"/>
          <w:kern w:val="2"/>
          <w:szCs w:val="28"/>
        </w:rPr>
        <w:t>科技处  人事处</w:t>
      </w:r>
    </w:p>
    <w:p>
      <w:pPr>
        <w:pStyle w:val="2"/>
        <w:shd w:val="clear" w:color="auto" w:fill="FFFFFF"/>
        <w:wordWrap w:val="0"/>
        <w:spacing w:before="0" w:beforeAutospacing="0" w:after="0" w:afterAutospacing="0" w:line="360" w:lineRule="auto"/>
        <w:ind w:firstLine="480" w:firstLineChars="200"/>
        <w:jc w:val="right"/>
        <w:rPr>
          <w:rFonts w:ascii="Times New Roman" w:hAnsi="Times New Roman" w:eastAsia="仿宋" w:cstheme="minorBidi"/>
          <w:kern w:val="2"/>
          <w:szCs w:val="28"/>
        </w:rPr>
      </w:pPr>
      <w:r>
        <w:rPr>
          <w:rFonts w:hint="eastAsia" w:ascii="Times New Roman" w:hAnsi="Times New Roman" w:eastAsia="仿宋" w:cstheme="minorBidi"/>
          <w:kern w:val="2"/>
          <w:szCs w:val="28"/>
        </w:rPr>
        <w:t>                                </w:t>
      </w:r>
      <w:r>
        <w:rPr>
          <w:rFonts w:ascii="Times New Roman" w:hAnsi="Times New Roman" w:eastAsia="仿宋" w:cstheme="minorBidi"/>
          <w:kern w:val="2"/>
          <w:szCs w:val="28"/>
        </w:rPr>
        <w:t xml:space="preserve"> </w:t>
      </w:r>
      <w:r>
        <w:rPr>
          <w:rFonts w:hint="eastAsia" w:ascii="Times New Roman" w:hAnsi="Times New Roman" w:eastAsia="仿宋" w:cstheme="minorBidi"/>
          <w:kern w:val="2"/>
          <w:szCs w:val="28"/>
        </w:rPr>
        <w:t>       2021年</w:t>
      </w:r>
      <w:r>
        <w:rPr>
          <w:rFonts w:ascii="Times New Roman" w:hAnsi="Times New Roman" w:eastAsia="仿宋" w:cstheme="minorBidi"/>
          <w:kern w:val="2"/>
          <w:szCs w:val="28"/>
        </w:rPr>
        <w:t>11</w:t>
      </w:r>
      <w:r>
        <w:rPr>
          <w:rFonts w:hint="eastAsia" w:ascii="Times New Roman" w:hAnsi="Times New Roman" w:eastAsia="仿宋" w:cstheme="minorBidi"/>
          <w:kern w:val="2"/>
          <w:szCs w:val="28"/>
        </w:rPr>
        <w:t>月</w:t>
      </w:r>
      <w:r>
        <w:rPr>
          <w:rFonts w:ascii="Times New Roman" w:hAnsi="Times New Roman" w:eastAsia="仿宋" w:cstheme="minorBidi"/>
          <w:kern w:val="2"/>
          <w:szCs w:val="28"/>
        </w:rPr>
        <w:t>16</w:t>
      </w:r>
      <w:r>
        <w:rPr>
          <w:rFonts w:hint="eastAsia" w:ascii="Times New Roman" w:hAnsi="Times New Roman" w:eastAsia="仿宋" w:cstheme="minorBidi"/>
          <w:kern w:val="2"/>
          <w:szCs w:val="28"/>
        </w:rPr>
        <w:t>日</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177014"/>
    <w:multiLevelType w:val="singleLevel"/>
    <w:tmpl w:val="2E17701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45"/>
    <w:rsid w:val="00206145"/>
    <w:rsid w:val="00342C53"/>
    <w:rsid w:val="003D0153"/>
    <w:rsid w:val="003F29AD"/>
    <w:rsid w:val="00573BEC"/>
    <w:rsid w:val="005B0CA2"/>
    <w:rsid w:val="00906C7E"/>
    <w:rsid w:val="00957A5B"/>
    <w:rsid w:val="00DE1CEF"/>
    <w:rsid w:val="00E1250E"/>
    <w:rsid w:val="00E32072"/>
    <w:rsid w:val="091260B7"/>
    <w:rsid w:val="132337E2"/>
    <w:rsid w:val="1FE217A1"/>
    <w:rsid w:val="2308344D"/>
    <w:rsid w:val="2C8423A6"/>
    <w:rsid w:val="3CD0574D"/>
    <w:rsid w:val="41983EF1"/>
    <w:rsid w:val="4BA1308C"/>
    <w:rsid w:val="7CCC1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237</Words>
  <Characters>1356</Characters>
  <Lines>11</Lines>
  <Paragraphs>3</Paragraphs>
  <TotalTime>23</TotalTime>
  <ScaleCrop>false</ScaleCrop>
  <LinksUpToDate>false</LinksUpToDate>
  <CharactersWithSpaces>1590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刘显</cp:lastModifiedBy>
  <dcterms:modified xsi:type="dcterms:W3CDTF">2021-11-19T07:56:26Z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A79A24DF4B89417C9B95A8BAAED548E6</vt:lpwstr>
  </property>
</Properties>
</file>