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spacing w:line="640" w:lineRule="exact"/>
        <w:jc w:val="center"/>
        <w:rPr>
          <w:rFonts w:hint="eastAsia" w:ascii="方正小标宋简体" w:hAnsi="宋体" w:eastAsia="方正小标宋简体" w:cs="方正小标宋简体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转发国家中医药管理局科技司关于</w:t>
      </w:r>
      <w:r>
        <w:rPr>
          <w:rFonts w:ascii="方正小标宋简体" w:hAnsi="宋体" w:eastAsia="方正小标宋简体" w:cs="方正小标宋简体"/>
          <w:sz w:val="44"/>
          <w:szCs w:val="44"/>
        </w:rPr>
        <w:t>2016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年度国家科学技术奖推荐工作的通知</w:t>
      </w:r>
    </w:p>
    <w:p>
      <w:pPr>
        <w:rPr>
          <w:rFonts w:hint="eastAsia" w:asci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学校各单位、部门：</w:t>
      </w:r>
    </w:p>
    <w:p>
      <w:pPr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根据</w:t>
      </w:r>
      <w:r>
        <w:rPr>
          <w:rFonts w:hint="eastAsia" w:ascii="仿宋_GB2312" w:eastAsia="仿宋_GB2312" w:cs="仿宋_GB2312"/>
          <w:sz w:val="32"/>
          <w:szCs w:val="32"/>
        </w:rPr>
        <w:t>《国家中医药管理局科技司关于</w:t>
      </w:r>
      <w:r>
        <w:rPr>
          <w:rFonts w:ascii="仿宋_GB2312" w:eastAsia="仿宋_GB2312" w:cs="仿宋_GB2312"/>
          <w:sz w:val="32"/>
          <w:szCs w:val="32"/>
        </w:rPr>
        <w:t>2016</w:t>
      </w:r>
      <w:r>
        <w:rPr>
          <w:rFonts w:hint="eastAsia" w:ascii="仿宋_GB2312" w:eastAsia="仿宋_GB2312" w:cs="仿宋_GB2312"/>
          <w:sz w:val="32"/>
          <w:szCs w:val="32"/>
        </w:rPr>
        <w:t>年度国家科学技术奖推荐工作的通知》（国中医药科技综合便函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ascii="仿宋_GB2312" w:hAnsi="仿宋_GB2312" w:eastAsia="仿宋_GB2312" w:cs="仿宋_GB2312"/>
          <w:sz w:val="32"/>
          <w:szCs w:val="32"/>
        </w:rPr>
        <w:t>2015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154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eastAsia="仿宋_GB2312" w:cs="仿宋_GB2312"/>
          <w:sz w:val="32"/>
          <w:szCs w:val="32"/>
        </w:rPr>
        <w:t>）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要求，</w:t>
      </w:r>
      <w:r>
        <w:rPr>
          <w:rFonts w:hint="eastAsia" w:ascii="仿宋_GB2312" w:eastAsia="仿宋_GB2312" w:cs="仿宋_GB2312"/>
          <w:sz w:val="32"/>
          <w:szCs w:val="32"/>
        </w:rPr>
        <w:t>2016年度国家科学技术奖推荐工作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已开始。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凡近三年获得中华中医药学会、中国中西医结合学会、针灸学会、世界中医药学会联合会、中国民族医药学会等学会一等奖均可申报。现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请各单位、部门</w:t>
      </w:r>
      <w:r>
        <w:rPr>
          <w:rFonts w:hint="eastAsia" w:ascii="仿宋_GB2312" w:eastAsia="仿宋_GB2312" w:cs="仿宋_GB2312"/>
          <w:sz w:val="32"/>
          <w:szCs w:val="32"/>
        </w:rPr>
        <w:t>积极组织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本单位人员</w:t>
      </w:r>
      <w:r>
        <w:rPr>
          <w:rFonts w:hint="eastAsia" w:ascii="仿宋_GB2312" w:eastAsia="仿宋_GB2312" w:cs="仿宋_GB2312"/>
          <w:sz w:val="32"/>
          <w:szCs w:val="32"/>
        </w:rPr>
        <w:t>申报，按照通知要求准备材料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eastAsia="仿宋_GB2312" w:cs="仿宋_GB2312"/>
          <w:sz w:val="32"/>
          <w:szCs w:val="32"/>
        </w:rPr>
        <w:t>将电子版于</w:t>
      </w:r>
      <w:r>
        <w:rPr>
          <w:rFonts w:ascii="仿宋_GB2312" w:eastAsia="仿宋_GB2312" w:cs="仿宋_GB2312"/>
          <w:sz w:val="32"/>
          <w:szCs w:val="32"/>
        </w:rPr>
        <w:t>2016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日前报送至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科技处成果科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联系人：陈龙</w:t>
      </w:r>
    </w:p>
    <w:p>
      <w:pPr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联系电话：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3941063</w:t>
      </w:r>
    </w:p>
    <w:p>
      <w:pPr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联系邮箱：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instrText xml:space="preserve"> HYPERLINK "mailto:kjccgk2013@163.com" </w:instrTex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_GB2312" w:eastAsia="仿宋_GB2312" w:cs="仿宋_GB2312"/>
          <w:sz w:val="32"/>
          <w:szCs w:val="32"/>
          <w:lang w:val="en-US" w:eastAsia="zh-CN"/>
        </w:rPr>
        <w:t>kjccgk2013@163.com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附件：</w:t>
      </w:r>
      <w:r>
        <w:rPr>
          <w:rFonts w:hint="eastAsia" w:ascii="仿宋_GB2312" w:eastAsia="仿宋_GB2312" w:cs="仿宋_GB2312"/>
          <w:sz w:val="32"/>
          <w:szCs w:val="32"/>
        </w:rPr>
        <w:t>《国家中医药管理局科技司关于</w:t>
      </w:r>
      <w:r>
        <w:rPr>
          <w:rFonts w:ascii="仿宋_GB2312" w:eastAsia="仿宋_GB2312" w:cs="仿宋_GB2312"/>
          <w:sz w:val="32"/>
          <w:szCs w:val="32"/>
        </w:rPr>
        <w:t>2016</w:t>
      </w:r>
      <w:r>
        <w:rPr>
          <w:rFonts w:hint="eastAsia" w:ascii="仿宋_GB2312" w:eastAsia="仿宋_GB2312" w:cs="仿宋_GB2312"/>
          <w:sz w:val="32"/>
          <w:szCs w:val="32"/>
        </w:rPr>
        <w:t>年度国家科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eastAsia="仿宋_GB2312" w:cs="仿宋_GB2312"/>
          <w:sz w:val="32"/>
          <w:szCs w:val="32"/>
        </w:rPr>
        <w:t>学技术奖推荐工作的通知》（国中医药科技综合便函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ascii="仿宋_GB2312" w:hAnsi="仿宋_GB2312" w:eastAsia="仿宋_GB2312" w:cs="仿宋_GB2312"/>
          <w:sz w:val="32"/>
          <w:szCs w:val="32"/>
        </w:rPr>
        <w:t>2015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ascii="仿宋_GB2312" w:hAnsi="仿宋_GB2312" w:eastAsia="仿宋_GB2312" w:cs="仿宋_GB2312"/>
          <w:sz w:val="32"/>
          <w:szCs w:val="32"/>
        </w:rPr>
        <w:t>154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eastAsia="仿宋_GB2312" w:cs="仿宋_GB2312"/>
          <w:sz w:val="32"/>
          <w:szCs w:val="32"/>
        </w:rPr>
        <w:t>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                                  科技处</w:t>
      </w:r>
    </w:p>
    <w:p>
      <w:pPr>
        <w:jc w:val="right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2015年12月31日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266CE1"/>
    <w:rsid w:val="32720653"/>
    <w:rsid w:val="3BE9451D"/>
    <w:rsid w:val="5735569F"/>
    <w:rsid w:val="608E5FE6"/>
    <w:rsid w:val="671A04B3"/>
    <w:rsid w:val="6BDE1A0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2015-12-31T02:54:49Z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