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color w:val="000000"/>
          <w:sz w:val="28"/>
          <w:szCs w:val="28"/>
          <w:lang w:bidi="ar"/>
        </w:rPr>
      </w:pPr>
      <w:r>
        <w:rPr>
          <w:rFonts w:hint="eastAsia" w:ascii="方正小标宋简体" w:hAnsi="方正小标宋简体" w:eastAsia="方正小标宋简体" w:cs="方正小标宋简体"/>
          <w:color w:val="000000"/>
          <w:sz w:val="28"/>
          <w:szCs w:val="28"/>
          <w:lang w:bidi="ar"/>
        </w:rPr>
        <w:t>附件1</w:t>
      </w:r>
    </w:p>
    <w:p>
      <w:pPr>
        <w:jc w:val="center"/>
        <w:rPr>
          <w:rFonts w:ascii="华文中宋" w:hAnsi="华文中宋" w:eastAsia="华文中宋" w:cs="华文中宋"/>
          <w:b/>
          <w:sz w:val="30"/>
          <w:szCs w:val="30"/>
        </w:rPr>
      </w:pPr>
      <w:r>
        <w:rPr>
          <w:rFonts w:hint="eastAsia" w:ascii="方正小标宋简体" w:hAnsi="方正小标宋简体" w:eastAsia="方正小标宋简体" w:cs="方正小标宋简体"/>
          <w:color w:val="000000"/>
          <w:sz w:val="44"/>
          <w:szCs w:val="44"/>
          <w:lang w:bidi="ar"/>
        </w:rPr>
        <w:t>广西中医药大学课程教学设</w:t>
      </w:r>
      <w:r>
        <w:rPr>
          <w:rFonts w:hint="eastAsia" w:ascii="方正小标宋简体" w:hAnsi="方正小标宋简体" w:eastAsia="方正小标宋简体" w:cs="方正小标宋简体"/>
          <w:sz w:val="44"/>
          <w:szCs w:val="44"/>
          <w:lang w:bidi="ar"/>
        </w:rPr>
        <w:t>计(</w:t>
      </w:r>
      <w:r>
        <w:rPr>
          <w:rFonts w:hint="eastAsia" w:ascii="方正小标宋简体" w:hAnsi="方正小标宋简体" w:eastAsia="方正小标宋简体" w:cs="方正小标宋简体"/>
          <w:color w:val="000000"/>
          <w:sz w:val="44"/>
          <w:szCs w:val="44"/>
          <w:lang w:bidi="ar"/>
        </w:rPr>
        <w:t>202</w:t>
      </w:r>
      <w:r>
        <w:rPr>
          <w:rFonts w:hint="eastAsia" w:ascii="方正小标宋简体" w:hAnsi="方正小标宋简体" w:eastAsia="方正小标宋简体" w:cs="方正小标宋简体"/>
          <w:color w:val="000000"/>
          <w:sz w:val="44"/>
          <w:szCs w:val="44"/>
          <w:lang w:val="en-US" w:eastAsia="zh-CN" w:bidi="ar"/>
        </w:rPr>
        <w:t>2</w:t>
      </w:r>
      <w:r>
        <w:rPr>
          <w:rFonts w:hint="eastAsia" w:ascii="方正小标宋简体" w:hAnsi="方正小标宋简体" w:eastAsia="方正小标宋简体" w:cs="方正小标宋简体"/>
          <w:color w:val="000000"/>
          <w:sz w:val="44"/>
          <w:szCs w:val="44"/>
          <w:lang w:bidi="ar"/>
        </w:rPr>
        <w:t>版)</w:t>
      </w:r>
    </w:p>
    <w:tbl>
      <w:tblPr>
        <w:tblStyle w:val="4"/>
        <w:tblW w:w="0" w:type="dxa"/>
        <w:tblInd w:w="0" w:type="dxa"/>
        <w:tblLayout w:type="fixed"/>
        <w:tblCellMar>
          <w:top w:w="0" w:type="dxa"/>
          <w:left w:w="108" w:type="dxa"/>
          <w:bottom w:w="0" w:type="dxa"/>
          <w:right w:w="108" w:type="dxa"/>
        </w:tblCellMar>
      </w:tblPr>
      <w:tblGrid>
        <w:gridCol w:w="1303"/>
        <w:gridCol w:w="130"/>
        <w:gridCol w:w="3972"/>
        <w:gridCol w:w="473"/>
        <w:gridCol w:w="1080"/>
        <w:gridCol w:w="975"/>
        <w:gridCol w:w="1035"/>
        <w:gridCol w:w="831"/>
      </w:tblGrid>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所授课程</w:t>
            </w:r>
          </w:p>
        </w:tc>
        <w:tc>
          <w:tcPr>
            <w:tcW w:w="849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eastAsia="zh-CN"/>
              </w:rPr>
            </w:pPr>
            <w:r>
              <w:rPr>
                <w:rFonts w:hint="eastAsia" w:ascii="宋体" w:hAnsi="宋体" w:eastAsia="宋体" w:cs="Tahoma"/>
                <w:b/>
                <w:color w:val="000000"/>
                <w:sz w:val="24"/>
                <w:szCs w:val="24"/>
                <w:lang w:eastAsia="zh-CN"/>
              </w:rPr>
              <w:t>《</w:t>
            </w:r>
            <w:r>
              <w:rPr>
                <w:rFonts w:hint="eastAsia" w:ascii="宋体" w:hAnsi="宋体" w:eastAsia="宋体" w:cs="Tahoma"/>
                <w:b/>
                <w:color w:val="000000"/>
                <w:sz w:val="24"/>
                <w:szCs w:val="24"/>
                <w:lang w:val="en-US" w:eastAsia="zh-CN"/>
              </w:rPr>
              <w:t>中医急诊学</w:t>
            </w:r>
            <w:r>
              <w:rPr>
                <w:rFonts w:hint="eastAsia" w:ascii="宋体" w:hAnsi="宋体" w:eastAsia="宋体" w:cs="Tahoma"/>
                <w:b/>
                <w:color w:val="000000"/>
                <w:sz w:val="24"/>
                <w:szCs w:val="24"/>
                <w:lang w:eastAsia="zh-CN"/>
              </w:rPr>
              <w:t>》</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课程章节</w:t>
            </w:r>
          </w:p>
        </w:tc>
        <w:tc>
          <w:tcPr>
            <w:tcW w:w="6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第十三章</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授课学时</w:t>
            </w:r>
          </w:p>
        </w:tc>
        <w:tc>
          <w:tcPr>
            <w:tcW w:w="8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2学时</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所属院、部</w:t>
            </w:r>
          </w:p>
        </w:tc>
        <w:tc>
          <w:tcPr>
            <w:tcW w:w="56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第一临床医学院</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设计者</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李波霖</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授课专业</w:t>
            </w:r>
          </w:p>
        </w:tc>
        <w:tc>
          <w:tcPr>
            <w:tcW w:w="45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中医学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授课年级</w:t>
            </w:r>
          </w:p>
        </w:tc>
        <w:tc>
          <w:tcPr>
            <w:tcW w:w="28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大学三年级</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一、导言（引起学习动机，导入主题）</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ind w:firstLine="480" w:firstLineChars="200"/>
              <w:rPr>
                <w:rFonts w:ascii="宋体" w:hAnsi="宋体" w:eastAsia="宋体"/>
                <w:color w:val="000000"/>
                <w:sz w:val="24"/>
              </w:rPr>
            </w:pPr>
            <w:r>
              <w:rPr>
                <w:rFonts w:hint="eastAsia" w:ascii="宋体" w:hAnsi="宋体" w:eastAsia="宋体"/>
                <w:color w:val="000000"/>
                <w:sz w:val="24"/>
              </w:rPr>
              <w:t>胆胀多发生在</w:t>
            </w:r>
            <w:r>
              <w:rPr>
                <w:rFonts w:ascii="宋体" w:hAnsi="宋体" w:eastAsia="宋体"/>
                <w:color w:val="000000"/>
                <w:sz w:val="24"/>
              </w:rPr>
              <w:t>40～65岁年龄组，女性高于男性，肥胖者多见。当今胆胀的发病率呈上升趋势，与人们饮食结构变化</w:t>
            </w:r>
            <w:r>
              <w:rPr>
                <w:rFonts w:hint="eastAsia" w:ascii="宋体" w:hAnsi="宋体" w:eastAsia="宋体"/>
                <w:color w:val="000000"/>
                <w:sz w:val="24"/>
              </w:rPr>
              <w:t>密切</w:t>
            </w:r>
            <w:r>
              <w:rPr>
                <w:rFonts w:ascii="宋体" w:hAnsi="宋体" w:eastAsia="宋体"/>
                <w:color w:val="000000"/>
                <w:sz w:val="24"/>
              </w:rPr>
              <w:t>相关</w:t>
            </w:r>
            <w:r>
              <w:rPr>
                <w:rFonts w:hint="eastAsia" w:ascii="宋体" w:hAnsi="宋体" w:eastAsia="宋体"/>
                <w:color w:val="000000"/>
                <w:sz w:val="24"/>
              </w:rPr>
              <w:t>。</w:t>
            </w:r>
            <w:r>
              <w:rPr>
                <w:rFonts w:ascii="宋体" w:hAnsi="宋体" w:eastAsia="宋体"/>
                <w:color w:val="000000"/>
                <w:sz w:val="24"/>
              </w:rPr>
              <w:t>急性胆胀也是急诊科较常见病种</w:t>
            </w:r>
            <w:r>
              <w:rPr>
                <w:rFonts w:hint="eastAsia" w:ascii="宋体" w:hAnsi="宋体" w:eastAsia="宋体"/>
                <w:color w:val="000000"/>
                <w:sz w:val="24"/>
              </w:rPr>
              <w:t>。在我国，位居急腹症疾患的第</w:t>
            </w:r>
            <w:r>
              <w:rPr>
                <w:rFonts w:ascii="宋体" w:hAnsi="宋体" w:eastAsia="宋体"/>
                <w:color w:val="000000"/>
                <w:sz w:val="24"/>
              </w:rPr>
              <w:t>2位，仅次于肠痈</w:t>
            </w:r>
            <w:r>
              <w:rPr>
                <w:rFonts w:hint="eastAsia" w:ascii="宋体" w:hAnsi="宋体" w:eastAsia="宋体"/>
                <w:color w:val="000000"/>
                <w:sz w:val="24"/>
              </w:rPr>
              <w:t>（</w:t>
            </w:r>
            <w:r>
              <w:rPr>
                <w:rFonts w:ascii="宋体" w:hAnsi="宋体" w:eastAsia="宋体"/>
                <w:color w:val="000000"/>
                <w:sz w:val="24"/>
              </w:rPr>
              <w:t>急性阑尾炎</w:t>
            </w:r>
            <w:r>
              <w:rPr>
                <w:rFonts w:hint="eastAsia" w:ascii="宋体" w:hAnsi="宋体" w:eastAsia="宋体"/>
                <w:color w:val="000000"/>
                <w:sz w:val="24"/>
              </w:rPr>
              <w:t>）</w:t>
            </w:r>
            <w:r>
              <w:rPr>
                <w:rFonts w:ascii="宋体" w:hAnsi="宋体" w:eastAsia="宋体"/>
                <w:color w:val="000000"/>
                <w:sz w:val="24"/>
              </w:rPr>
              <w:t>。</w:t>
            </w:r>
            <w:r>
              <w:rPr>
                <w:rFonts w:hint="eastAsia" w:ascii="宋体" w:hAnsi="宋体" w:eastAsia="宋体"/>
                <w:color w:val="000000"/>
                <w:sz w:val="24"/>
              </w:rPr>
              <w:t>何为急性胆胀？本章节课程要求学生掌握急性胆胀的主要症状、病因病机、辨证分型及分证论治。</w:t>
            </w:r>
          </w:p>
          <w:p>
            <w:pPr>
              <w:widowControl/>
              <w:ind w:firstLine="482" w:firstLineChars="200"/>
              <w:rPr>
                <w:rFonts w:ascii="宋体" w:hAnsi="宋体" w:eastAsia="宋体"/>
                <w:color w:val="000000"/>
                <w:sz w:val="24"/>
              </w:rPr>
            </w:pPr>
            <w:r>
              <w:rPr>
                <w:rFonts w:hint="eastAsia" w:ascii="宋体" w:hAnsi="宋体" w:eastAsia="宋体"/>
                <w:b/>
                <w:bCs/>
                <w:color w:val="000000"/>
                <w:sz w:val="24"/>
              </w:rPr>
              <w:t>本节课主要讲授的内容有以下五个部分：</w:t>
            </w:r>
            <w:r>
              <w:rPr>
                <w:rFonts w:hint="eastAsia" w:ascii="宋体" w:hAnsi="宋体" w:eastAsia="宋体"/>
                <w:color w:val="000000"/>
                <w:sz w:val="24"/>
              </w:rPr>
              <w:t>①急性胆胀的定义；②病因病机；③诊查思路；④辨证分型；⑤分证论治；⑥临证备要及转归预后。课程将基于BOPPPS设计理念，借用现代多媒体教学方式，运用案例式、启发式教学方法，综合运用板书、网络、幻灯投影等现代化信息技术，通过课中-课后的有效教学互动，以及运用形成性评价和终结性评价等教学手段，达成教学成效。课程教学按照以下顺序展开教学：①创设教学情境，引出急性胆胀的概念→②案例导入介绍急性胆胀的主要症状→③介绍急性胆胀的病因病机→④回顾中医诊断学四诊合参及气血阴阳脏腑辨证内容，启发学生如何运用中医四诊合参、气血阴阳脏腑辨证的中医基础理论知识，并结合应用现代诊疗技术去分析急性患者的证候分型，使学生能准确、有效的对心衰患者辨证施治。</w:t>
            </w:r>
          </w:p>
          <w:p>
            <w:pPr>
              <w:rPr>
                <w:rFonts w:ascii="宋体" w:hAnsi="宋体" w:eastAsia="宋体" w:cs="Tahoma"/>
                <w:color w:val="000000"/>
                <w:sz w:val="24"/>
                <w:szCs w:val="24"/>
              </w:rPr>
            </w:pPr>
            <w:r>
              <w:rPr>
                <w:rFonts w:hint="eastAsia" w:ascii="宋体" w:hAnsi="宋体" w:eastAsia="宋体"/>
                <w:color w:val="000000"/>
                <w:sz w:val="24"/>
              </w:rPr>
              <w:t>以典型病例为线索贯穿整个课堂，结合课前的微视频自学，以及多媒体多样的表现方法，使学生在理解的基础上掌握并运用知识，突出学生为主体，调动学生的积极性，注重综合素质的提高，引导临床治病的正确观点。教学中注重渗透感情教育，体现教书育人。</w:t>
            </w: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ascii="宋体" w:hAnsi="宋体" w:eastAsia="宋体" w:cs="宋体"/>
                <w:b/>
                <w:color w:val="000000"/>
                <w:sz w:val="24"/>
                <w:szCs w:val="18"/>
                <w:lang w:bidi="ar"/>
              </w:rPr>
              <w:t xml:space="preserve">二、学习目标  </w:t>
            </w:r>
            <w:r>
              <w:rPr>
                <w:rFonts w:hint="eastAsia" w:ascii="宋体" w:hAnsi="宋体" w:eastAsia="Tahoma" w:cs="宋体"/>
                <w:b/>
                <w:color w:val="000000"/>
                <w:sz w:val="24"/>
                <w:szCs w:val="18"/>
                <w:lang w:bidi="ar"/>
              </w:rPr>
              <w:t>[</w:t>
            </w:r>
            <w:r>
              <w:rPr>
                <w:rFonts w:ascii="宋体" w:hAnsi="宋体" w:eastAsia="宋体" w:cs="宋体"/>
                <w:b/>
                <w:color w:val="000000"/>
                <w:sz w:val="24"/>
                <w:szCs w:val="18"/>
                <w:lang w:bidi="ar"/>
              </w:rPr>
              <w:t xml:space="preserve">知识、技能（能力）、学习态度与价值观（课程思政育人目标） </w:t>
            </w:r>
            <w:r>
              <w:rPr>
                <w:rFonts w:hint="eastAsia" w:ascii="宋体" w:hAnsi="宋体" w:eastAsia="Tahoma" w:cs="宋体"/>
                <w:b/>
                <w:color w:val="000000"/>
                <w:sz w:val="24"/>
                <w:szCs w:val="18"/>
                <w:lang w:bidi="ar"/>
              </w:rPr>
              <w:t>]</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、教学目标：</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知识目标：</w:t>
            </w:r>
          </w:p>
          <w:p>
            <w:pPr>
              <w:rPr>
                <w:rFonts w:ascii="宋体" w:hAnsi="宋体" w:eastAsia="宋体"/>
                <w:color w:val="000000"/>
                <w:sz w:val="24"/>
              </w:rPr>
            </w:pPr>
            <w:r>
              <w:rPr>
                <w:rFonts w:hint="eastAsia" w:ascii="宋体" w:hAnsi="宋体" w:eastAsia="宋体"/>
                <w:sz w:val="24"/>
                <w:szCs w:val="21"/>
              </w:rPr>
              <w:t>（</w:t>
            </w:r>
            <w:r>
              <w:rPr>
                <w:rFonts w:hint="eastAsia" w:ascii="宋体" w:hAnsi="宋体" w:eastAsia="宋体"/>
                <w:color w:val="000000"/>
                <w:sz w:val="24"/>
              </w:rPr>
              <w:t>1）掌握急性胆胀的概念。</w:t>
            </w:r>
          </w:p>
          <w:p>
            <w:pPr>
              <w:rPr>
                <w:rFonts w:ascii="宋体" w:hAnsi="宋体" w:eastAsia="宋体"/>
                <w:color w:val="000000"/>
                <w:sz w:val="24"/>
              </w:rPr>
            </w:pPr>
            <w:r>
              <w:rPr>
                <w:rFonts w:hint="eastAsia" w:ascii="宋体" w:hAnsi="宋体" w:eastAsia="宋体"/>
                <w:color w:val="000000"/>
                <w:sz w:val="24"/>
              </w:rPr>
              <w:t>（2）理解急性胆胀的病因及发病机理。</w:t>
            </w:r>
          </w:p>
          <w:p>
            <w:pPr>
              <w:rPr>
                <w:rFonts w:ascii="宋体" w:hAnsi="宋体" w:eastAsia="宋体"/>
                <w:color w:val="000000"/>
                <w:sz w:val="24"/>
              </w:rPr>
            </w:pPr>
            <w:r>
              <w:rPr>
                <w:rFonts w:hint="eastAsia" w:ascii="宋体" w:hAnsi="宋体" w:eastAsia="宋体"/>
                <w:color w:val="000000"/>
                <w:sz w:val="24"/>
              </w:rPr>
              <w:t>（3）掌握急性胆胀的诊查思路。</w:t>
            </w:r>
          </w:p>
          <w:p>
            <w:pPr>
              <w:rPr>
                <w:rFonts w:hint="eastAsia" w:ascii="宋体" w:hAnsi="宋体" w:eastAsia="宋体" w:cs="宋体"/>
                <w:color w:val="000000"/>
                <w:kern w:val="0"/>
                <w:sz w:val="24"/>
                <w:szCs w:val="24"/>
                <w:lang w:bidi="ar"/>
              </w:rPr>
            </w:pPr>
            <w:r>
              <w:rPr>
                <w:rFonts w:hint="eastAsia" w:ascii="宋体" w:hAnsi="宋体" w:eastAsia="宋体"/>
                <w:color w:val="000000"/>
                <w:sz w:val="24"/>
              </w:rPr>
              <w:t>（4）掌握急性胆胀的辨证分型及分证论治。</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技能目标：</w:t>
            </w:r>
          </w:p>
          <w:p>
            <w:pPr>
              <w:rPr>
                <w:rFonts w:ascii="宋体" w:hAnsi="宋体" w:eastAsia="宋体"/>
                <w:color w:val="000000"/>
                <w:sz w:val="24"/>
              </w:rPr>
            </w:pPr>
            <w:r>
              <w:rPr>
                <w:rFonts w:hint="eastAsia" w:ascii="宋体" w:hAnsi="宋体" w:eastAsia="宋体"/>
                <w:sz w:val="24"/>
                <w:szCs w:val="21"/>
              </w:rPr>
              <w:t>（1）通过对</w:t>
            </w:r>
            <w:r>
              <w:rPr>
                <w:rFonts w:hint="eastAsia" w:ascii="宋体" w:hAnsi="宋体" w:eastAsia="宋体"/>
                <w:color w:val="000000"/>
                <w:sz w:val="24"/>
              </w:rPr>
              <w:t>急性胆胀的证候病机分析，使学生能够更准确识别疾病的证候分型，并能</w:t>
            </w:r>
            <w:r>
              <w:rPr>
                <w:rFonts w:hint="eastAsia" w:ascii="宋体" w:hAnsi="宋体" w:eastAsia="宋体"/>
                <w:sz w:val="24"/>
                <w:szCs w:val="21"/>
              </w:rPr>
              <w:t>快速判断</w:t>
            </w:r>
            <w:r>
              <w:rPr>
                <w:rFonts w:hint="eastAsia" w:ascii="宋体" w:hAnsi="宋体" w:eastAsia="宋体"/>
                <w:color w:val="000000"/>
                <w:sz w:val="24"/>
              </w:rPr>
              <w:t>急性胆胀</w:t>
            </w:r>
            <w:r>
              <w:rPr>
                <w:rFonts w:hint="eastAsia" w:ascii="宋体" w:hAnsi="宋体" w:eastAsia="宋体"/>
                <w:sz w:val="24"/>
                <w:szCs w:val="21"/>
              </w:rPr>
              <w:t>患者病情轻重缓急，</w:t>
            </w:r>
            <w:r>
              <w:rPr>
                <w:rFonts w:hint="eastAsia" w:ascii="宋体" w:hAnsi="宋体" w:eastAsia="宋体"/>
                <w:color w:val="000000"/>
                <w:sz w:val="24"/>
              </w:rPr>
              <w:t>锻炼学生建立临床表现由来的推理能力。</w:t>
            </w:r>
          </w:p>
          <w:p>
            <w:pPr>
              <w:rPr>
                <w:rFonts w:ascii="宋体" w:hAnsi="宋体" w:eastAsia="宋体"/>
                <w:sz w:val="24"/>
                <w:szCs w:val="21"/>
              </w:rPr>
            </w:pPr>
            <w:r>
              <w:rPr>
                <w:rFonts w:hint="eastAsia" w:ascii="宋体" w:hAnsi="宋体" w:eastAsia="宋体"/>
                <w:sz w:val="24"/>
                <w:szCs w:val="21"/>
              </w:rPr>
              <w:t>（2）通过联系证候病机概要，分析治法、方药，从中药学为切入点，启迪学生对于兼证灵活加减用药的思考，锻炼学生建立理法方药的治疗思维体系，使学生具备对</w:t>
            </w:r>
            <w:r>
              <w:rPr>
                <w:rFonts w:hint="eastAsia" w:ascii="宋体" w:hAnsi="宋体" w:eastAsia="宋体"/>
                <w:color w:val="000000"/>
                <w:sz w:val="24"/>
              </w:rPr>
              <w:t>急性胆胀</w:t>
            </w:r>
            <w:r>
              <w:rPr>
                <w:rFonts w:hint="eastAsia" w:ascii="宋体" w:hAnsi="宋体" w:eastAsia="宋体"/>
                <w:sz w:val="24"/>
                <w:szCs w:val="21"/>
              </w:rPr>
              <w:t>患者辨证施治的能力。</w:t>
            </w:r>
          </w:p>
          <w:p>
            <w:pPr>
              <w:widowControl/>
              <w:textAlignment w:val="bottom"/>
              <w:rPr>
                <w:rFonts w:hint="eastAsia" w:ascii="宋体" w:hAnsi="宋体" w:eastAsia="宋体" w:cs="宋体"/>
                <w:color w:val="000000"/>
                <w:kern w:val="0"/>
                <w:sz w:val="24"/>
                <w:szCs w:val="24"/>
                <w:lang w:bidi="ar"/>
              </w:rPr>
            </w:pPr>
            <w:r>
              <w:rPr>
                <w:rFonts w:hint="eastAsia" w:ascii="宋体" w:hAnsi="宋体" w:eastAsia="宋体"/>
                <w:sz w:val="24"/>
                <w:szCs w:val="21"/>
              </w:rPr>
              <w:t>（3）增强学生对中医四诊、气血阴阳脏腑辨证、中药等中医基础理论知识的理解和兴趣，在掌握</w:t>
            </w:r>
            <w:r>
              <w:rPr>
                <w:rFonts w:hint="eastAsia" w:ascii="宋体" w:hAnsi="宋体" w:eastAsia="宋体"/>
                <w:color w:val="000000"/>
                <w:sz w:val="24"/>
              </w:rPr>
              <w:t>急性胆胀</w:t>
            </w:r>
            <w:r>
              <w:rPr>
                <w:rFonts w:hint="eastAsia" w:ascii="宋体" w:hAnsi="宋体" w:eastAsia="宋体"/>
                <w:sz w:val="24"/>
                <w:szCs w:val="21"/>
              </w:rPr>
              <w:t>辨证论治的同时，逐步形成和完善中医治疗急危重症的临床思维方式，培养临床中发现问题、解决问题的能力。</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学习态度与价值观（与课程思政育人目标相应）：</w:t>
            </w:r>
          </w:p>
          <w:p>
            <w:pPr>
              <w:widowControl/>
              <w:ind w:firstLine="480" w:firstLineChars="200"/>
              <w:textAlignment w:val="bottom"/>
              <w:rPr>
                <w:rFonts w:hint="eastAsia" w:ascii="宋体" w:hAnsi="宋体" w:eastAsia="宋体" w:cs="宋体"/>
                <w:color w:val="000000"/>
                <w:kern w:val="0"/>
                <w:sz w:val="24"/>
                <w:szCs w:val="24"/>
                <w:lang w:bidi="ar"/>
              </w:rPr>
            </w:pPr>
            <w:r>
              <w:rPr>
                <w:rFonts w:hint="eastAsia" w:ascii="宋体" w:hAnsi="宋体" w:eastAsia="宋体"/>
                <w:color w:val="000000"/>
                <w:sz w:val="24"/>
              </w:rPr>
              <w:t>通</w:t>
            </w:r>
            <w:r>
              <w:rPr>
                <w:rFonts w:hint="eastAsia" w:ascii="宋体" w:hAnsi="宋体" w:eastAsia="宋体"/>
                <w:sz w:val="24"/>
                <w:szCs w:val="21"/>
              </w:rPr>
              <w:t>过本章节的学习，使学生掌握对</w:t>
            </w:r>
            <w:r>
              <w:rPr>
                <w:rFonts w:hint="eastAsia" w:ascii="宋体" w:hAnsi="宋体" w:eastAsia="宋体"/>
                <w:color w:val="000000"/>
                <w:sz w:val="24"/>
              </w:rPr>
              <w:t>急性胆胀</w:t>
            </w:r>
            <w:r>
              <w:rPr>
                <w:rFonts w:hint="eastAsia" w:ascii="宋体" w:hAnsi="宋体" w:eastAsia="宋体"/>
                <w:sz w:val="24"/>
                <w:szCs w:val="21"/>
              </w:rPr>
              <w:t>患者的快速判断及证候分型，并能运用现代医学治疗手段结合中医的分证论治对</w:t>
            </w:r>
            <w:r>
              <w:rPr>
                <w:rFonts w:hint="eastAsia" w:ascii="宋体" w:hAnsi="宋体" w:eastAsia="宋体"/>
                <w:color w:val="000000"/>
                <w:sz w:val="24"/>
              </w:rPr>
              <w:t>急性胆胀</w:t>
            </w:r>
            <w:r>
              <w:rPr>
                <w:rFonts w:hint="eastAsia" w:ascii="宋体" w:hAnsi="宋体" w:eastAsia="宋体"/>
                <w:sz w:val="24"/>
                <w:szCs w:val="21"/>
              </w:rPr>
              <w:t>患者进行救治。通过层层分析理法方药，激发同学们对中医的学习兴趣，使其积极主动地参与教学过程，深刻领会到该专业的重要性，</w:t>
            </w:r>
            <w:r>
              <w:rPr>
                <w:rFonts w:hint="eastAsia" w:ascii="宋体" w:hAnsi="宋体" w:eastAsia="宋体"/>
                <w:color w:val="000000"/>
                <w:sz w:val="24"/>
              </w:rPr>
              <w:t>坚定学习中医学的信念和目标追求。</w:t>
            </w:r>
            <w:r>
              <w:rPr>
                <w:rFonts w:hint="eastAsia" w:ascii="宋体" w:hAnsi="宋体" w:eastAsia="宋体"/>
                <w:sz w:val="24"/>
                <w:szCs w:val="21"/>
              </w:rPr>
              <w:t>让学生学会充分利用学习资源，培养良好的信息素养，养成善于发现问题、独立解决问题的良好习惯。在以后的临床工作中，正确运用中西医结合的治疗手段，开展中医治疗急危重症的救治工作，提高对</w:t>
            </w:r>
            <w:r>
              <w:rPr>
                <w:rFonts w:hint="eastAsia" w:ascii="宋体" w:hAnsi="宋体" w:eastAsia="宋体"/>
                <w:color w:val="000000"/>
                <w:sz w:val="24"/>
              </w:rPr>
              <w:t>急性胆胀</w:t>
            </w:r>
            <w:r>
              <w:rPr>
                <w:rFonts w:hint="eastAsia" w:ascii="宋体" w:hAnsi="宋体" w:eastAsia="宋体"/>
                <w:sz w:val="24"/>
                <w:szCs w:val="21"/>
              </w:rPr>
              <w:t>患者的治疗成功率。</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2.教学重点和难点</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重点：</w:t>
            </w:r>
          </w:p>
          <w:p>
            <w:pPr>
              <w:rPr>
                <w:rFonts w:ascii="宋体" w:hAnsi="宋体" w:eastAsia="宋体"/>
                <w:b/>
                <w:bCs/>
                <w:color w:val="000000"/>
                <w:sz w:val="24"/>
                <w:szCs w:val="24"/>
              </w:rPr>
            </w:pPr>
            <w:r>
              <w:rPr>
                <w:rFonts w:hint="eastAsia" w:ascii="宋体" w:hAnsi="宋体" w:eastAsia="宋体"/>
                <w:b/>
                <w:bCs/>
                <w:color w:val="000000"/>
                <w:sz w:val="24"/>
                <w:szCs w:val="24"/>
              </w:rPr>
              <w:t>（1）</w:t>
            </w:r>
            <w:r>
              <w:rPr>
                <w:rFonts w:hint="eastAsia" w:ascii="宋体" w:hAnsi="宋体" w:eastAsia="宋体"/>
                <w:color w:val="000000"/>
                <w:sz w:val="24"/>
              </w:rPr>
              <w:t>急性胆胀</w:t>
            </w:r>
            <w:r>
              <w:rPr>
                <w:rFonts w:hint="eastAsia" w:ascii="宋体" w:hAnsi="宋体" w:eastAsia="宋体"/>
                <w:b/>
                <w:bCs/>
                <w:color w:val="000000"/>
                <w:sz w:val="24"/>
                <w:szCs w:val="24"/>
              </w:rPr>
              <w:t>的病因病机。</w:t>
            </w:r>
          </w:p>
          <w:p>
            <w:pPr>
              <w:rPr>
                <w:rFonts w:ascii="宋体" w:hAnsi="宋体" w:eastAsia="宋体" w:cs="宋体"/>
                <w:color w:val="000000"/>
                <w:sz w:val="24"/>
                <w:szCs w:val="24"/>
              </w:rPr>
            </w:pPr>
            <w:r>
              <w:rPr>
                <w:rFonts w:hint="eastAsia" w:ascii="宋体" w:hAnsi="宋体" w:eastAsia="宋体"/>
                <w:b/>
                <w:bCs/>
                <w:color w:val="000000"/>
                <w:sz w:val="24"/>
                <w:szCs w:val="24"/>
              </w:rPr>
              <w:t>（2）</w:t>
            </w:r>
            <w:r>
              <w:rPr>
                <w:rFonts w:hint="eastAsia" w:ascii="宋体" w:hAnsi="宋体" w:eastAsia="宋体"/>
                <w:color w:val="000000"/>
                <w:sz w:val="24"/>
              </w:rPr>
              <w:t>急性胆胀</w:t>
            </w:r>
            <w:r>
              <w:rPr>
                <w:rFonts w:hint="eastAsia" w:ascii="宋体" w:hAnsi="宋体" w:eastAsia="宋体"/>
                <w:b/>
                <w:bCs/>
                <w:color w:val="000000"/>
                <w:sz w:val="24"/>
                <w:szCs w:val="24"/>
              </w:rPr>
              <w:t>的诊断、证候分型及分证论治。</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难点：</w:t>
            </w:r>
          </w:p>
          <w:p>
            <w:pPr>
              <w:rPr>
                <w:rFonts w:hint="eastAsia" w:ascii="宋体" w:hAnsi="宋体" w:eastAsia="宋体" w:cs="宋体"/>
                <w:color w:val="000000"/>
                <w:kern w:val="0"/>
                <w:sz w:val="24"/>
                <w:szCs w:val="24"/>
                <w:lang w:bidi="ar"/>
              </w:rPr>
            </w:pPr>
            <w:r>
              <w:rPr>
                <w:rFonts w:hint="eastAsia" w:ascii="宋体" w:hAnsi="宋体" w:eastAsia="宋体"/>
                <w:b/>
                <w:bCs/>
                <w:color w:val="000000"/>
                <w:sz w:val="24"/>
                <w:szCs w:val="24"/>
              </w:rPr>
              <w:t>如何诊断</w:t>
            </w:r>
            <w:r>
              <w:rPr>
                <w:rFonts w:hint="eastAsia" w:ascii="宋体" w:hAnsi="宋体" w:eastAsia="宋体"/>
                <w:color w:val="000000"/>
                <w:sz w:val="24"/>
              </w:rPr>
              <w:t>急性胆胀</w:t>
            </w:r>
            <w:r>
              <w:rPr>
                <w:rFonts w:hint="eastAsia" w:ascii="宋体" w:hAnsi="宋体" w:eastAsia="宋体"/>
                <w:b/>
                <w:bCs/>
                <w:color w:val="000000"/>
                <w:sz w:val="24"/>
                <w:szCs w:val="24"/>
              </w:rPr>
              <w:t>，并判断其证候分型，对患者进行辨证论治。</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三、学情分析与教学预测（可包含学生现有知识结构、兴趣、思维情况、认知状态、心理、个性、学习动机、现阶段学习内容、学习方式、学习时间、学习效果、生活环境等）</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1.学情分析：</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ind w:firstLine="480" w:firstLineChars="200"/>
              <w:rPr>
                <w:rFonts w:ascii="宋体" w:hAnsi="宋体" w:eastAsia="宋体" w:cs="Tahoma"/>
                <w:color w:val="000000"/>
                <w:sz w:val="24"/>
                <w:szCs w:val="24"/>
              </w:rPr>
            </w:pPr>
            <w:r>
              <w:rPr>
                <w:rFonts w:hint="eastAsia" w:ascii="宋体" w:hAnsi="宋体" w:eastAsia="宋体"/>
                <w:sz w:val="24"/>
              </w:rPr>
              <w:t>该课程授课对象是</w:t>
            </w:r>
            <w:r>
              <w:rPr>
                <w:rFonts w:hint="eastAsia" w:ascii="宋体" w:hAnsi="宋体" w:eastAsia="宋体"/>
                <w:color w:val="000000" w:themeColor="text1"/>
                <w:sz w:val="24"/>
                <w14:textFill>
                  <w14:solidFill>
                    <w14:schemeClr w14:val="tx1"/>
                  </w14:solidFill>
                </w14:textFill>
              </w:rPr>
              <w:t>中医专业大三学生</w:t>
            </w:r>
            <w:r>
              <w:rPr>
                <w:rFonts w:hint="eastAsia" w:ascii="宋体" w:hAnsi="宋体" w:eastAsia="宋体"/>
                <w:sz w:val="24"/>
              </w:rPr>
              <w:t>，此时学生们已经完成中医基础理论、中医诊断学、中药学、方剂学等中医基础课程的学习，具有一定的中医学理论基础及</w:t>
            </w:r>
            <w:r>
              <w:rPr>
                <w:rFonts w:hint="eastAsia" w:ascii="宋体" w:hAnsi="宋体" w:eastAsia="宋体"/>
                <w:color w:val="000000"/>
                <w:sz w:val="24"/>
              </w:rPr>
              <w:t>一定的自行思考的方法与能力，具备</w:t>
            </w:r>
            <w:r>
              <w:rPr>
                <w:rFonts w:hint="eastAsia" w:ascii="宋体" w:hAnsi="宋体" w:eastAsia="宋体"/>
                <w:sz w:val="24"/>
              </w:rPr>
              <w:t>理论联系实际的初步能力，初步了解临床思维模式，可以采用案例教学法实施教学。但学生学习中医基础理论、中医诊断学、中药学、方剂学等时间较早，知识点较多且零散，增加学生对疾病机理与治法方药等知识点联系起来的难度。该章节更倾向于临床，更为注重学生们对疾病理法方药的分析，需要在本章学习中注意启发学生的推理及联系的能力，使其更好掌握</w:t>
            </w:r>
            <w:r>
              <w:rPr>
                <w:rFonts w:hint="eastAsia" w:ascii="宋体" w:hAnsi="宋体" w:eastAsia="宋体"/>
                <w:color w:val="000000"/>
                <w:sz w:val="24"/>
              </w:rPr>
              <w:t>急性胆胀</w:t>
            </w:r>
            <w:r>
              <w:rPr>
                <w:rFonts w:hint="eastAsia" w:ascii="宋体" w:hAnsi="宋体" w:eastAsia="宋体"/>
                <w:sz w:val="24"/>
              </w:rPr>
              <w:t>中医的辨证论治及西医治疗。</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教学预测：</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sz w:val="24"/>
              </w:rPr>
            </w:pPr>
            <w:r>
              <w:rPr>
                <w:rFonts w:hint="eastAsia" w:ascii="宋体" w:hAnsi="宋体" w:eastAsia="宋体"/>
                <w:sz w:val="24"/>
              </w:rPr>
              <w:t>（1）</w:t>
            </w:r>
            <w:r>
              <w:rPr>
                <w:rFonts w:hint="eastAsia" w:ascii="宋体" w:hAnsi="宋体" w:eastAsia="宋体"/>
                <w:color w:val="000000"/>
                <w:sz w:val="24"/>
              </w:rPr>
              <w:t>急性胆胀</w:t>
            </w:r>
            <w:r>
              <w:rPr>
                <w:rFonts w:hint="eastAsia" w:ascii="宋体" w:hAnsi="宋体" w:eastAsia="宋体"/>
                <w:sz w:val="24"/>
              </w:rPr>
              <w:t>的发病机制、证候分型、分证论治是学习的重点和难点，需要将学生之前所学的中医诊断学、中药学、方剂学等内容联系起来，故需要教师对教学内容的的表达具有逻辑性和条理性，层层分析，启发学生从病机折射到临床表现的推理能力，增强其临床分析能力和联系能力，具体细节内容仍需继续深化完善，也要根据学生的心理特征和个性特征，创建良好的教学环境。</w:t>
            </w:r>
          </w:p>
          <w:p>
            <w:pPr>
              <w:rPr>
                <w:rFonts w:ascii="宋体" w:hAnsi="宋体" w:eastAsia="宋体" w:cs="Tahoma"/>
                <w:color w:val="000000"/>
                <w:sz w:val="24"/>
                <w:szCs w:val="24"/>
              </w:rPr>
            </w:pPr>
            <w:r>
              <w:rPr>
                <w:rFonts w:hint="eastAsia" w:ascii="宋体" w:hAnsi="宋体" w:eastAsia="宋体"/>
                <w:sz w:val="24"/>
              </w:rPr>
              <w:t>（2）教学过程中教师的教学语言、板书、情境展示、课外辅导及师生问答的互动环节都能更好促进学生对疾病发生与治疗的理解与掌握，对教师的有效教学提出了巨大的挑战。</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blPrEx>
          <w:tblCellMar>
            <w:top w:w="0" w:type="dxa"/>
            <w:left w:w="108" w:type="dxa"/>
            <w:bottom w:w="0" w:type="dxa"/>
            <w:right w:w="108" w:type="dxa"/>
          </w:tblCellMar>
        </w:tblPrEx>
        <w:trPr>
          <w:trHeight w:val="285" w:hRule="atLeast"/>
        </w:trPr>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时间（分钟）</w:t>
            </w:r>
          </w:p>
        </w:tc>
        <w:tc>
          <w:tcPr>
            <w:tcW w:w="3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授课者的工作</w:t>
            </w:r>
          </w:p>
        </w:tc>
        <w:tc>
          <w:tcPr>
            <w:tcW w:w="43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学习者的工作</w:t>
            </w:r>
          </w:p>
        </w:tc>
      </w:tr>
      <w:tr>
        <w:tblPrEx>
          <w:tblCellMar>
            <w:top w:w="0" w:type="dxa"/>
            <w:left w:w="108" w:type="dxa"/>
            <w:bottom w:w="0" w:type="dxa"/>
            <w:right w:w="108" w:type="dxa"/>
          </w:tblCellMar>
        </w:tblPrEx>
        <w:trPr>
          <w:trHeight w:val="312" w:hRule="atLeast"/>
        </w:trPr>
        <w:tc>
          <w:tcPr>
            <w:tcW w:w="14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top"/>
          </w:tcPr>
          <w:p>
            <w:pPr>
              <w:spacing w:line="360" w:lineRule="auto"/>
              <w:rPr>
                <w:rFonts w:hint="eastAsia" w:ascii="宋体" w:hAnsi="宋体" w:eastAsia="宋体" w:cs="宋体"/>
                <w:color w:val="000000"/>
                <w:sz w:val="24"/>
              </w:rPr>
            </w:pPr>
            <w:bookmarkStart w:id="0" w:name="_GoBack" w:colFirst="0" w:colLast="3"/>
            <w:r>
              <w:rPr>
                <w:rFonts w:hint="eastAsia" w:ascii="宋体" w:hAnsi="宋体" w:eastAsia="宋体" w:cs="宋体"/>
                <w:color w:val="000000"/>
                <w:sz w:val="24"/>
              </w:rPr>
              <w:t>5</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5</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10</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20</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30</w:t>
            </w:r>
          </w:p>
          <w:p>
            <w:pPr>
              <w:rPr>
                <w:rFonts w:ascii="宋体" w:hAnsi="宋体" w:eastAsia="宋体" w:cs="Tahoma"/>
                <w:color w:val="000000"/>
                <w:sz w:val="24"/>
                <w:szCs w:val="24"/>
              </w:rPr>
            </w:pPr>
            <w:r>
              <w:rPr>
                <w:rFonts w:hint="eastAsia" w:ascii="宋体" w:hAnsi="宋体" w:eastAsia="宋体" w:cs="宋体"/>
                <w:color w:val="000000"/>
                <w:sz w:val="24"/>
              </w:rPr>
              <w:t>10</w:t>
            </w:r>
          </w:p>
        </w:tc>
        <w:tc>
          <w:tcPr>
            <w:tcW w:w="3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top"/>
          </w:tcPr>
          <w:p>
            <w:pPr>
              <w:spacing w:line="360" w:lineRule="auto"/>
              <w:rPr>
                <w:rFonts w:hint="eastAsia" w:ascii="宋体" w:hAnsi="宋体" w:eastAsia="宋体" w:cs="宋体"/>
                <w:color w:val="000000"/>
                <w:sz w:val="24"/>
              </w:rPr>
            </w:pPr>
            <w:r>
              <w:rPr>
                <w:rFonts w:hint="eastAsia" w:ascii="宋体" w:hAnsi="宋体" w:eastAsia="宋体" w:cs="宋体"/>
                <w:color w:val="000000"/>
                <w:sz w:val="24"/>
              </w:rPr>
              <w:t>课堂导入：以典型案例导入本次课程</w:t>
            </w:r>
          </w:p>
          <w:p>
            <w:pPr>
              <w:spacing w:line="360" w:lineRule="auto"/>
              <w:rPr>
                <w:rFonts w:hint="eastAsia" w:ascii="宋体" w:hAnsi="宋体" w:eastAsia="宋体" w:cs="宋体"/>
                <w:color w:val="000000"/>
                <w:sz w:val="24"/>
              </w:rPr>
            </w:pPr>
            <w:r>
              <w:rPr>
                <w:rFonts w:hint="eastAsia" w:ascii="宋体" w:hAnsi="宋体" w:eastAsia="宋体" w:cs="宋体"/>
                <w:color w:val="000000"/>
                <w:sz w:val="24"/>
                <w:lang w:val="en-US" w:eastAsia="zh-CN"/>
              </w:rPr>
              <w:t>急性胆胀</w:t>
            </w:r>
            <w:r>
              <w:rPr>
                <w:rFonts w:hint="eastAsia" w:ascii="宋体" w:hAnsi="宋体" w:eastAsia="宋体" w:cs="宋体"/>
                <w:color w:val="000000"/>
                <w:sz w:val="24"/>
              </w:rPr>
              <w:t>的定义</w:t>
            </w:r>
          </w:p>
          <w:p>
            <w:pPr>
              <w:spacing w:line="360" w:lineRule="auto"/>
              <w:rPr>
                <w:rFonts w:hint="eastAsia" w:ascii="宋体" w:hAnsi="宋体" w:eastAsia="宋体" w:cs="宋体"/>
                <w:color w:val="000000"/>
                <w:sz w:val="24"/>
              </w:rPr>
            </w:pPr>
            <w:r>
              <w:rPr>
                <w:rFonts w:hint="eastAsia" w:ascii="宋体" w:hAnsi="宋体" w:eastAsia="宋体" w:cs="宋体"/>
                <w:color w:val="000000"/>
                <w:sz w:val="24"/>
                <w:lang w:val="en-US" w:eastAsia="zh-CN"/>
              </w:rPr>
              <w:t>急性胆胀</w:t>
            </w:r>
            <w:r>
              <w:rPr>
                <w:rFonts w:hint="eastAsia" w:ascii="宋体" w:hAnsi="宋体" w:eastAsia="宋体" w:cs="宋体"/>
                <w:color w:val="000000"/>
                <w:sz w:val="24"/>
              </w:rPr>
              <w:t>的病因病机</w:t>
            </w:r>
          </w:p>
          <w:p>
            <w:pPr>
              <w:spacing w:line="360" w:lineRule="auto"/>
              <w:rPr>
                <w:rFonts w:hint="eastAsia" w:ascii="宋体" w:hAnsi="宋体" w:eastAsia="宋体" w:cs="宋体"/>
                <w:color w:val="000000"/>
                <w:sz w:val="24"/>
              </w:rPr>
            </w:pPr>
            <w:r>
              <w:rPr>
                <w:rFonts w:hint="eastAsia" w:ascii="宋体" w:hAnsi="宋体" w:eastAsia="宋体" w:cs="宋体"/>
                <w:color w:val="000000"/>
                <w:sz w:val="24"/>
                <w:lang w:val="en-US" w:eastAsia="zh-CN"/>
              </w:rPr>
              <w:t>急性胆胀</w:t>
            </w:r>
            <w:r>
              <w:rPr>
                <w:rFonts w:hint="eastAsia" w:ascii="宋体" w:hAnsi="宋体" w:eastAsia="宋体" w:cs="宋体"/>
                <w:color w:val="000000"/>
                <w:sz w:val="24"/>
              </w:rPr>
              <w:t>的急诊处理</w:t>
            </w:r>
          </w:p>
          <w:p>
            <w:pPr>
              <w:spacing w:line="360" w:lineRule="auto"/>
              <w:rPr>
                <w:rFonts w:hint="eastAsia" w:ascii="宋体" w:hAnsi="宋体" w:eastAsia="宋体" w:cs="宋体"/>
                <w:color w:val="000000"/>
                <w:sz w:val="24"/>
              </w:rPr>
            </w:pPr>
            <w:r>
              <w:rPr>
                <w:rFonts w:hint="eastAsia" w:ascii="宋体" w:hAnsi="宋体" w:eastAsia="宋体" w:cs="宋体"/>
                <w:color w:val="000000"/>
                <w:sz w:val="24"/>
                <w:lang w:val="en-US" w:eastAsia="zh-CN"/>
              </w:rPr>
              <w:t>急性胆胀</w:t>
            </w:r>
            <w:r>
              <w:rPr>
                <w:rFonts w:hint="eastAsia" w:ascii="宋体" w:hAnsi="宋体" w:eastAsia="宋体" w:cs="宋体"/>
                <w:color w:val="000000"/>
                <w:sz w:val="24"/>
              </w:rPr>
              <w:t>的分证论治</w:t>
            </w:r>
          </w:p>
          <w:p>
            <w:pPr>
              <w:rPr>
                <w:rFonts w:ascii="宋体" w:hAnsi="宋体" w:eastAsia="宋体" w:cs="Tahoma"/>
                <w:color w:val="000000"/>
                <w:sz w:val="24"/>
                <w:szCs w:val="24"/>
              </w:rPr>
            </w:pPr>
            <w:r>
              <w:rPr>
                <w:rFonts w:hint="eastAsia" w:ascii="宋体" w:hAnsi="宋体" w:eastAsia="宋体" w:cs="宋体"/>
                <w:color w:val="000000"/>
                <w:sz w:val="24"/>
                <w:lang w:val="en-US" w:eastAsia="zh-CN"/>
              </w:rPr>
              <w:t>急性胆胀</w:t>
            </w:r>
            <w:r>
              <w:rPr>
                <w:rFonts w:hint="eastAsia" w:ascii="宋体" w:hAnsi="宋体" w:eastAsia="宋体" w:cs="宋体"/>
                <w:color w:val="000000"/>
                <w:sz w:val="24"/>
              </w:rPr>
              <w:t>的预后转归及总结</w:t>
            </w:r>
          </w:p>
        </w:tc>
        <w:tc>
          <w:tcPr>
            <w:tcW w:w="4394"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vAlign w:val="top"/>
          </w:tcPr>
          <w:p>
            <w:pPr>
              <w:spacing w:line="360" w:lineRule="auto"/>
              <w:rPr>
                <w:rFonts w:hint="eastAsia" w:ascii="宋体" w:hAnsi="宋体" w:eastAsia="宋体" w:cs="宋体"/>
                <w:color w:val="000000"/>
                <w:sz w:val="24"/>
              </w:rPr>
            </w:pPr>
            <w:r>
              <w:rPr>
                <w:rFonts w:hint="eastAsia" w:ascii="宋体" w:hAnsi="宋体" w:eastAsia="宋体" w:cs="宋体"/>
                <w:color w:val="000000"/>
                <w:sz w:val="24"/>
              </w:rPr>
              <w:t>提前熟悉课本的相关知识。</w:t>
            </w:r>
          </w:p>
          <w:p>
            <w:pPr>
              <w:rPr>
                <w:rFonts w:ascii="宋体" w:hAnsi="宋体" w:eastAsia="宋体" w:cs="Tahoma"/>
                <w:color w:val="000000"/>
                <w:sz w:val="24"/>
                <w:szCs w:val="24"/>
              </w:rPr>
            </w:pPr>
            <w:r>
              <w:rPr>
                <w:rFonts w:hint="eastAsia" w:ascii="宋体" w:hAnsi="宋体" w:eastAsia="宋体" w:cs="宋体"/>
                <w:color w:val="000000"/>
                <w:sz w:val="24"/>
              </w:rPr>
              <w:t>见面课时学生主要以听课、笔记、理解、讨论为主。在老师授课课堂中，与老师积极互动，回答问题。在病例讨论中，分组进行讨论，总结发言，制定个体化治疗方案。课后完成病例作业，并在网络进行反馈。</w:t>
            </w:r>
          </w:p>
        </w:tc>
      </w:tr>
      <w:bookmarkEnd w:id="0"/>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教学策略与方法选择：</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firstLine="480" w:firstLineChars="200"/>
              <w:rPr>
                <w:rFonts w:ascii="宋体" w:hAnsi="宋体" w:eastAsia="宋体" w:cs="Tahoma"/>
                <w:color w:val="000000"/>
                <w:sz w:val="24"/>
                <w:szCs w:val="24"/>
              </w:rPr>
            </w:pPr>
            <w:r>
              <w:rPr>
                <w:rFonts w:hint="eastAsia" w:ascii="宋体" w:hAnsi="宋体" w:eastAsia="宋体"/>
                <w:color w:val="000000"/>
                <w:sz w:val="24"/>
              </w:rPr>
              <w:t>本节内容主要包括急性胆胀的概念、病因病机、诊查思路、诊断、治疗措施等内容，更偏向于临床。急性胆胀的病因病机、诊断、治疗措施作为教学重点和难点，讲授式的教学方式显得呆板枯燥、难于理解和掌握，学生容易丧失学习兴趣。而以课堂讲授、病例分享、PPT、形象化图片、自主式学习等相结合的教学和手段，可以激发学生对急性胆胀的学习兴趣，加强学生对重点内容和难点内容的理解和掌握。以现实生活中的实际案例图片导入课程，以问题的形式进行引导思考，明确学生的学习目的，加深学习印象。教学过程中主要是培养学生对本章内容的兴趣，发挥学生的自主思考能力，调动学生的积极性，增加教学互动，让学生真正动起脑来，让学生成为课堂的主人，成为学习的主动者。授课过程中采用总结回顾、举例、提问、分析、讨论等形式，让学生参与到学习和教学中，帮助学生更好建立临床思维体系。</w:t>
            </w: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3.</w:t>
            </w:r>
            <w:r>
              <w:rPr>
                <w:rFonts w:ascii="宋体" w:hAnsi="宋体" w:eastAsia="宋体" w:cs="宋体"/>
                <w:color w:val="000000"/>
                <w:sz w:val="24"/>
                <w:szCs w:val="18"/>
                <w:lang w:bidi="ar"/>
              </w:rPr>
              <w:t>板书设计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黑板（白板）设计；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ascii="宋体" w:hAnsi="宋体" w:eastAsia="宋体"/>
              </w:rPr>
              <w:drawing>
                <wp:inline distT="0" distB="0" distL="0" distR="0">
                  <wp:extent cx="6148070" cy="3009265"/>
                  <wp:effectExtent l="0" t="0" r="5080" b="63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
                          <a:stretch>
                            <a:fillRect/>
                          </a:stretch>
                        </pic:blipFill>
                        <pic:spPr>
                          <a:xfrm>
                            <a:off x="0" y="0"/>
                            <a:ext cx="6165277" cy="3018147"/>
                          </a:xfrm>
                          <a:prstGeom prst="rect">
                            <a:avLst/>
                          </a:prstGeom>
                        </pic:spPr>
                      </pic:pic>
                    </a:graphicData>
                  </a:graphic>
                </wp:inline>
              </w:drawing>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现代信息媒体设计；</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right="185" w:rightChars="88"/>
              <w:rPr>
                <w:rFonts w:ascii="宋体" w:hAnsi="宋体" w:eastAsia="宋体"/>
                <w:sz w:val="24"/>
              </w:rPr>
            </w:pPr>
            <w:r>
              <w:rPr>
                <w:rFonts w:hint="eastAsia" w:ascii="宋体" w:hAnsi="宋体" w:eastAsia="宋体"/>
                <w:sz w:val="24"/>
              </w:rPr>
              <w:t>利用PPT承载信息量大，便于处理图片、视频及利于内容的全面阐述等特点，结合本章的内容制作符合学科特点的多媒体课件。</w:t>
            </w:r>
          </w:p>
          <w:p>
            <w:pPr>
              <w:ind w:right="185" w:rightChars="88"/>
              <w:rPr>
                <w:rFonts w:ascii="宋体" w:hAnsi="宋体" w:eastAsia="宋体"/>
                <w:sz w:val="24"/>
              </w:rPr>
            </w:pPr>
            <w:r>
              <w:rPr>
                <w:rFonts w:hint="eastAsia" w:ascii="宋体" w:hAnsi="宋体" w:eastAsia="宋体"/>
                <w:sz w:val="24"/>
              </w:rPr>
              <w:t>①使用丰富、真实的临床图片配合讲解心衰的概念、临床表现等，将基础理论与现代多媒体的多种展现手段结合，学生兴趣浓厚，印象深刻。</w:t>
            </w:r>
          </w:p>
          <w:p>
            <w:pPr>
              <w:rPr>
                <w:rFonts w:ascii="宋体" w:hAnsi="宋体" w:eastAsia="宋体" w:cs="Tahoma"/>
                <w:color w:val="000000"/>
                <w:sz w:val="24"/>
                <w:szCs w:val="24"/>
              </w:rPr>
            </w:pPr>
            <w:r>
              <w:rPr>
                <w:rFonts w:hint="eastAsia" w:ascii="宋体" w:hAnsi="宋体" w:eastAsia="宋体"/>
                <w:sz w:val="24"/>
              </w:rPr>
              <w:t>②最后利用PPT将本节的重点进行总结、强化以及分析病例，并留下课后讨论题目。</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五、教学效果测试（运用有效方式，了解学习者的学习成果）</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、课内：</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ind w:right="48" w:rightChars="23"/>
              <w:rPr>
                <w:rFonts w:ascii="宋体" w:hAnsi="宋体" w:eastAsia="宋体"/>
                <w:sz w:val="24"/>
              </w:rPr>
            </w:pPr>
            <w:r>
              <w:rPr>
                <w:rFonts w:hint="eastAsia" w:ascii="宋体" w:hAnsi="宋体" w:eastAsia="宋体"/>
                <w:sz w:val="24"/>
              </w:rPr>
              <w:t>（1）课堂通过BOPPPS教学的前测、后测及课堂提问、互动等环节进行形成性评价测试，课堂提问及互动参与完成质量较高，学生能够基本掌握心衰的知识点，但自主学习能力和逻辑分析能力尚待提高，不能灵活运用之前学过的中医四诊、气血阴阳脏腑辨证、中药学等基础知识分析</w:t>
            </w:r>
            <w:r>
              <w:rPr>
                <w:rFonts w:hint="eastAsia" w:ascii="宋体" w:hAnsi="宋体" w:eastAsia="宋体"/>
                <w:color w:val="000000"/>
                <w:sz w:val="24"/>
              </w:rPr>
              <w:t>急性胆胀</w:t>
            </w:r>
            <w:r>
              <w:rPr>
                <w:rFonts w:hint="eastAsia" w:ascii="宋体" w:hAnsi="宋体" w:eastAsia="宋体"/>
                <w:sz w:val="24"/>
              </w:rPr>
              <w:t>的证候分型与加减用药，因此对于</w:t>
            </w:r>
            <w:r>
              <w:rPr>
                <w:rFonts w:hint="eastAsia" w:ascii="宋体" w:hAnsi="宋体" w:eastAsia="宋体"/>
                <w:color w:val="000000"/>
                <w:sz w:val="24"/>
              </w:rPr>
              <w:t>急性胆胀</w:t>
            </w:r>
            <w:r>
              <w:rPr>
                <w:rFonts w:hint="eastAsia" w:ascii="宋体" w:hAnsi="宋体" w:eastAsia="宋体"/>
                <w:sz w:val="24"/>
              </w:rPr>
              <w:t>证候分型及辨证论治的学习感到有一点难度。</w:t>
            </w:r>
          </w:p>
          <w:p>
            <w:pPr>
              <w:rPr>
                <w:rFonts w:ascii="宋体" w:hAnsi="宋体" w:eastAsia="宋体" w:cs="Tahoma"/>
                <w:color w:val="000000"/>
                <w:sz w:val="24"/>
                <w:szCs w:val="24"/>
              </w:rPr>
            </w:pPr>
            <w:r>
              <w:rPr>
                <w:rFonts w:hint="eastAsia" w:ascii="宋体" w:hAnsi="宋体" w:eastAsia="宋体"/>
                <w:sz w:val="24"/>
              </w:rPr>
              <w:t>（2）在进行CBL临床病例导入时，学生能运用之前学过的相关医学知识尝试性分析该病例，达到了课程导入、复习相关知识、提高学习兴趣的效果，在学完整节心衰的知识点后，学生能运用所学知识正确分析描述该病例的诊断及治疗措施，CBL教学效果良好。</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：课外：</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right="48" w:rightChars="23"/>
              <w:rPr>
                <w:rFonts w:ascii="宋体" w:hAnsi="宋体" w:eastAsia="宋体"/>
                <w:sz w:val="24"/>
              </w:rPr>
            </w:pPr>
            <w:r>
              <w:rPr>
                <w:rFonts w:hint="eastAsia" w:ascii="宋体" w:hAnsi="宋体" w:eastAsia="宋体"/>
                <w:sz w:val="24"/>
              </w:rPr>
              <w:t>（1）课程结束，老师留下课后思考作业，学生能通过查找相关文献资料及医学网络资源积极完成老师留下的作业，作业质量较好，有效巩固了课堂所学知识。</w:t>
            </w:r>
          </w:p>
          <w:p>
            <w:pPr>
              <w:rPr>
                <w:rFonts w:ascii="宋体" w:hAnsi="宋体" w:eastAsia="宋体" w:cs="Tahoma"/>
                <w:color w:val="000000"/>
                <w:sz w:val="24"/>
                <w:szCs w:val="24"/>
              </w:rPr>
            </w:pPr>
            <w:r>
              <w:rPr>
                <w:rFonts w:hint="eastAsia" w:ascii="宋体" w:hAnsi="宋体" w:eastAsia="宋体"/>
                <w:sz w:val="24"/>
              </w:rPr>
              <w:t>（2）学生在微信教学群里讨论活跃度较高，学生除了能在微信群里提出学习</w:t>
            </w:r>
            <w:r>
              <w:rPr>
                <w:rFonts w:hint="eastAsia" w:ascii="宋体" w:hAnsi="宋体" w:eastAsia="宋体"/>
                <w:color w:val="000000"/>
                <w:sz w:val="24"/>
              </w:rPr>
              <w:t>急性胆胀</w:t>
            </w:r>
            <w:r>
              <w:rPr>
                <w:rFonts w:hint="eastAsia" w:ascii="宋体" w:hAnsi="宋体" w:eastAsia="宋体"/>
                <w:sz w:val="24"/>
              </w:rPr>
              <w:t>过程中遇到的疑惑、问题之外，部分学生还提出了消化系统其他疾病的相关问题，老师逐个给予在线解答进行形成性评价反馈，很好的延伸扩展了学生的相关课外知识。掌握情况。</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六、摘要或总结；</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olor w:val="000000"/>
                <w:sz w:val="24"/>
              </w:rPr>
            </w:pPr>
            <w:r>
              <w:rPr>
                <w:rFonts w:hint="eastAsia" w:ascii="宋体" w:hAnsi="宋体" w:eastAsia="宋体"/>
                <w:color w:val="000000"/>
                <w:sz w:val="24"/>
              </w:rPr>
              <w:t>（1）从学生听课的状态看，大多数学生能积极参与师生互动中，学生对本章教学内容产生了兴趣。有时出现对某个知识点的掌握感到困惑，有学生注意力不集中等情况。</w:t>
            </w:r>
          </w:p>
          <w:p>
            <w:pPr>
              <w:rPr>
                <w:rFonts w:ascii="宋体" w:hAnsi="宋体" w:eastAsia="宋体"/>
                <w:color w:val="000000"/>
                <w:sz w:val="24"/>
              </w:rPr>
            </w:pPr>
            <w:r>
              <w:rPr>
                <w:rFonts w:hint="eastAsia" w:ascii="宋体" w:hAnsi="宋体" w:eastAsia="宋体"/>
                <w:color w:val="000000"/>
                <w:sz w:val="24"/>
              </w:rPr>
              <w:t>（2）从学生在互动环节的表现和提出问题、分析问题的质量看，大部分学生掌握了急性胆胀的诊断与治疗措施。少数学生可以针对问题和讨论进行深入分析和探究。</w:t>
            </w:r>
          </w:p>
          <w:p>
            <w:pPr>
              <w:rPr>
                <w:rFonts w:ascii="宋体" w:hAnsi="宋体" w:eastAsia="宋体" w:cs="Tahoma"/>
                <w:color w:val="000000"/>
                <w:sz w:val="24"/>
                <w:szCs w:val="24"/>
              </w:rPr>
            </w:pPr>
            <w:r>
              <w:rPr>
                <w:rFonts w:hint="eastAsia" w:ascii="宋体" w:hAnsi="宋体" w:eastAsia="宋体"/>
                <w:color w:val="000000"/>
                <w:sz w:val="24"/>
              </w:rPr>
              <w:t>（3）从微信群上的讨论情况看，全班约60%的学生能积极参与，并发表意见。</w:t>
            </w: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七、学习资源；</w:t>
            </w:r>
          </w:p>
        </w:tc>
      </w:tr>
      <w:tr>
        <w:tblPrEx>
          <w:tblCellMar>
            <w:top w:w="0" w:type="dxa"/>
            <w:left w:w="108" w:type="dxa"/>
            <w:bottom w:w="0" w:type="dxa"/>
            <w:right w:w="108" w:type="dxa"/>
          </w:tblCellMar>
        </w:tblPrEx>
        <w:trPr>
          <w:trHeight w:val="285"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right="48" w:rightChars="23"/>
              <w:rPr>
                <w:rFonts w:ascii="宋体" w:hAnsi="宋体" w:eastAsia="宋体"/>
                <w:sz w:val="24"/>
                <w:szCs w:val="24"/>
              </w:rPr>
            </w:pPr>
            <w:r>
              <w:rPr>
                <w:rFonts w:hint="eastAsia" w:ascii="宋体" w:hAnsi="宋体" w:eastAsia="宋体"/>
                <w:b/>
                <w:bCs/>
                <w:sz w:val="24"/>
                <w:szCs w:val="24"/>
              </w:rPr>
              <w:t>（1）教材：</w:t>
            </w:r>
            <w:r>
              <w:rPr>
                <w:rFonts w:hint="eastAsia" w:ascii="宋体" w:hAnsi="宋体" w:eastAsia="宋体"/>
                <w:sz w:val="24"/>
                <w:szCs w:val="24"/>
              </w:rPr>
              <w:t>所用教材：《中医急诊学》（全国中医药行业高等教育“十三五”规划教材   主编刘清泉   中国中医药出版社）</w:t>
            </w:r>
          </w:p>
          <w:p>
            <w:pPr>
              <w:ind w:right="48" w:rightChars="23"/>
              <w:rPr>
                <w:rFonts w:ascii="宋体" w:hAnsi="宋体" w:eastAsia="宋体"/>
                <w:sz w:val="24"/>
                <w:szCs w:val="24"/>
              </w:rPr>
            </w:pPr>
            <w:r>
              <w:rPr>
                <w:rFonts w:hint="eastAsia" w:ascii="宋体" w:hAnsi="宋体" w:eastAsia="宋体"/>
                <w:b/>
                <w:bCs/>
                <w:sz w:val="24"/>
                <w:szCs w:val="24"/>
              </w:rPr>
              <w:t>（2）多媒体课件：</w:t>
            </w:r>
            <w:r>
              <w:rPr>
                <w:rFonts w:hint="eastAsia" w:ascii="宋体" w:hAnsi="宋体" w:eastAsia="宋体"/>
                <w:sz w:val="24"/>
                <w:szCs w:val="24"/>
              </w:rPr>
              <w:t>结合教学经验和本章节内容制作符合学科特点的多媒体课件，如心衰</w:t>
            </w:r>
            <w:r>
              <w:rPr>
                <w:rFonts w:hint="eastAsia" w:ascii="宋体" w:hAnsi="宋体" w:eastAsia="宋体"/>
                <w:color w:val="000000"/>
                <w:sz w:val="24"/>
              </w:rPr>
              <w:t>急性胆胀</w:t>
            </w:r>
            <w:r>
              <w:rPr>
                <w:rFonts w:hint="eastAsia" w:ascii="宋体" w:hAnsi="宋体" w:eastAsia="宋体"/>
                <w:sz w:val="24"/>
                <w:szCs w:val="24"/>
              </w:rPr>
              <w:t>的PPT等。</w:t>
            </w:r>
          </w:p>
          <w:p>
            <w:pPr>
              <w:ind w:right="48" w:rightChars="23"/>
              <w:rPr>
                <w:rFonts w:ascii="宋体" w:hAnsi="宋体" w:eastAsia="宋体"/>
                <w:sz w:val="24"/>
                <w:szCs w:val="24"/>
              </w:rPr>
            </w:pPr>
            <w:r>
              <w:rPr>
                <w:rFonts w:hint="eastAsia" w:ascii="宋体" w:hAnsi="宋体" w:eastAsia="宋体"/>
                <w:b/>
                <w:bCs/>
                <w:sz w:val="24"/>
                <w:szCs w:val="24"/>
              </w:rPr>
              <w:t>（3）网络学习资源：</w:t>
            </w:r>
            <w:r>
              <w:rPr>
                <w:rFonts w:hint="eastAsia" w:ascii="宋体" w:hAnsi="宋体" w:eastAsia="宋体"/>
                <w:sz w:val="24"/>
                <w:szCs w:val="24"/>
              </w:rPr>
              <w:t>成立班级《中医急诊学》学习微信群作为师生交流的媒介，将课程讲稿、课程大纲、教学课件、课堂辅助教学资料对学生进行开放，增加学生的信息量。</w:t>
            </w:r>
          </w:p>
          <w:p>
            <w:pPr>
              <w:ind w:right="48" w:rightChars="23"/>
              <w:rPr>
                <w:rFonts w:ascii="宋体" w:hAnsi="宋体" w:eastAsia="宋体"/>
                <w:sz w:val="24"/>
                <w:szCs w:val="24"/>
              </w:rPr>
            </w:pPr>
            <w:r>
              <w:rPr>
                <w:rFonts w:hint="eastAsia" w:ascii="宋体" w:hAnsi="宋体" w:eastAsia="宋体"/>
                <w:b/>
                <w:bCs/>
                <w:sz w:val="24"/>
                <w:szCs w:val="24"/>
              </w:rPr>
              <w:t>（4）教学参考书：</w:t>
            </w:r>
            <w:r>
              <w:rPr>
                <w:rFonts w:hint="eastAsia" w:ascii="宋体" w:hAnsi="宋体" w:eastAsia="宋体"/>
                <w:sz w:val="24"/>
                <w:szCs w:val="24"/>
              </w:rPr>
              <w:t>《急诊医学》（全国高等医学院校教材第二版）</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八、教学反思</w:t>
            </w:r>
          </w:p>
        </w:tc>
      </w:tr>
      <w:tr>
        <w:tblPrEx>
          <w:tblCellMar>
            <w:top w:w="0" w:type="dxa"/>
            <w:left w:w="108" w:type="dxa"/>
            <w:bottom w:w="0" w:type="dxa"/>
            <w:right w:w="108" w:type="dxa"/>
          </w:tblCellMar>
        </w:tblPrEx>
        <w:trPr>
          <w:trHeight w:val="312" w:hRule="atLeast"/>
        </w:trPr>
        <w:tc>
          <w:tcPr>
            <w:tcW w:w="9796"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olor w:val="000000"/>
                <w:sz w:val="24"/>
              </w:rPr>
            </w:pPr>
            <w:r>
              <w:rPr>
                <w:rFonts w:hint="eastAsia" w:ascii="宋体" w:hAnsi="宋体" w:eastAsia="宋体"/>
                <w:color w:val="000000"/>
                <w:sz w:val="24"/>
              </w:rPr>
              <w:t>（1）课堂中随时关注学生的听课状态，学生出现困惑时，及时调整策略和方法，如授课的速度，讲解的详细程度、是否增加基础知识的复习等；针对课上学生精力分散现象，要适时进行提问，把学生的情绪和精力拉回学习中，并及时调整教学策略，吸引学生的注意力。</w:t>
            </w:r>
          </w:p>
          <w:p>
            <w:pPr>
              <w:rPr>
                <w:rFonts w:ascii="宋体" w:hAnsi="宋体" w:eastAsia="宋体"/>
                <w:color w:val="000000"/>
                <w:sz w:val="24"/>
              </w:rPr>
            </w:pPr>
            <w:r>
              <w:rPr>
                <w:rFonts w:hint="eastAsia" w:ascii="宋体" w:hAnsi="宋体" w:eastAsia="宋体"/>
                <w:color w:val="000000"/>
                <w:sz w:val="24"/>
              </w:rPr>
              <w:t>（2）教学设计上，应进一步结合教学目标做出更为合理的设计，通过对教学进行反思，发现自己在教育学、心理学等教育科学知识及授课技巧方面尚有不足，组织学生的能力还需增强。</w:t>
            </w:r>
          </w:p>
          <w:p>
            <w:pPr>
              <w:rPr>
                <w:rFonts w:ascii="宋体" w:hAnsi="宋体" w:eastAsia="宋体" w:cs="Tahoma"/>
                <w:color w:val="000000"/>
                <w:sz w:val="24"/>
                <w:szCs w:val="24"/>
              </w:rPr>
            </w:pPr>
            <w:r>
              <w:rPr>
                <w:rFonts w:hint="eastAsia" w:ascii="宋体" w:hAnsi="宋体" w:eastAsia="宋体"/>
                <w:color w:val="000000"/>
                <w:sz w:val="24"/>
              </w:rPr>
              <w:t>（3）学生自学和讨论的积极性不高，作为教师要注意引导。加强师生间的网络交流，把学生的参与度与成绩挂钩，给予一定的平时分值。</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312" w:hRule="atLeast"/>
        </w:trPr>
        <w:tc>
          <w:tcPr>
            <w:tcW w:w="9796"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6"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九、教研室意见（本设计的优点、不足及建议）</w:t>
            </w:r>
          </w:p>
        </w:tc>
      </w:tr>
      <w:tr>
        <w:tblPrEx>
          <w:tblCellMar>
            <w:top w:w="0" w:type="dxa"/>
            <w:left w:w="108" w:type="dxa"/>
            <w:bottom w:w="0" w:type="dxa"/>
            <w:right w:w="108" w:type="dxa"/>
          </w:tblCellMar>
        </w:tblPrEx>
        <w:trPr>
          <w:trHeight w:val="312" w:hRule="atLeast"/>
        </w:trPr>
        <w:tc>
          <w:tcPr>
            <w:tcW w:w="9796"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firstLine="480" w:firstLineChars="200"/>
              <w:rPr>
                <w:rFonts w:ascii="宋体" w:hAnsi="宋体" w:eastAsia="宋体"/>
                <w:sz w:val="24"/>
              </w:rPr>
            </w:pPr>
            <w:r>
              <w:rPr>
                <w:rFonts w:hint="eastAsia" w:ascii="宋体" w:hAnsi="宋体" w:eastAsia="宋体"/>
                <w:sz w:val="24"/>
              </w:rPr>
              <w:t>本教学设计能够根据教育规律和学生特点，采用先进的教学思想和理念进行教学整体设计。教学过程设计与流程图设计合理，安排有适当的教学任务和教学过程，有利于教学目标的落实；各教学环节的操作描述具体；教学过程完整；有助于学生多种智能的发展，体现自主、合作、探究的学习方式；教学设计流程图科学规范，简洁明了，一目了然。教学评价设计可操作的评价方式，体现形成性评价和过程性评价的观点。资源支持及反思方面能提供或说明课程学习所需的技术和资源环境的支持，对教学设计方案的设计进行反思总结。</w:t>
            </w:r>
          </w:p>
          <w:p>
            <w:pPr>
              <w:rPr>
                <w:rFonts w:ascii="宋体" w:hAnsi="宋体" w:eastAsia="宋体" w:cs="Tahoma"/>
                <w:color w:val="000000"/>
                <w:sz w:val="24"/>
                <w:szCs w:val="24"/>
              </w:rPr>
            </w:pPr>
            <w:r>
              <w:rPr>
                <w:rFonts w:hint="eastAsia" w:ascii="宋体" w:hAnsi="宋体" w:eastAsia="宋体"/>
                <w:sz w:val="24"/>
              </w:rPr>
              <w:t>整堂课学生们在一种欢快的气氛中学习新知识。在教学中，让学生通过探案的方式自主探索，为学生学习中医急诊学提供了一个开阔的空间，培养学生的动手操作的实践能力和探索精神，也提高了学生的综合能力，让学生在交流中思考，在思考中探索获取新知识，充分发挥学生的主体性和积极性。</w:t>
            </w:r>
          </w:p>
        </w:tc>
      </w:tr>
    </w:tbl>
    <w:p>
      <w:pPr>
        <w:ind w:firstLine="600" w:firstLineChars="200"/>
        <w:rPr>
          <w:rFonts w:ascii="宋体" w:hAnsi="宋体" w:eastAsia="宋体" w:cs="宋体"/>
          <w:sz w:val="30"/>
          <w:szCs w:val="30"/>
        </w:rPr>
      </w:pPr>
    </w:p>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A326EEF-7337-4837-8869-C48D4FE4A8F5}"/>
  </w:font>
  <w:font w:name="等线">
    <w:panose1 w:val="02010600030101010101"/>
    <w:charset w:val="86"/>
    <w:family w:val="auto"/>
    <w:pitch w:val="default"/>
    <w:sig w:usb0="A00002BF" w:usb1="38CF7CFA" w:usb2="00000016" w:usb3="00000000" w:csb0="0004000F" w:csb1="00000000"/>
    <w:embedRegular r:id="rId2" w:fontKey="{3FDFFF4C-5B2E-4383-973E-B5AB8F9E58AF}"/>
  </w:font>
  <w:font w:name="方正小标宋简体">
    <w:panose1 w:val="02000000000000000000"/>
    <w:charset w:val="86"/>
    <w:family w:val="auto"/>
    <w:pitch w:val="default"/>
    <w:sig w:usb0="00000001" w:usb1="08000000" w:usb2="00000000" w:usb3="00000000" w:csb0="00040000" w:csb1="00000000"/>
    <w:embedRegular r:id="rId3" w:fontKey="{113BB106-9B21-42F3-A4F0-72B40C9C497C}"/>
  </w:font>
  <w:font w:name="华文中宋">
    <w:altName w:val="宋体"/>
    <w:panose1 w:val="02010600040101010101"/>
    <w:charset w:val="86"/>
    <w:family w:val="auto"/>
    <w:pitch w:val="default"/>
    <w:sig w:usb0="00000000" w:usb1="00000000" w:usb2="00000010" w:usb3="00000000" w:csb0="0004009F" w:csb1="00000000"/>
    <w:embedRegular r:id="rId4" w:fontKey="{816AD728-327C-4E92-B989-FA0A09B6938C}"/>
  </w:font>
  <w:font w:name="Tahoma">
    <w:panose1 w:val="020B0604030504040204"/>
    <w:charset w:val="00"/>
    <w:family w:val="swiss"/>
    <w:pitch w:val="default"/>
    <w:sig w:usb0="E1002EFF" w:usb1="C000605B" w:usb2="00000029" w:usb3="00000000" w:csb0="200101FF" w:csb1="20280000"/>
    <w:embedRegular r:id="rId5" w:fontKey="{155FCD67-132E-432A-9DB9-65E625C3EF7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lNjA0YTliMTA2NWY5N2U4YmJkYjFkYjJmYWQ0ZDEifQ=="/>
  </w:docVars>
  <w:rsids>
    <w:rsidRoot w:val="00D74AAC"/>
    <w:rsid w:val="00237CB9"/>
    <w:rsid w:val="00D078EA"/>
    <w:rsid w:val="00D74AAC"/>
    <w:rsid w:val="1D872455"/>
    <w:rsid w:val="63921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4218</Words>
  <Characters>4255</Characters>
  <Lines>4</Lines>
  <Paragraphs>1</Paragraphs>
  <TotalTime>0</TotalTime>
  <ScaleCrop>false</ScaleCrop>
  <LinksUpToDate>false</LinksUpToDate>
  <CharactersWithSpaces>4264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2022-11-02T14:15:00Z</dcterms:created>
  <dc:creator>office2016mac01723</dc:creator>
  <cp:lastModifiedBy>iphoneOY</cp:lastModifiedBy>
  <dcterms:modified xsi:type="dcterms:W3CDTF">2022-11-16T02:56:46Z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C58A385BC3AC4417A9850AD6E0BE92AF</vt:lpwstr>
  </property>
</Properties>
</file>