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F34FBAC" w14:textId="77777777" w:rsidR="00071741" w:rsidRDefault="00000000">
      <w:pPr>
        <w:jc w:val="center"/>
        <w:rPr>
          <w:rFonts w:ascii="华文中宋" w:eastAsia="华文中宋" w:hAnsi="华文中宋"/>
          <w:b/>
          <w:sz w:val="30"/>
          <w:szCs w:val="30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广西中医药大学课程教学设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计(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2020版)</w:t>
      </w:r>
    </w:p>
    <w:tbl>
      <w:tblPr>
        <w:tblW w:w="979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03"/>
        <w:gridCol w:w="130"/>
        <w:gridCol w:w="3969"/>
        <w:gridCol w:w="476"/>
        <w:gridCol w:w="1080"/>
        <w:gridCol w:w="975"/>
        <w:gridCol w:w="1035"/>
        <w:gridCol w:w="828"/>
      </w:tblGrid>
      <w:tr w:rsidR="00071741" w14:paraId="627FF5A6" w14:textId="77777777">
        <w:trPr>
          <w:trHeight w:val="285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7CCDA" w14:textId="77777777" w:rsidR="00071741" w:rsidRDefault="00000000">
            <w:pPr>
              <w:widowControl/>
              <w:textAlignment w:val="bottom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所授课程</w:t>
            </w:r>
          </w:p>
        </w:tc>
        <w:tc>
          <w:tcPr>
            <w:tcW w:w="84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A9918" w14:textId="4F24BED2" w:rsidR="00071741" w:rsidRDefault="00574559">
            <w:pPr>
              <w:rPr>
                <w:rFonts w:ascii="宋体" w:hAnsi="宋体" w:cs="Tahoma"/>
                <w:b/>
                <w:color w:val="000000"/>
                <w:sz w:val="24"/>
              </w:rPr>
            </w:pPr>
            <w:r w:rsidRPr="00574559">
              <w:rPr>
                <w:rFonts w:ascii="宋体" w:hAnsi="宋体" w:cs="Tahoma" w:hint="eastAsia"/>
                <w:b/>
                <w:color w:val="000000"/>
                <w:sz w:val="24"/>
              </w:rPr>
              <w:t>《急诊与灾难医学》</w:t>
            </w:r>
          </w:p>
        </w:tc>
      </w:tr>
      <w:tr w:rsidR="00071741" w14:paraId="6E2981C0" w14:textId="77777777">
        <w:trPr>
          <w:trHeight w:val="285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C987" w14:textId="77777777" w:rsidR="00071741" w:rsidRDefault="00000000">
            <w:pPr>
              <w:widowControl/>
              <w:textAlignment w:val="bottom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课程章节</w:t>
            </w:r>
          </w:p>
        </w:tc>
        <w:tc>
          <w:tcPr>
            <w:tcW w:w="6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33349" w14:textId="77777777" w:rsidR="00071741" w:rsidRDefault="00000000">
            <w:pPr>
              <w:rPr>
                <w:rFonts w:ascii="宋体" w:hAnsi="宋体" w:cs="Tahoma"/>
                <w:b/>
                <w:color w:val="000000"/>
                <w:sz w:val="24"/>
              </w:rPr>
            </w:pPr>
            <w:r>
              <w:rPr>
                <w:rFonts w:ascii="宋体" w:hAnsi="宋体" w:cs="Tahoma" w:hint="eastAsia"/>
                <w:b/>
                <w:color w:val="000000"/>
                <w:sz w:val="24"/>
              </w:rPr>
              <w:t>第九章少尿与无尿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338EF" w14:textId="77777777" w:rsidR="00071741" w:rsidRDefault="00000000">
            <w:pPr>
              <w:widowControl/>
              <w:textAlignment w:val="bottom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授课学时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F240" w14:textId="77777777" w:rsidR="00071741" w:rsidRDefault="00071741">
            <w:pPr>
              <w:rPr>
                <w:rFonts w:ascii="宋体" w:hAnsi="宋体" w:cs="Tahoma"/>
                <w:b/>
                <w:color w:val="000000"/>
                <w:sz w:val="24"/>
              </w:rPr>
            </w:pPr>
          </w:p>
        </w:tc>
      </w:tr>
      <w:tr w:rsidR="00071741" w14:paraId="71383097" w14:textId="77777777">
        <w:trPr>
          <w:trHeight w:val="285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3905F" w14:textId="77777777" w:rsidR="00071741" w:rsidRDefault="00000000">
            <w:pPr>
              <w:widowControl/>
              <w:textAlignment w:val="bottom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所属院、部</w:t>
            </w:r>
          </w:p>
        </w:tc>
        <w:tc>
          <w:tcPr>
            <w:tcW w:w="5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5C77" w14:textId="77777777" w:rsidR="00071741" w:rsidRDefault="00000000">
            <w:pPr>
              <w:rPr>
                <w:rFonts w:ascii="宋体" w:hAnsi="宋体" w:cs="Tahoma"/>
                <w:b/>
                <w:color w:val="000000"/>
                <w:sz w:val="24"/>
              </w:rPr>
            </w:pPr>
            <w:r>
              <w:rPr>
                <w:rFonts w:ascii="宋体" w:hAnsi="宋体" w:cs="Tahoma" w:hint="eastAsia"/>
                <w:b/>
                <w:color w:val="000000"/>
                <w:sz w:val="24"/>
              </w:rPr>
              <w:t>第一临床医学院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ED71" w14:textId="77777777" w:rsidR="00071741" w:rsidRDefault="00000000">
            <w:pPr>
              <w:widowControl/>
              <w:textAlignment w:val="bottom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设计者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F9" w14:textId="77777777" w:rsidR="00071741" w:rsidRDefault="00071741">
            <w:pPr>
              <w:rPr>
                <w:rFonts w:ascii="宋体" w:hAnsi="宋体" w:cs="Tahoma"/>
                <w:b/>
                <w:color w:val="000000"/>
                <w:sz w:val="24"/>
              </w:rPr>
            </w:pPr>
          </w:p>
        </w:tc>
      </w:tr>
      <w:tr w:rsidR="00071741" w14:paraId="16C2A5BC" w14:textId="77777777">
        <w:trPr>
          <w:trHeight w:val="285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D0778" w14:textId="77777777" w:rsidR="00071741" w:rsidRDefault="00000000">
            <w:pPr>
              <w:widowControl/>
              <w:textAlignment w:val="bottom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授课专业</w:t>
            </w:r>
          </w:p>
        </w:tc>
        <w:tc>
          <w:tcPr>
            <w:tcW w:w="4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44EBF" w14:textId="77777777" w:rsidR="00071741" w:rsidRDefault="00071741">
            <w:pPr>
              <w:rPr>
                <w:rFonts w:ascii="宋体" w:hAnsi="宋体" w:cs="Tahoma"/>
                <w:b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DF284" w14:textId="77777777" w:rsidR="00071741" w:rsidRDefault="00000000">
            <w:pPr>
              <w:widowControl/>
              <w:textAlignment w:val="bottom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授课年级</w:t>
            </w:r>
          </w:p>
        </w:tc>
        <w:tc>
          <w:tcPr>
            <w:tcW w:w="2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D98FA" w14:textId="77777777" w:rsidR="00071741" w:rsidRDefault="00071741">
            <w:pPr>
              <w:rPr>
                <w:rFonts w:ascii="宋体" w:hAnsi="宋体" w:cs="Tahoma"/>
                <w:b/>
                <w:color w:val="000000"/>
                <w:sz w:val="24"/>
              </w:rPr>
            </w:pPr>
          </w:p>
        </w:tc>
      </w:tr>
      <w:tr w:rsidR="00071741" w14:paraId="3948FC04" w14:textId="77777777">
        <w:trPr>
          <w:trHeight w:val="285"/>
        </w:trPr>
        <w:tc>
          <w:tcPr>
            <w:tcW w:w="979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5CDAF7" w14:textId="77777777" w:rsidR="00071741" w:rsidRDefault="00000000">
            <w:pPr>
              <w:widowControl/>
              <w:textAlignment w:val="bottom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一、导言（引起学习动机，导入主题）</w:t>
            </w:r>
          </w:p>
        </w:tc>
      </w:tr>
      <w:tr w:rsidR="00071741" w14:paraId="594CD487" w14:textId="77777777">
        <w:trPr>
          <w:trHeight w:val="312"/>
        </w:trPr>
        <w:tc>
          <w:tcPr>
            <w:tcW w:w="9796" w:type="dxa"/>
            <w:gridSpan w:val="8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E777" w14:textId="77777777" w:rsidR="00071741" w:rsidRDefault="00000000">
            <w:pPr>
              <w:spacing w:line="440" w:lineRule="exact"/>
              <w:ind w:firstLineChars="200" w:firstLine="480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尿液正常排泄对维持机体内环境的稳定有重要作用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，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健康人正常一天的尿量在</w:t>
            </w:r>
            <w:r w:rsidRPr="0047189B">
              <w:rPr>
                <w:rFonts w:ascii="宋体" w:hAnsi="宋体" w:cs="Tahoma"/>
                <w:color w:val="000000"/>
                <w:sz w:val="24"/>
                <w:lang w:eastAsia="zh-Hans"/>
              </w:rPr>
              <w:t>1000</w:t>
            </w:r>
            <w:r w:rsidRPr="0047189B"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ml</w:t>
            </w:r>
            <w:r w:rsidRPr="0047189B">
              <w:rPr>
                <w:rFonts w:ascii="宋体" w:hAnsi="宋体" w:cs="Tahoma"/>
                <w:color w:val="000000"/>
                <w:sz w:val="24"/>
                <w:lang w:eastAsia="zh-Hans"/>
              </w:rPr>
              <w:t>-2000</w:t>
            </w:r>
            <w:r w:rsidRPr="0047189B"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ml左右</w:t>
            </w:r>
            <w:r w:rsidRPr="0047189B">
              <w:rPr>
                <w:rFonts w:ascii="宋体" w:hAnsi="宋体" w:cs="Tahoma"/>
                <w:color w:val="000000"/>
                <w:sz w:val="24"/>
                <w:lang w:eastAsia="zh-Hans"/>
              </w:rPr>
              <w:t>，</w:t>
            </w:r>
            <w:r w:rsidRPr="0047189B"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临床上，常在出现乏力</w:t>
            </w:r>
            <w:r w:rsidRPr="0047189B">
              <w:rPr>
                <w:rFonts w:ascii="宋体" w:hAnsi="宋体" w:cs="Tahoma"/>
                <w:color w:val="000000"/>
                <w:sz w:val="24"/>
                <w:lang w:eastAsia="zh-Hans"/>
              </w:rPr>
              <w:t>、</w:t>
            </w:r>
            <w:r w:rsidRPr="0047189B"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倦怠</w:t>
            </w:r>
            <w:r w:rsidRPr="0047189B">
              <w:rPr>
                <w:rFonts w:ascii="宋体" w:hAnsi="宋体" w:cs="Tahoma"/>
                <w:color w:val="000000"/>
                <w:sz w:val="24"/>
                <w:lang w:eastAsia="zh-Hans"/>
              </w:rPr>
              <w:t>、</w:t>
            </w:r>
            <w:r w:rsidRPr="0047189B"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水肿等前驱症状后约</w:t>
            </w:r>
            <w:r w:rsidRPr="0047189B">
              <w:rPr>
                <w:rFonts w:ascii="宋体" w:hAnsi="宋体" w:cs="Tahoma"/>
                <w:color w:val="000000"/>
                <w:sz w:val="24"/>
                <w:lang w:eastAsia="zh-Hans"/>
              </w:rPr>
              <w:t>12-24</w:t>
            </w:r>
            <w:r w:rsidRPr="0047189B"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小时尿量开始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逐渐减少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。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从病因学角度来看，</w:t>
            </w:r>
            <w:r>
              <w:rPr>
                <w:rFonts w:ascii="宋体" w:hAnsi="宋体" w:cs="Tahoma" w:hint="eastAsia"/>
                <w:color w:val="000000"/>
                <w:sz w:val="24"/>
              </w:rPr>
              <w:t>少尿与无尿病因分肾前性、肾性和肾后性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。从专业能力水平考试角度来看，执业医师考试中也考此内容，此内容是临床医学生成为执业医师必要的桥梁通道。本节课主要讲授的内容有以下四个部分：1、</w:t>
            </w:r>
            <w:r>
              <w:rPr>
                <w:rFonts w:ascii="宋体" w:hAnsi="宋体" w:cs="Tahoma" w:hint="eastAsia"/>
                <w:color w:val="000000"/>
                <w:sz w:val="24"/>
              </w:rPr>
              <w:t>少尿、无尿、急性肾损伤、急性尿储留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的概念、病因与分类，2、临床特点3、诊断与鉴别诊断4、治疗。课程教学按照以下顺序展开教学：1、创设教学情境，引出少尿、无尿、急性肾损伤、急性尿储留概念2、导入急诊常见的</w:t>
            </w:r>
            <w:r>
              <w:rPr>
                <w:rFonts w:ascii="宋体" w:hAnsi="宋体" w:cs="Tahoma" w:hint="eastAsia"/>
                <w:color w:val="000000"/>
                <w:sz w:val="24"/>
              </w:rPr>
              <w:t>少尿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病例，引起学生的学习兴趣，引出本章节学习得内容-</w:t>
            </w:r>
            <w:r>
              <w:rPr>
                <w:rFonts w:ascii="宋体" w:hAnsi="宋体" w:cs="Tahoma" w:hint="eastAsia"/>
                <w:color w:val="000000"/>
                <w:sz w:val="24"/>
              </w:rPr>
              <w:t>少尿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与</w:t>
            </w:r>
            <w:r>
              <w:rPr>
                <w:rFonts w:ascii="宋体" w:hAnsi="宋体" w:cs="Tahoma" w:hint="eastAsia"/>
                <w:color w:val="000000"/>
                <w:sz w:val="24"/>
              </w:rPr>
              <w:t>无尿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，介绍临床表现3、介绍</w:t>
            </w:r>
            <w:r>
              <w:rPr>
                <w:rFonts w:ascii="宋体" w:hAnsi="宋体" w:cs="Tahoma" w:hint="eastAsia"/>
                <w:color w:val="000000"/>
                <w:sz w:val="24"/>
              </w:rPr>
              <w:t>少尿与无尿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的病因、临床特点、诊断与鉴别诊断、治疗，4、启发学生，学用结合。</w:t>
            </w:r>
          </w:p>
          <w:p w14:paraId="4AD49B0B" w14:textId="77777777" w:rsidR="00071741" w:rsidRDefault="00071741">
            <w:pPr>
              <w:rPr>
                <w:rFonts w:ascii="宋体" w:hAnsi="宋体" w:cs="Tahoma"/>
                <w:color w:val="000000"/>
                <w:sz w:val="24"/>
              </w:rPr>
            </w:pPr>
          </w:p>
        </w:tc>
      </w:tr>
      <w:tr w:rsidR="00071741" w14:paraId="64686096" w14:textId="77777777">
        <w:trPr>
          <w:trHeight w:val="312"/>
        </w:trPr>
        <w:tc>
          <w:tcPr>
            <w:tcW w:w="9796" w:type="dxa"/>
            <w:gridSpan w:val="8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22F95" w14:textId="77777777" w:rsidR="00071741" w:rsidRDefault="00071741">
            <w:pPr>
              <w:rPr>
                <w:rFonts w:ascii="宋体" w:hAnsi="宋体" w:cs="Tahoma"/>
                <w:color w:val="000000"/>
                <w:sz w:val="24"/>
              </w:rPr>
            </w:pPr>
          </w:p>
        </w:tc>
      </w:tr>
      <w:tr w:rsidR="00071741" w14:paraId="3CC41553" w14:textId="77777777">
        <w:trPr>
          <w:trHeight w:val="312"/>
        </w:trPr>
        <w:tc>
          <w:tcPr>
            <w:tcW w:w="9796" w:type="dxa"/>
            <w:gridSpan w:val="8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E4545" w14:textId="77777777" w:rsidR="00071741" w:rsidRDefault="00071741">
            <w:pPr>
              <w:rPr>
                <w:rFonts w:ascii="宋体" w:hAnsi="宋体" w:cs="Tahoma"/>
                <w:color w:val="000000"/>
                <w:sz w:val="24"/>
              </w:rPr>
            </w:pPr>
          </w:p>
        </w:tc>
      </w:tr>
      <w:tr w:rsidR="00071741" w14:paraId="57047716" w14:textId="77777777">
        <w:trPr>
          <w:trHeight w:val="285"/>
        </w:trPr>
        <w:tc>
          <w:tcPr>
            <w:tcW w:w="979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72DFE7" w14:textId="77777777" w:rsidR="00071741" w:rsidRDefault="00000000">
            <w:pPr>
              <w:widowControl/>
              <w:textAlignment w:val="bottom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Style w:val="font11"/>
                <w:rFonts w:hint="default"/>
                <w:b/>
                <w:sz w:val="24"/>
                <w:szCs w:val="24"/>
                <w:lang w:bidi="ar"/>
              </w:rPr>
              <w:t xml:space="preserve">二、学习目标  </w:t>
            </w:r>
            <w:r>
              <w:rPr>
                <w:rStyle w:val="font01"/>
                <w:rFonts w:ascii="宋体" w:eastAsia="宋体" w:hAnsi="宋体"/>
                <w:b/>
                <w:sz w:val="24"/>
                <w:szCs w:val="24"/>
                <w:lang w:bidi="ar"/>
              </w:rPr>
              <w:t>[</w:t>
            </w:r>
            <w:r>
              <w:rPr>
                <w:rStyle w:val="font11"/>
                <w:rFonts w:hint="default"/>
                <w:b/>
                <w:sz w:val="24"/>
                <w:szCs w:val="24"/>
                <w:lang w:bidi="ar"/>
              </w:rPr>
              <w:t xml:space="preserve">知识、技能（能力）、学习态度与价值观（课程思政育人目标） </w:t>
            </w:r>
            <w:r>
              <w:rPr>
                <w:rStyle w:val="font01"/>
                <w:rFonts w:ascii="宋体" w:eastAsia="宋体" w:hAnsi="宋体"/>
                <w:b/>
                <w:sz w:val="24"/>
                <w:szCs w:val="24"/>
                <w:lang w:bidi="ar"/>
              </w:rPr>
              <w:t>]</w:t>
            </w:r>
          </w:p>
        </w:tc>
      </w:tr>
      <w:tr w:rsidR="00071741" w14:paraId="3C3DE48D" w14:textId="77777777">
        <w:trPr>
          <w:trHeight w:val="285"/>
        </w:trPr>
        <w:tc>
          <w:tcPr>
            <w:tcW w:w="9796" w:type="dxa"/>
            <w:gridSpan w:val="8"/>
            <w:tcBorders>
              <w:left w:val="single" w:sz="4" w:space="0" w:color="000000"/>
              <w:right w:val="single" w:sz="4" w:space="0" w:color="000000"/>
            </w:tcBorders>
          </w:tcPr>
          <w:p w14:paraId="61595C7C" w14:textId="77777777" w:rsidR="00071741" w:rsidRDefault="00000000">
            <w:pPr>
              <w:widowControl/>
              <w:textAlignment w:val="bottom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Style w:val="font01"/>
                <w:rFonts w:ascii="宋体" w:eastAsia="宋体" w:hAnsi="宋体"/>
                <w:b/>
                <w:bCs/>
                <w:sz w:val="24"/>
                <w:szCs w:val="24"/>
                <w:lang w:bidi="ar"/>
              </w:rPr>
              <w:t>1</w:t>
            </w:r>
            <w:r>
              <w:rPr>
                <w:rStyle w:val="font11"/>
                <w:rFonts w:hint="default"/>
                <w:b/>
                <w:bCs/>
                <w:sz w:val="24"/>
                <w:szCs w:val="24"/>
                <w:lang w:bidi="ar"/>
              </w:rPr>
              <w:t>、教学目标：</w:t>
            </w:r>
          </w:p>
        </w:tc>
      </w:tr>
      <w:tr w:rsidR="00071741" w14:paraId="1CD75C01" w14:textId="77777777">
        <w:trPr>
          <w:trHeight w:val="285"/>
        </w:trPr>
        <w:tc>
          <w:tcPr>
            <w:tcW w:w="9796" w:type="dxa"/>
            <w:gridSpan w:val="8"/>
            <w:tcBorders>
              <w:left w:val="single" w:sz="4" w:space="0" w:color="000000"/>
              <w:right w:val="single" w:sz="4" w:space="0" w:color="000000"/>
            </w:tcBorders>
          </w:tcPr>
          <w:p w14:paraId="2D75D775" w14:textId="77777777" w:rsidR="00071741" w:rsidRDefault="00000000">
            <w:pPr>
              <w:widowControl/>
              <w:textAlignment w:val="bottom"/>
              <w:rPr>
                <w:rFonts w:ascii="宋体" w:hAnsi="宋体" w:cs="宋体"/>
                <w:color w:val="000000"/>
                <w:sz w:val="24"/>
              </w:rPr>
            </w:pPr>
            <w:r w:rsidRPr="0047189B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知识目标：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学生能够向同伴或者教师复述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eastAsia="zh-Hans" w:bidi="ar"/>
              </w:rPr>
              <w:t>少尿、无尿的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概念、常见病因与分类、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eastAsia="zh-Hans" w:bidi="ar"/>
              </w:rPr>
              <w:t>临床表现，</w:t>
            </w:r>
          </w:p>
        </w:tc>
      </w:tr>
      <w:tr w:rsidR="00071741" w14:paraId="7119AC56" w14:textId="77777777">
        <w:trPr>
          <w:trHeight w:val="285"/>
        </w:trPr>
        <w:tc>
          <w:tcPr>
            <w:tcW w:w="9796" w:type="dxa"/>
            <w:gridSpan w:val="8"/>
            <w:tcBorders>
              <w:left w:val="single" w:sz="4" w:space="0" w:color="000000"/>
              <w:right w:val="single" w:sz="4" w:space="0" w:color="000000"/>
            </w:tcBorders>
          </w:tcPr>
          <w:p w14:paraId="0CF14432" w14:textId="77777777" w:rsidR="00071741" w:rsidRPr="0047189B" w:rsidRDefault="00000000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 w:rsidRPr="0047189B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技能目标：</w:t>
            </w:r>
          </w:p>
          <w:p w14:paraId="1ED1DDA0" w14:textId="77777777" w:rsidR="00071741" w:rsidRPr="0047189B" w:rsidRDefault="00000000">
            <w:pPr>
              <w:widowControl/>
              <w:spacing w:line="440" w:lineRule="exac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 w:rsidRPr="0047189B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（1）通过系统梳理少尿、无尿、急性肾损伤、急性尿储留的概念、临床特点，使学生能够识别引起</w:t>
            </w:r>
            <w:r w:rsidRPr="0047189B">
              <w:rPr>
                <w:rFonts w:ascii="宋体" w:hAnsi="宋体" w:cs="宋体" w:hint="eastAsia"/>
                <w:color w:val="000000"/>
                <w:kern w:val="0"/>
                <w:sz w:val="24"/>
                <w:lang w:eastAsia="zh-Hans" w:bidi="ar"/>
              </w:rPr>
              <w:t>少尿、无尿</w:t>
            </w:r>
            <w:r w:rsidRPr="0047189B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常见疾病，并具备对</w:t>
            </w:r>
            <w:r w:rsidRPr="0047189B">
              <w:rPr>
                <w:rFonts w:ascii="宋体" w:hAnsi="宋体" w:cs="宋体" w:hint="eastAsia"/>
                <w:color w:val="000000"/>
                <w:kern w:val="0"/>
                <w:sz w:val="24"/>
                <w:lang w:eastAsia="zh-Hans" w:bidi="ar"/>
              </w:rPr>
              <w:t>引起少尿、无尿</w:t>
            </w:r>
            <w:r w:rsidRPr="0047189B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疾病诊断与治疗的能力。</w:t>
            </w:r>
          </w:p>
          <w:p w14:paraId="74300416" w14:textId="77777777" w:rsidR="00071741" w:rsidRPr="0047189B" w:rsidRDefault="00000000">
            <w:pPr>
              <w:widowControl/>
              <w:spacing w:line="440" w:lineRule="exact"/>
              <w:textAlignment w:val="bottom"/>
              <w:rPr>
                <w:rFonts w:ascii="宋体" w:hAnsi="宋体" w:cs="宋体"/>
                <w:color w:val="000000"/>
                <w:sz w:val="24"/>
              </w:rPr>
            </w:pPr>
            <w:r w:rsidRPr="0047189B"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（2）</w:t>
            </w:r>
            <w:r w:rsidRPr="0047189B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通过案例式导入、系统讲解</w:t>
            </w:r>
            <w:r w:rsidRPr="0047189B">
              <w:rPr>
                <w:rFonts w:ascii="宋体" w:hAnsi="宋体" w:cs="宋体" w:hint="eastAsia"/>
                <w:color w:val="000000"/>
                <w:kern w:val="0"/>
                <w:sz w:val="24"/>
                <w:lang w:eastAsia="zh-Hans" w:bidi="ar"/>
              </w:rPr>
              <w:t>少尿、无尿</w:t>
            </w:r>
            <w:r w:rsidRPr="0047189B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的临床表现、诊断，锻炼学生根据临床病例信息联系诊断，建立临床表现由来的推理能力。培养中医专业学生的西医急诊临床思维能力。</w:t>
            </w:r>
          </w:p>
        </w:tc>
      </w:tr>
      <w:tr w:rsidR="00071741" w14:paraId="3A4E7A7F" w14:textId="77777777">
        <w:trPr>
          <w:trHeight w:val="285"/>
        </w:trPr>
        <w:tc>
          <w:tcPr>
            <w:tcW w:w="9796" w:type="dxa"/>
            <w:gridSpan w:val="8"/>
            <w:tcBorders>
              <w:left w:val="single" w:sz="4" w:space="0" w:color="000000"/>
              <w:right w:val="single" w:sz="4" w:space="0" w:color="000000"/>
            </w:tcBorders>
          </w:tcPr>
          <w:p w14:paraId="00F55243" w14:textId="77777777" w:rsidR="00071741" w:rsidRPr="0047189B" w:rsidRDefault="00000000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 w:rsidRPr="0047189B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学习态度与价值观（与课程思政育人目标相应）：</w:t>
            </w:r>
          </w:p>
          <w:p w14:paraId="5E6180EC" w14:textId="77777777" w:rsidR="00071741" w:rsidRPr="0047189B" w:rsidRDefault="00000000">
            <w:pPr>
              <w:widowControl/>
              <w:spacing w:line="440" w:lineRule="atLeas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 w:rsidRPr="0047189B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（1）通过临床案例分析，将课堂知识与临床实际相结合，培养学生“学以致用，知行合一”的行为品格。</w:t>
            </w:r>
          </w:p>
          <w:p w14:paraId="5D9BBA7F" w14:textId="77777777" w:rsidR="00071741" w:rsidRPr="0047189B" w:rsidRDefault="00000000">
            <w:pPr>
              <w:widowControl/>
              <w:spacing w:line="440" w:lineRule="atLeas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 w:rsidRPr="0047189B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（2）通过讲解病例，介绍该病带来的痛苦，使学生体会患者的疾苦，激发学生的同情心及责任心。</w:t>
            </w:r>
          </w:p>
        </w:tc>
      </w:tr>
      <w:tr w:rsidR="00071741" w14:paraId="6C812AA6" w14:textId="77777777">
        <w:trPr>
          <w:trHeight w:val="285"/>
        </w:trPr>
        <w:tc>
          <w:tcPr>
            <w:tcW w:w="9796" w:type="dxa"/>
            <w:gridSpan w:val="8"/>
            <w:tcBorders>
              <w:left w:val="single" w:sz="4" w:space="0" w:color="000000"/>
              <w:right w:val="single" w:sz="4" w:space="0" w:color="000000"/>
            </w:tcBorders>
          </w:tcPr>
          <w:p w14:paraId="6FBE243D" w14:textId="77777777" w:rsidR="00071741" w:rsidRDefault="00000000">
            <w:pPr>
              <w:widowControl/>
              <w:textAlignment w:val="bottom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2.教学重点和难点</w:t>
            </w:r>
          </w:p>
        </w:tc>
      </w:tr>
      <w:tr w:rsidR="00071741" w14:paraId="2C20D8CE" w14:textId="77777777">
        <w:trPr>
          <w:trHeight w:val="285"/>
        </w:trPr>
        <w:tc>
          <w:tcPr>
            <w:tcW w:w="9796" w:type="dxa"/>
            <w:gridSpan w:val="8"/>
            <w:tcBorders>
              <w:left w:val="single" w:sz="4" w:space="0" w:color="000000"/>
              <w:right w:val="single" w:sz="4" w:space="0" w:color="000000"/>
            </w:tcBorders>
          </w:tcPr>
          <w:p w14:paraId="324E1120" w14:textId="77777777" w:rsidR="00071741" w:rsidRPr="0047189B" w:rsidRDefault="00000000">
            <w:pPr>
              <w:widowControl/>
              <w:spacing w:line="440" w:lineRule="exac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 w:rsidRPr="0047189B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重点：</w:t>
            </w:r>
          </w:p>
          <w:p w14:paraId="77F3C4F9" w14:textId="77777777" w:rsidR="00071741" w:rsidRDefault="00000000">
            <w:pPr>
              <w:widowControl/>
              <w:spacing w:line="440" w:lineRule="exac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eastAsia="zh-Hans" w:bidi="ar"/>
              </w:rPr>
              <w:t>1、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eastAsia="zh-Hans" w:bidi="ar"/>
              </w:rPr>
              <w:t>少尿、无尿的临床表现、诊断</w:t>
            </w:r>
          </w:p>
          <w:p w14:paraId="5DD8882E" w14:textId="77777777" w:rsidR="00071741" w:rsidRDefault="00000000">
            <w:pPr>
              <w:widowControl/>
              <w:spacing w:line="440" w:lineRule="exac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eastAsia="zh-Hans" w:bidi="ar"/>
              </w:rPr>
              <w:t>、少尿、无尿的急诊处理</w:t>
            </w:r>
          </w:p>
          <w:p w14:paraId="56ED3323" w14:textId="77777777" w:rsidR="00071741" w:rsidRDefault="00000000">
            <w:pPr>
              <w:widowControl/>
              <w:spacing w:line="440" w:lineRule="exac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教学重点解决方案：</w:t>
            </w:r>
          </w:p>
          <w:p w14:paraId="64CFAB2A" w14:textId="77777777" w:rsidR="00071741" w:rsidRDefault="00000000">
            <w:pPr>
              <w:widowControl/>
              <w:spacing w:line="440" w:lineRule="exac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ab/>
              <w:t>时间保障：用课堂三分之一的时间进行讲授</w:t>
            </w:r>
          </w:p>
          <w:p w14:paraId="0DE66837" w14:textId="77777777" w:rsidR="00071741" w:rsidRDefault="00000000">
            <w:pPr>
              <w:widowControl/>
              <w:spacing w:line="440" w:lineRule="exac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ab/>
              <w:t>方法保证：用BOPPS教学模式联合CBL教学法激发学生学习兴趣及课堂参与率</w:t>
            </w:r>
          </w:p>
          <w:p w14:paraId="5B38C66B" w14:textId="77777777" w:rsidR="00071741" w:rsidRDefault="00000000">
            <w:pPr>
              <w:widowControl/>
              <w:spacing w:line="440" w:lineRule="exact"/>
              <w:textAlignment w:val="bottom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ab/>
              <w:t>语言：重点内容通过语速变化，适当重复、停顿和肢体语言来体现。</w:t>
            </w:r>
          </w:p>
        </w:tc>
      </w:tr>
      <w:tr w:rsidR="00071741" w14:paraId="59F1EE36" w14:textId="77777777">
        <w:trPr>
          <w:trHeight w:val="285"/>
        </w:trPr>
        <w:tc>
          <w:tcPr>
            <w:tcW w:w="979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A19D3" w14:textId="77777777" w:rsidR="00071741" w:rsidRPr="0047189B" w:rsidRDefault="00000000">
            <w:pPr>
              <w:widowControl/>
              <w:spacing w:line="440" w:lineRule="exac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 w:rsidRPr="0047189B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难点：</w:t>
            </w:r>
          </w:p>
          <w:p w14:paraId="012D75F8" w14:textId="77777777" w:rsidR="00071741" w:rsidRDefault="00000000">
            <w:pPr>
              <w:widowControl/>
              <w:spacing w:line="440" w:lineRule="exac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eastAsia="zh-Hans" w:bidi="ar"/>
              </w:rPr>
              <w:t>少尿、无尿的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鉴别诊断</w:t>
            </w:r>
          </w:p>
          <w:p w14:paraId="4813550E" w14:textId="77777777" w:rsidR="00071741" w:rsidRDefault="00000000">
            <w:pPr>
              <w:widowControl/>
              <w:spacing w:line="440" w:lineRule="exac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急性肾损伤的鉴别诊断</w:t>
            </w:r>
          </w:p>
          <w:p w14:paraId="28B2E022" w14:textId="77777777" w:rsidR="00071741" w:rsidRDefault="00000000">
            <w:pPr>
              <w:widowControl/>
              <w:spacing w:line="440" w:lineRule="exac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急性尿储留的鉴别诊断</w:t>
            </w:r>
          </w:p>
          <w:p w14:paraId="714D4E37" w14:textId="77777777" w:rsidR="00071741" w:rsidRDefault="00000000">
            <w:pPr>
              <w:widowControl/>
              <w:spacing w:line="440" w:lineRule="exac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难点分析：</w:t>
            </w:r>
          </w:p>
          <w:p w14:paraId="3DBE9A54" w14:textId="77777777" w:rsidR="00071741" w:rsidRDefault="00000000">
            <w:pPr>
              <w:widowControl/>
              <w:spacing w:line="440" w:lineRule="exac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这需要学生对可能引起少尿、无尿的疾病十分了解，但这些知识相对比较抽象、复杂，却是少尿、无尿鉴别诊断的关键。</w:t>
            </w:r>
          </w:p>
          <w:p w14:paraId="54335637" w14:textId="77777777" w:rsidR="00071741" w:rsidRDefault="00000000">
            <w:pPr>
              <w:widowControl/>
              <w:spacing w:line="440" w:lineRule="exac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教学难点解决方案：</w:t>
            </w:r>
          </w:p>
          <w:p w14:paraId="507F63AE" w14:textId="77777777" w:rsidR="00071741" w:rsidRDefault="00000000">
            <w:pPr>
              <w:widowControl/>
              <w:spacing w:line="440" w:lineRule="exac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ab/>
              <w:t>通过反复强调，强化学生的记忆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。</w:t>
            </w:r>
          </w:p>
          <w:p w14:paraId="421FF309" w14:textId="77777777" w:rsidR="00071741" w:rsidRDefault="00000000">
            <w:pPr>
              <w:widowControl/>
              <w:spacing w:line="440" w:lineRule="exac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ab/>
              <w:t>通过介绍病例，加深学生对该知识点的印象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。</w:t>
            </w:r>
          </w:p>
          <w:p w14:paraId="5EBB7E87" w14:textId="77777777" w:rsidR="00071741" w:rsidRDefault="00000000">
            <w:pPr>
              <w:widowControl/>
              <w:spacing w:line="440" w:lineRule="exact"/>
              <w:textAlignment w:val="bottom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ab/>
              <w:t>通过配合相关病例的图片，将这一知识点强化，便于学生理解与记忆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。</w:t>
            </w:r>
          </w:p>
        </w:tc>
      </w:tr>
      <w:tr w:rsidR="00071741" w14:paraId="5EE6FA1C" w14:textId="77777777">
        <w:trPr>
          <w:trHeight w:val="285"/>
        </w:trPr>
        <w:tc>
          <w:tcPr>
            <w:tcW w:w="979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4C8069" w14:textId="77777777" w:rsidR="00071741" w:rsidRDefault="00000000">
            <w:pPr>
              <w:widowControl/>
              <w:textAlignment w:val="bottom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三、学情分析与教学预测（可包含学生现有知识结构、兴趣、思维情况、认知状态、心理、个性、学习动机、现阶段学习内容、学习方式、学习时间、学习效果、生活环境等）</w:t>
            </w:r>
          </w:p>
        </w:tc>
      </w:tr>
      <w:tr w:rsidR="00071741" w14:paraId="0931FC69" w14:textId="77777777">
        <w:trPr>
          <w:trHeight w:val="285"/>
        </w:trPr>
        <w:tc>
          <w:tcPr>
            <w:tcW w:w="9796" w:type="dxa"/>
            <w:gridSpan w:val="8"/>
            <w:tcBorders>
              <w:left w:val="single" w:sz="4" w:space="0" w:color="000000"/>
              <w:right w:val="single" w:sz="4" w:space="0" w:color="000000"/>
            </w:tcBorders>
          </w:tcPr>
          <w:p w14:paraId="5E15E654" w14:textId="77777777" w:rsidR="00071741" w:rsidRDefault="00000000">
            <w:pPr>
              <w:widowControl/>
              <w:numPr>
                <w:ilvl w:val="0"/>
                <w:numId w:val="1"/>
              </w:numPr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学情分析：</w:t>
            </w:r>
          </w:p>
        </w:tc>
      </w:tr>
      <w:tr w:rsidR="00071741" w14:paraId="29708FDF" w14:textId="77777777">
        <w:trPr>
          <w:trHeight w:val="285"/>
        </w:trPr>
        <w:tc>
          <w:tcPr>
            <w:tcW w:w="9796" w:type="dxa"/>
            <w:gridSpan w:val="8"/>
            <w:tcBorders>
              <w:left w:val="single" w:sz="4" w:space="0" w:color="000000"/>
              <w:right w:val="single" w:sz="4" w:space="0" w:color="000000"/>
            </w:tcBorders>
          </w:tcPr>
          <w:p w14:paraId="5DACFE17" w14:textId="77777777" w:rsidR="00071741" w:rsidRPr="0047189B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  <w:lang w:eastAsia="zh-Hans"/>
              </w:rPr>
            </w:pPr>
            <w:r w:rsidRPr="0047189B"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有利学情：</w:t>
            </w:r>
          </w:p>
          <w:p w14:paraId="509CB02A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  <w:lang w:eastAsia="zh-Hans"/>
              </w:rPr>
            </w:pP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（1）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课程授课对象为大三学生，已系统学过内科学，且具有一定自行思考的方法与能力，具备理论联系实际的初步能力，有利于本课程学习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。</w:t>
            </w:r>
          </w:p>
          <w:p w14:paraId="261F261C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  <w:lang w:eastAsia="zh-Hans"/>
              </w:rPr>
            </w:pP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（2）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学生学习了诊断学、西医内科学，对消化系统病症有了初步的了解，具有一定的医学认知基础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。</w:t>
            </w:r>
          </w:p>
          <w:p w14:paraId="1405B466" w14:textId="77777777" w:rsidR="00071741" w:rsidRPr="0047189B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  <w:lang w:eastAsia="zh-Hans"/>
              </w:rPr>
            </w:pPr>
            <w:r w:rsidRPr="0047189B"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不利学情：</w:t>
            </w:r>
          </w:p>
          <w:p w14:paraId="39E677AF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  <w:lang w:eastAsia="zh-Hans"/>
              </w:rPr>
            </w:pP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（1）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学生没有临床实践经验，在面对实际临床病例分析时，可能会因为思维局限理论欠缺考虑周全</w:t>
            </w:r>
          </w:p>
          <w:p w14:paraId="598A4B1D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  <w:lang w:eastAsia="zh-Hans"/>
              </w:rPr>
            </w:pP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（2）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内容会稍枯燥，单纯将书本上的理论知识进行讲授，学生对病例缺乏认识，会使学生觉得枯燥乏味，学生习惯了讲授式的教学方式，学习生生互动、师生互动的积极主动性有待加强。</w:t>
            </w:r>
          </w:p>
        </w:tc>
      </w:tr>
      <w:tr w:rsidR="00071741" w14:paraId="2B63CAC0" w14:textId="77777777">
        <w:trPr>
          <w:trHeight w:val="285"/>
        </w:trPr>
        <w:tc>
          <w:tcPr>
            <w:tcW w:w="9796" w:type="dxa"/>
            <w:gridSpan w:val="8"/>
            <w:tcBorders>
              <w:left w:val="single" w:sz="4" w:space="0" w:color="000000"/>
              <w:right w:val="single" w:sz="4" w:space="0" w:color="000000"/>
            </w:tcBorders>
          </w:tcPr>
          <w:p w14:paraId="5E4C2CE9" w14:textId="77777777" w:rsidR="00071741" w:rsidRDefault="00000000">
            <w:pPr>
              <w:widowControl/>
              <w:textAlignment w:val="bottom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Style w:val="font01"/>
                <w:rFonts w:ascii="宋体" w:eastAsia="宋体" w:hAnsi="宋体"/>
                <w:sz w:val="24"/>
                <w:szCs w:val="24"/>
                <w:lang w:bidi="ar"/>
              </w:rPr>
              <w:t>2.</w:t>
            </w:r>
            <w:r>
              <w:rPr>
                <w:rStyle w:val="font11"/>
                <w:rFonts w:hint="default"/>
                <w:sz w:val="24"/>
                <w:szCs w:val="24"/>
                <w:lang w:bidi="ar"/>
              </w:rPr>
              <w:t>教学预测：</w:t>
            </w:r>
          </w:p>
        </w:tc>
      </w:tr>
      <w:tr w:rsidR="00071741" w14:paraId="578BC9CD" w14:textId="77777777">
        <w:trPr>
          <w:trHeight w:val="285"/>
        </w:trPr>
        <w:tc>
          <w:tcPr>
            <w:tcW w:w="979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5F501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  <w:lang w:eastAsia="zh-Hans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1、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ab/>
              <w:t>学生已经具备医学基础理论知识，但是</w:t>
            </w:r>
            <w:r>
              <w:rPr>
                <w:rFonts w:ascii="宋体" w:hAnsi="宋体" w:cs="Tahoma" w:hint="eastAsia"/>
                <w:color w:val="000000"/>
                <w:sz w:val="24"/>
              </w:rPr>
              <w:t>少尿、无尿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联系这部分的病例相对负责，需要教师对教学内容的表达具有逻辑性和条理性，故具体细节内容仍需要深入完善，也要根据学生的心里特征个性特征，创建良好的教学环境。</w:t>
            </w:r>
          </w:p>
          <w:p w14:paraId="1874E542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lastRenderedPageBreak/>
              <w:t>2、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ab/>
              <w:t>在教学过程中师生的一举一动，体现着教师与学生发挥自己聪明才智和艺术创造天赋，教学语言、板书、情境展示、问答都会让学生体会医学之美和教学艺术。由于平时与学生接触较多，教师本人已经建立较好的感情基础，有利于本章内容的学习，也能促进学生从听课中得到艺术的享受和积极参与的乐趣。</w:t>
            </w:r>
          </w:p>
        </w:tc>
      </w:tr>
      <w:tr w:rsidR="00071741" w14:paraId="591205FC" w14:textId="77777777">
        <w:trPr>
          <w:trHeight w:val="285"/>
        </w:trPr>
        <w:tc>
          <w:tcPr>
            <w:tcW w:w="97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9997D" w14:textId="77777777" w:rsidR="00071741" w:rsidRDefault="00000000">
            <w:pPr>
              <w:widowControl/>
              <w:textAlignment w:val="bottom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lastRenderedPageBreak/>
              <w:t>四、教学过程</w:t>
            </w:r>
          </w:p>
        </w:tc>
      </w:tr>
      <w:tr w:rsidR="00071741" w14:paraId="76E8C60A" w14:textId="77777777">
        <w:trPr>
          <w:trHeight w:val="285"/>
        </w:trPr>
        <w:tc>
          <w:tcPr>
            <w:tcW w:w="97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C6985" w14:textId="77777777" w:rsidR="00071741" w:rsidRDefault="00000000">
            <w:pPr>
              <w:widowControl/>
              <w:textAlignment w:val="bottom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Style w:val="font01"/>
                <w:rFonts w:ascii="宋体" w:eastAsia="宋体" w:hAnsi="宋体"/>
                <w:sz w:val="24"/>
                <w:szCs w:val="24"/>
                <w:lang w:bidi="ar"/>
              </w:rPr>
              <w:t>1.</w:t>
            </w:r>
            <w:r>
              <w:rPr>
                <w:rStyle w:val="font11"/>
                <w:rFonts w:hint="default"/>
                <w:sz w:val="24"/>
                <w:szCs w:val="24"/>
                <w:lang w:bidi="ar"/>
              </w:rPr>
              <w:t>参与式学习的教学环节设计（设计促进学习者主动学习、积极参与的教学活动）</w:t>
            </w:r>
          </w:p>
        </w:tc>
      </w:tr>
      <w:tr w:rsidR="00071741" w14:paraId="60F1DDBD" w14:textId="77777777">
        <w:trPr>
          <w:trHeight w:val="386"/>
        </w:trPr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26CB6" w14:textId="77777777" w:rsidR="00071741" w:rsidRDefault="00000000">
            <w:pPr>
              <w:widowControl/>
              <w:textAlignment w:val="bottom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时间（分钟）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15E5C" w14:textId="77777777" w:rsidR="00071741" w:rsidRDefault="00000000">
            <w:pPr>
              <w:widowControl/>
              <w:ind w:firstLineChars="450" w:firstLine="1080"/>
              <w:textAlignment w:val="bottom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授课者的工作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938A" w14:textId="77777777" w:rsidR="00071741" w:rsidRDefault="00000000">
            <w:pPr>
              <w:widowControl/>
              <w:ind w:firstLineChars="500" w:firstLine="1200"/>
              <w:textAlignment w:val="bottom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学习者的工作</w:t>
            </w:r>
          </w:p>
        </w:tc>
      </w:tr>
      <w:tr w:rsidR="00071741" w14:paraId="5C1D181D" w14:textId="77777777">
        <w:trPr>
          <w:trHeight w:val="654"/>
        </w:trPr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D475E0" w14:textId="77777777" w:rsidR="00071741" w:rsidRDefault="00000000">
            <w:pPr>
              <w:ind w:firstLineChars="100" w:firstLine="240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/>
                <w:color w:val="000000"/>
                <w:sz w:val="24"/>
              </w:rPr>
              <w:t>4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分钟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BAE087" w14:textId="77777777" w:rsidR="00071741" w:rsidRDefault="00000000">
            <w:pPr>
              <w:ind w:firstLineChars="550" w:firstLine="1320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视频播放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445FD3" w14:textId="77777777" w:rsidR="00071741" w:rsidRDefault="00000000">
            <w:pPr>
              <w:ind w:firstLineChars="350" w:firstLine="840"/>
              <w:rPr>
                <w:rFonts w:ascii="宋体" w:eastAsia="Times New Roman" w:hAnsi="宋体" w:cs="Tahoma"/>
                <w:color w:val="000000"/>
                <w:sz w:val="24"/>
                <w:lang w:eastAsia="zh-Hans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认真观看临床案例</w:t>
            </w:r>
          </w:p>
        </w:tc>
      </w:tr>
      <w:tr w:rsidR="00071741" w14:paraId="5FEEB185" w14:textId="77777777">
        <w:trPr>
          <w:trHeight w:val="312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32F10A" w14:textId="77777777" w:rsidR="00071741" w:rsidRDefault="00000000">
            <w:pPr>
              <w:spacing w:line="1920" w:lineRule="auto"/>
              <w:ind w:firstLineChars="150" w:firstLine="360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/>
                <w:color w:val="000000"/>
                <w:sz w:val="24"/>
              </w:rPr>
              <w:t>2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分钟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560B0A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介绍本堂课的教学内容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：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少尿、无尿、急性肾损伤、急性尿储留的疾病概念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、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病因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、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分类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、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临床表现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、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诊断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、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急诊处理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，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明确重点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：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病因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、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分类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、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临床表现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、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诊断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、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急诊处理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，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难点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：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临床表现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。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学生大致了解课程内容框架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F24284" w14:textId="77777777" w:rsidR="00071741" w:rsidRDefault="00000000"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系统性了解、熟悉疾病诊治疗程</w:t>
            </w:r>
          </w:p>
        </w:tc>
      </w:tr>
      <w:tr w:rsidR="00071741" w14:paraId="5BE42596" w14:textId="77777777">
        <w:trPr>
          <w:trHeight w:val="258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1D26E9" w14:textId="77777777" w:rsidR="00071741" w:rsidRDefault="00000000">
            <w:pPr>
              <w:spacing w:line="720" w:lineRule="auto"/>
              <w:ind w:firstLineChars="150" w:firstLine="360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/>
                <w:color w:val="000000"/>
                <w:sz w:val="24"/>
              </w:rPr>
              <w:t>2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分钟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6AB28D" w14:textId="77777777" w:rsidR="00071741" w:rsidRDefault="00000000">
            <w:pPr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针对视频中播放的案例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，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提出问题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，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假设你是急诊医生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，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面对患者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，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应该怎么考虑诊治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50B95E" w14:textId="77777777" w:rsidR="00071741" w:rsidRDefault="00000000">
            <w:pPr>
              <w:rPr>
                <w:rFonts w:ascii="宋体" w:hAnsi="宋体" w:cs="Tahoma"/>
                <w:color w:val="000000"/>
                <w:sz w:val="24"/>
                <w:u w:val="single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积极参与相关为问题回答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，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调理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、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逻辑清晰</w:t>
            </w:r>
          </w:p>
        </w:tc>
      </w:tr>
      <w:tr w:rsidR="00071741" w14:paraId="7B9F0732" w14:textId="77777777">
        <w:trPr>
          <w:trHeight w:val="94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82CE8C" w14:textId="77777777" w:rsidR="00071741" w:rsidRDefault="00000000">
            <w:pPr>
              <w:spacing w:line="480" w:lineRule="auto"/>
              <w:ind w:firstLineChars="150" w:firstLine="360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/>
                <w:color w:val="000000"/>
                <w:sz w:val="24"/>
              </w:rPr>
              <w:t>5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分钟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3AAFA4" w14:textId="77777777" w:rsidR="00071741" w:rsidRDefault="00000000">
            <w:pPr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少尿、无尿、急性肾损伤、急性尿储留的病因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、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分类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711E2A" w14:textId="77777777" w:rsidR="00071741" w:rsidRDefault="00000000">
            <w:pPr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了解影响疾病发生因素</w:t>
            </w:r>
          </w:p>
        </w:tc>
      </w:tr>
      <w:tr w:rsidR="00071741" w14:paraId="562481B3" w14:textId="77777777">
        <w:trPr>
          <w:trHeight w:val="161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E4167B" w14:textId="77777777" w:rsidR="00071741" w:rsidRDefault="00000000">
            <w:pPr>
              <w:spacing w:line="600" w:lineRule="auto"/>
              <w:ind w:firstLineChars="150" w:firstLine="360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/>
                <w:color w:val="000000"/>
                <w:sz w:val="24"/>
              </w:rPr>
              <w:t>6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分钟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3F3657" w14:textId="77777777" w:rsidR="00071741" w:rsidRDefault="00000000">
            <w:pPr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临床诊断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14704A" w14:textId="77777777" w:rsidR="00071741" w:rsidRDefault="00000000">
            <w:pPr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了解疾病诊断标准及区别于其他疾病的指标</w:t>
            </w:r>
          </w:p>
        </w:tc>
      </w:tr>
      <w:tr w:rsidR="00071741" w14:paraId="4469A9F8" w14:textId="77777777">
        <w:trPr>
          <w:trHeight w:val="529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90A06B" w14:textId="77777777" w:rsidR="00071741" w:rsidRDefault="00000000">
            <w:pPr>
              <w:ind w:firstLineChars="150" w:firstLine="360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/>
                <w:color w:val="000000"/>
                <w:sz w:val="24"/>
              </w:rPr>
              <w:t>5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分钟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671465" w14:textId="77777777" w:rsidR="00071741" w:rsidRDefault="00000000">
            <w:pPr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急诊处理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863344" w14:textId="77777777" w:rsidR="00071741" w:rsidRDefault="00000000">
            <w:pPr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熟悉临床常规治疗原则</w:t>
            </w:r>
          </w:p>
        </w:tc>
      </w:tr>
      <w:tr w:rsidR="00071741" w14:paraId="6711A0AC" w14:textId="77777777">
        <w:trPr>
          <w:trHeight w:val="518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AA6916" w14:textId="77777777" w:rsidR="00071741" w:rsidRDefault="00000000">
            <w:pPr>
              <w:spacing w:line="480" w:lineRule="auto"/>
              <w:ind w:firstLineChars="150" w:firstLine="360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/>
                <w:color w:val="000000"/>
                <w:sz w:val="24"/>
              </w:rPr>
              <w:t>5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分钟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8E2A3D" w14:textId="77777777" w:rsidR="00071741" w:rsidRDefault="00000000">
            <w:pPr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回到视频病例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，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与学生互动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，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模拟还原接诊过程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F7374F" w14:textId="77777777" w:rsidR="00071741" w:rsidRDefault="00000000">
            <w:pPr>
              <w:rPr>
                <w:rFonts w:ascii="宋体" w:eastAsia="Times New Roman" w:hAnsi="宋体" w:cs="Tahoma"/>
                <w:color w:val="000000"/>
                <w:sz w:val="24"/>
                <w:lang w:eastAsia="zh-Hans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理论联系实际</w:t>
            </w:r>
          </w:p>
        </w:tc>
      </w:tr>
      <w:tr w:rsidR="00071741" w14:paraId="46EBE3DB" w14:textId="77777777">
        <w:trPr>
          <w:trHeight w:val="807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DD18F" w14:textId="77777777" w:rsidR="00071741" w:rsidRDefault="00000000">
            <w:pPr>
              <w:spacing w:line="480" w:lineRule="auto"/>
              <w:ind w:firstLineChars="150" w:firstLine="360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2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分钟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2415" w14:textId="77777777" w:rsidR="00071741" w:rsidRDefault="00000000">
            <w:pPr>
              <w:rPr>
                <w:rFonts w:ascii="宋体" w:hAnsi="宋体" w:cs="Tahoma"/>
                <w:color w:val="000000"/>
                <w:sz w:val="24"/>
                <w:lang w:eastAsia="zh-Hans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小结本节课内容，并给课后案例作为作业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DF7E5" w14:textId="77777777" w:rsidR="00071741" w:rsidRDefault="00000000">
            <w:pPr>
              <w:rPr>
                <w:rFonts w:ascii="宋体" w:hAnsi="宋体" w:cs="Tahoma"/>
                <w:color w:val="000000"/>
                <w:sz w:val="24"/>
                <w:lang w:eastAsia="zh-Hans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回顾总结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，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加深印象</w:t>
            </w:r>
          </w:p>
        </w:tc>
      </w:tr>
      <w:tr w:rsidR="00071741" w14:paraId="353FED9B" w14:textId="77777777">
        <w:trPr>
          <w:trHeight w:val="598"/>
        </w:trPr>
        <w:tc>
          <w:tcPr>
            <w:tcW w:w="97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913654" w14:textId="77777777" w:rsidR="00071741" w:rsidRDefault="00000000">
            <w:pPr>
              <w:widowControl/>
              <w:textAlignment w:val="bottom"/>
              <w:rPr>
                <w:rStyle w:val="font01"/>
                <w:rFonts w:ascii="宋体" w:eastAsia="宋体" w:hAnsi="宋体"/>
                <w:b/>
                <w:bCs/>
                <w:sz w:val="24"/>
                <w:szCs w:val="24"/>
                <w:lang w:bidi="ar"/>
              </w:rPr>
            </w:pPr>
            <w:r>
              <w:rPr>
                <w:rStyle w:val="font01"/>
                <w:rFonts w:ascii="宋体" w:eastAsia="宋体" w:hAnsi="宋体" w:hint="eastAsia"/>
                <w:b/>
                <w:bCs/>
                <w:sz w:val="24"/>
                <w:szCs w:val="24"/>
                <w:lang w:bidi="ar"/>
              </w:rPr>
              <w:t>思考题：</w:t>
            </w:r>
            <w:r>
              <w:rPr>
                <w:rStyle w:val="font01"/>
                <w:rFonts w:ascii="宋体" w:eastAsia="宋体" w:hAnsi="宋体"/>
                <w:b/>
                <w:bCs/>
                <w:sz w:val="24"/>
                <w:szCs w:val="24"/>
                <w:lang w:bidi="ar"/>
              </w:rPr>
              <w:t xml:space="preserve"> </w:t>
            </w:r>
          </w:p>
          <w:p w14:paraId="77DE1253" w14:textId="77777777" w:rsidR="00071741" w:rsidRDefault="00000000">
            <w:pPr>
              <w:widowControl/>
              <w:spacing w:line="440" w:lineRule="atLeast"/>
              <w:textAlignment w:val="bottom"/>
              <w:rPr>
                <w:rStyle w:val="font01"/>
                <w:rFonts w:ascii="宋体" w:eastAsia="宋体" w:hAnsi="宋体"/>
                <w:sz w:val="24"/>
                <w:szCs w:val="24"/>
                <w:lang w:bidi="ar"/>
              </w:rPr>
            </w:pPr>
            <w:r>
              <w:rPr>
                <w:rStyle w:val="font01"/>
                <w:rFonts w:ascii="宋体" w:eastAsia="宋体" w:hAnsi="宋体" w:hint="eastAsia"/>
                <w:sz w:val="24"/>
                <w:szCs w:val="24"/>
                <w:lang w:bidi="ar"/>
              </w:rPr>
              <w:t>1、急性肾损伤的临床特点有哪些？</w:t>
            </w:r>
          </w:p>
          <w:p w14:paraId="1D71E3E1" w14:textId="77777777" w:rsidR="00071741" w:rsidRDefault="00000000">
            <w:pPr>
              <w:widowControl/>
              <w:spacing w:line="440" w:lineRule="atLeast"/>
              <w:textAlignment w:val="bottom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Style w:val="font01"/>
                <w:rFonts w:ascii="宋体" w:eastAsia="宋体" w:hAnsi="宋体" w:hint="eastAsia"/>
                <w:sz w:val="24"/>
                <w:szCs w:val="24"/>
                <w:lang w:bidi="ar"/>
              </w:rPr>
              <w:t>2、急性尿储留的病因有哪些？</w:t>
            </w:r>
          </w:p>
        </w:tc>
      </w:tr>
      <w:tr w:rsidR="00071741" w14:paraId="22D7A471" w14:textId="77777777">
        <w:trPr>
          <w:trHeight w:val="378"/>
        </w:trPr>
        <w:tc>
          <w:tcPr>
            <w:tcW w:w="9796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08B15FE" w14:textId="77777777" w:rsidR="00071741" w:rsidRDefault="00000000">
            <w:pPr>
              <w:widowControl/>
              <w:textAlignment w:val="bottom"/>
              <w:rPr>
                <w:rStyle w:val="font01"/>
                <w:rFonts w:ascii="宋体" w:eastAsia="宋体" w:hAnsi="宋体"/>
                <w:b/>
                <w:bCs/>
                <w:sz w:val="24"/>
                <w:szCs w:val="24"/>
                <w:lang w:bidi="ar"/>
              </w:rPr>
            </w:pPr>
            <w:r>
              <w:rPr>
                <w:rStyle w:val="font01"/>
                <w:rFonts w:ascii="宋体" w:eastAsia="宋体" w:hAnsi="宋体"/>
                <w:b/>
                <w:bCs/>
                <w:sz w:val="24"/>
                <w:szCs w:val="24"/>
                <w:lang w:bidi="ar"/>
              </w:rPr>
              <w:t>2.</w:t>
            </w:r>
            <w:r>
              <w:rPr>
                <w:rStyle w:val="font11"/>
                <w:rFonts w:hint="default"/>
                <w:b/>
                <w:bCs/>
                <w:sz w:val="24"/>
                <w:szCs w:val="24"/>
                <w:lang w:bidi="ar"/>
              </w:rPr>
              <w:t>教学策略与方法选择：</w:t>
            </w:r>
          </w:p>
        </w:tc>
      </w:tr>
      <w:tr w:rsidR="00071741" w14:paraId="390E374C" w14:textId="77777777">
        <w:trPr>
          <w:trHeight w:val="440"/>
        </w:trPr>
        <w:tc>
          <w:tcPr>
            <w:tcW w:w="9796" w:type="dxa"/>
            <w:gridSpan w:val="8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C3D92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  <w:lang w:eastAsia="zh-Hans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本节课的教学主要是</w:t>
            </w:r>
            <w:r>
              <w:rPr>
                <w:rFonts w:ascii="宋体" w:hAnsi="宋体" w:cs="Tahoma" w:hint="eastAsia"/>
                <w:color w:val="000000"/>
                <w:sz w:val="24"/>
              </w:rPr>
              <w:t>少尿、无尿、急性肾损伤、急性尿储留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的疾病定义、病因、分类、临床表现、诊断、急诊处理等内容，学生在系统学习过内科学后，对本课内容理解上相对不难，但因缺乏临床经验，</w:t>
            </w:r>
            <w:r>
              <w:rPr>
                <w:rFonts w:ascii="宋体" w:hAnsi="宋体" w:cs="Tahoma" w:hint="eastAsia"/>
                <w:color w:val="000000"/>
                <w:sz w:val="24"/>
              </w:rPr>
              <w:t>少尿、无尿、急性肾损伤、急性尿储留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的诊断与鉴别诊断、治疗成为教学重点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lastRenderedPageBreak/>
              <w:t>和难点，讲授式的教学方式显得呆板枯燥、难于理解和掌握，学生容易丧失学习兴趣，鉴于此，对于本节课，采用了如下的策略和方法：</w:t>
            </w:r>
          </w:p>
          <w:p w14:paraId="4762DE8F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  <w:lang w:eastAsia="zh-Hans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1、本课以BOPPS结合CBL的教学模式，创设轻松愉悦的教学氛围，使学生结合病例学习。以生活实际、临床相关病例，导出呕吐、腹泻概念及临床症状的方法开始，激发学生对呕吐、腹泻的学习兴趣。</w:t>
            </w:r>
          </w:p>
          <w:p w14:paraId="3700E998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2、最后设置课堂提问及课后作业，进一步加深学生的印象，使学生掌握这节课的重点内容，并提出发散、扩展、升华学生思维的问题，让学生课外搜集资料，有利于将来开展更深入的研究。</w:t>
            </w:r>
          </w:p>
        </w:tc>
      </w:tr>
      <w:tr w:rsidR="00071741" w14:paraId="5FC42530" w14:textId="77777777">
        <w:trPr>
          <w:trHeight w:val="312"/>
        </w:trPr>
        <w:tc>
          <w:tcPr>
            <w:tcW w:w="9796" w:type="dxa"/>
            <w:gridSpan w:val="8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C3898" w14:textId="77777777" w:rsidR="00071741" w:rsidRDefault="00071741">
            <w:pPr>
              <w:rPr>
                <w:rFonts w:ascii="宋体" w:hAnsi="宋体" w:cs="Tahoma"/>
                <w:color w:val="000000"/>
                <w:sz w:val="24"/>
              </w:rPr>
            </w:pPr>
          </w:p>
        </w:tc>
      </w:tr>
      <w:tr w:rsidR="00071741" w14:paraId="0AC5CE41" w14:textId="77777777">
        <w:trPr>
          <w:trHeight w:val="312"/>
        </w:trPr>
        <w:tc>
          <w:tcPr>
            <w:tcW w:w="9796" w:type="dxa"/>
            <w:gridSpan w:val="8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399F4" w14:textId="77777777" w:rsidR="00071741" w:rsidRDefault="00071741">
            <w:pPr>
              <w:rPr>
                <w:rFonts w:ascii="宋体" w:hAnsi="宋体" w:cs="Tahoma"/>
                <w:color w:val="000000"/>
                <w:sz w:val="24"/>
              </w:rPr>
            </w:pPr>
          </w:p>
        </w:tc>
      </w:tr>
      <w:tr w:rsidR="00071741" w14:paraId="79F74846" w14:textId="77777777">
        <w:trPr>
          <w:trHeight w:val="285"/>
        </w:trPr>
        <w:tc>
          <w:tcPr>
            <w:tcW w:w="979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865853" w14:textId="77777777" w:rsidR="00071741" w:rsidRDefault="00000000">
            <w:pPr>
              <w:widowControl/>
              <w:textAlignment w:val="bottom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Style w:val="font01"/>
                <w:rFonts w:ascii="宋体" w:eastAsia="宋体" w:hAnsi="宋体"/>
                <w:sz w:val="24"/>
                <w:szCs w:val="24"/>
                <w:lang w:bidi="ar"/>
              </w:rPr>
              <w:t>3.</w:t>
            </w:r>
            <w:r>
              <w:rPr>
                <w:rStyle w:val="font11"/>
                <w:rFonts w:hint="default"/>
                <w:sz w:val="24"/>
                <w:szCs w:val="24"/>
                <w:lang w:bidi="ar"/>
              </w:rPr>
              <w:t>板书设计</w:t>
            </w:r>
          </w:p>
        </w:tc>
      </w:tr>
      <w:tr w:rsidR="00071741" w14:paraId="7882C114" w14:textId="77777777">
        <w:trPr>
          <w:trHeight w:val="285"/>
        </w:trPr>
        <w:tc>
          <w:tcPr>
            <w:tcW w:w="9796" w:type="dxa"/>
            <w:gridSpan w:val="8"/>
            <w:tcBorders>
              <w:left w:val="single" w:sz="4" w:space="0" w:color="000000"/>
              <w:right w:val="single" w:sz="4" w:space="0" w:color="000000"/>
            </w:tcBorders>
          </w:tcPr>
          <w:p w14:paraId="1E9C9813" w14:textId="77777777" w:rsidR="00071741" w:rsidRDefault="00000000">
            <w:pPr>
              <w:widowControl/>
              <w:textAlignment w:val="bottom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黑板（白板）设计；</w:t>
            </w:r>
          </w:p>
        </w:tc>
      </w:tr>
      <w:tr w:rsidR="00071741" w14:paraId="722B48D0" w14:textId="77777777">
        <w:trPr>
          <w:trHeight w:val="285"/>
        </w:trPr>
        <w:tc>
          <w:tcPr>
            <w:tcW w:w="9796" w:type="dxa"/>
            <w:gridSpan w:val="8"/>
            <w:tcBorders>
              <w:left w:val="single" w:sz="4" w:space="0" w:color="000000"/>
              <w:right w:val="single" w:sz="4" w:space="0" w:color="000000"/>
            </w:tcBorders>
          </w:tcPr>
          <w:p w14:paraId="4B36149A" w14:textId="77777777" w:rsidR="00071741" w:rsidRDefault="00000000">
            <w:pPr>
              <w:spacing w:line="440" w:lineRule="exact"/>
              <w:rPr>
                <w:rFonts w:ascii="宋体" w:hAnsi="宋体" w:cs="Tahoma"/>
                <w:b/>
                <w:bCs/>
                <w:color w:val="000000"/>
                <w:sz w:val="24"/>
              </w:rPr>
            </w:pPr>
            <w:r>
              <w:rPr>
                <w:rFonts w:ascii="宋体" w:hAnsi="宋体" w:cs="Tahoma" w:hint="eastAsia"/>
                <w:b/>
                <w:bCs/>
                <w:color w:val="000000"/>
                <w:sz w:val="24"/>
              </w:rPr>
              <w:t>少尿与无尿</w:t>
            </w:r>
          </w:p>
          <w:p w14:paraId="74C126FE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</w:rPr>
              <w:t>1、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病因：肾前性、肾性、肾后性</w:t>
            </w:r>
          </w:p>
          <w:p w14:paraId="3101D051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  <w:lang w:eastAsia="zh-Hans"/>
              </w:rPr>
            </w:pPr>
            <w:r>
              <w:rPr>
                <w:rFonts w:ascii="宋体" w:hAnsi="宋体" w:cs="Tahoma" w:hint="eastAsia"/>
                <w:color w:val="000000"/>
                <w:sz w:val="24"/>
              </w:rPr>
              <w:t>2、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临床特点：先驱症状：乏力、倦怠、水肿</w:t>
            </w:r>
          </w:p>
          <w:p w14:paraId="2DA17896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  <w:lang w:eastAsia="zh-Hans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 xml:space="preserve">   伴随症状：消化、呼吸、循环、血液、神经、皮肤、性功能等系统症状</w:t>
            </w:r>
          </w:p>
          <w:p w14:paraId="269BDF12" w14:textId="77777777" w:rsidR="00071741" w:rsidRDefault="00000000">
            <w:pPr>
              <w:spacing w:line="440" w:lineRule="exact"/>
              <w:ind w:firstLineChars="50" w:firstLine="120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 xml:space="preserve">  急诊处理：优先处理危及生命的症状；针对病因治疗；针对症状治疗</w:t>
            </w:r>
          </w:p>
          <w:p w14:paraId="44C98171" w14:textId="77777777" w:rsidR="00071741" w:rsidRDefault="00000000">
            <w:pPr>
              <w:spacing w:line="440" w:lineRule="exact"/>
              <w:rPr>
                <w:rFonts w:ascii="宋体" w:hAnsi="宋体" w:cs="Tahoma"/>
                <w:b/>
                <w:bCs/>
                <w:color w:val="000000"/>
                <w:sz w:val="24"/>
              </w:rPr>
            </w:pPr>
            <w:r>
              <w:rPr>
                <w:rFonts w:ascii="宋体" w:hAnsi="宋体" w:cs="Tahoma" w:hint="eastAsia"/>
                <w:b/>
                <w:bCs/>
                <w:color w:val="000000"/>
                <w:sz w:val="24"/>
              </w:rPr>
              <w:t>急性肾损伤</w:t>
            </w:r>
          </w:p>
          <w:p w14:paraId="0177A5F8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</w:rPr>
              <w:t>1、概念</w:t>
            </w:r>
          </w:p>
          <w:p w14:paraId="6626CD5E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</w:rPr>
              <w:t>2、临床特点</w:t>
            </w:r>
          </w:p>
          <w:p w14:paraId="79A18AC7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</w:rPr>
              <w:t>3、诊断与鉴别诊断</w:t>
            </w:r>
          </w:p>
          <w:p w14:paraId="4555F4B8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</w:rPr>
              <w:t>4、急诊处理</w:t>
            </w:r>
          </w:p>
          <w:p w14:paraId="0D9A1D93" w14:textId="77777777" w:rsidR="00071741" w:rsidRDefault="00000000">
            <w:pPr>
              <w:spacing w:line="440" w:lineRule="exact"/>
              <w:rPr>
                <w:rFonts w:ascii="宋体" w:hAnsi="宋体" w:cs="Tahoma"/>
                <w:b/>
                <w:bCs/>
                <w:color w:val="000000"/>
                <w:sz w:val="24"/>
              </w:rPr>
            </w:pPr>
            <w:r>
              <w:rPr>
                <w:rFonts w:ascii="宋体" w:hAnsi="宋体" w:cs="Tahoma" w:hint="eastAsia"/>
                <w:b/>
                <w:bCs/>
                <w:color w:val="000000"/>
                <w:sz w:val="24"/>
              </w:rPr>
              <w:t>急性尿储留</w:t>
            </w:r>
          </w:p>
          <w:p w14:paraId="6C6D4500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</w:rPr>
              <w:t>1、病因</w:t>
            </w:r>
          </w:p>
          <w:p w14:paraId="36FCFE79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</w:rPr>
              <w:t>2、临床特点</w:t>
            </w:r>
          </w:p>
          <w:p w14:paraId="22BB29F9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</w:rPr>
              <w:t>3、诊断与鉴别诊断</w:t>
            </w:r>
          </w:p>
          <w:p w14:paraId="0145E9E9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</w:rPr>
              <w:t>4、急诊处理</w:t>
            </w:r>
          </w:p>
        </w:tc>
      </w:tr>
      <w:tr w:rsidR="00071741" w14:paraId="56629E71" w14:textId="77777777">
        <w:trPr>
          <w:trHeight w:val="285"/>
        </w:trPr>
        <w:tc>
          <w:tcPr>
            <w:tcW w:w="9796" w:type="dxa"/>
            <w:gridSpan w:val="8"/>
            <w:tcBorders>
              <w:left w:val="single" w:sz="4" w:space="0" w:color="000000"/>
              <w:right w:val="single" w:sz="4" w:space="0" w:color="000000"/>
            </w:tcBorders>
          </w:tcPr>
          <w:p w14:paraId="0195441C" w14:textId="77777777" w:rsidR="00071741" w:rsidRDefault="00000000">
            <w:pPr>
              <w:widowControl/>
              <w:textAlignment w:val="bottom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现代信息媒体设计；</w:t>
            </w:r>
          </w:p>
        </w:tc>
      </w:tr>
      <w:tr w:rsidR="00071741" w14:paraId="7AB0AA1B" w14:textId="77777777">
        <w:trPr>
          <w:trHeight w:val="285"/>
        </w:trPr>
        <w:tc>
          <w:tcPr>
            <w:tcW w:w="979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53EB4" w14:textId="77777777" w:rsidR="00071741" w:rsidRDefault="00000000">
            <w:pPr>
              <w:spacing w:line="440" w:lineRule="atLeast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</w:rPr>
              <w:t>1、使用丰富、真实的病例结合临床图片配合讲解少尿、无尿、急性肾损伤、急性尿储留的概念、病因、临床表现；</w:t>
            </w:r>
          </w:p>
          <w:p w14:paraId="672342AD" w14:textId="77777777" w:rsidR="00071741" w:rsidRDefault="00000000">
            <w:pPr>
              <w:spacing w:line="440" w:lineRule="atLeast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</w:rPr>
              <w:t>2、利用多媒体视频的方式真实、生动展示实际接诊少尿、无尿、急性肾损伤、急性尿储留病例的过程，加深学生的印象，提升学生的兴趣</w:t>
            </w:r>
          </w:p>
          <w:p w14:paraId="4EC1C508" w14:textId="77777777" w:rsidR="00071741" w:rsidRDefault="00000000">
            <w:pPr>
              <w:spacing w:line="440" w:lineRule="atLeast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</w:rPr>
              <w:t>3、最后利用PPT将本节的重点进行总结、强化以及分析病例，并留下课后讨论题目。</w:t>
            </w:r>
          </w:p>
        </w:tc>
      </w:tr>
      <w:tr w:rsidR="00071741" w14:paraId="0ED9AAE0" w14:textId="77777777">
        <w:trPr>
          <w:trHeight w:val="285"/>
        </w:trPr>
        <w:tc>
          <w:tcPr>
            <w:tcW w:w="979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7AC4B8" w14:textId="77777777" w:rsidR="00071741" w:rsidRDefault="00000000">
            <w:pPr>
              <w:widowControl/>
              <w:textAlignment w:val="bottom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五、教学效果测试（运用有效方式，了解学习者的学习成果）</w:t>
            </w:r>
          </w:p>
        </w:tc>
      </w:tr>
      <w:tr w:rsidR="00071741" w14:paraId="0D4E2A69" w14:textId="77777777">
        <w:trPr>
          <w:trHeight w:val="285"/>
        </w:trPr>
        <w:tc>
          <w:tcPr>
            <w:tcW w:w="9796" w:type="dxa"/>
            <w:gridSpan w:val="8"/>
            <w:tcBorders>
              <w:left w:val="single" w:sz="4" w:space="0" w:color="000000"/>
              <w:right w:val="single" w:sz="4" w:space="0" w:color="000000"/>
            </w:tcBorders>
          </w:tcPr>
          <w:p w14:paraId="4F7D19A8" w14:textId="77777777" w:rsidR="00071741" w:rsidRDefault="00000000">
            <w:pPr>
              <w:widowControl/>
              <w:textAlignment w:val="bottom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Style w:val="font01"/>
                <w:rFonts w:ascii="宋体" w:eastAsia="宋体" w:hAnsi="宋体"/>
                <w:sz w:val="24"/>
                <w:szCs w:val="24"/>
                <w:lang w:bidi="ar"/>
              </w:rPr>
              <w:lastRenderedPageBreak/>
              <w:t>1</w:t>
            </w:r>
            <w:r>
              <w:rPr>
                <w:rStyle w:val="font11"/>
                <w:rFonts w:hint="default"/>
                <w:sz w:val="24"/>
                <w:szCs w:val="24"/>
                <w:lang w:bidi="ar"/>
              </w:rPr>
              <w:t>、课内：</w:t>
            </w:r>
          </w:p>
        </w:tc>
      </w:tr>
      <w:tr w:rsidR="00071741" w14:paraId="0B1BC64C" w14:textId="77777777">
        <w:trPr>
          <w:trHeight w:val="285"/>
        </w:trPr>
        <w:tc>
          <w:tcPr>
            <w:tcW w:w="9796" w:type="dxa"/>
            <w:gridSpan w:val="8"/>
            <w:tcBorders>
              <w:left w:val="single" w:sz="4" w:space="0" w:color="000000"/>
              <w:right w:val="single" w:sz="4" w:space="0" w:color="000000"/>
            </w:tcBorders>
          </w:tcPr>
          <w:p w14:paraId="0ABDB299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  <w:lang w:eastAsia="zh-Hans"/>
              </w:rPr>
            </w:pP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（1）、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通过教学前测、后测、互动环节进行评价测试，课堂提问及互动参与完成质量较高，学生能够基本掌握呕吐、腹泻的知识点，但因缺乏整体思维，对疾病的鉴别诊断有所欠缺</w:t>
            </w:r>
          </w:p>
          <w:p w14:paraId="2A7950C1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  <w:lang w:eastAsia="zh-Hans"/>
              </w:rPr>
            </w:pP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（2）、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在学完整节课后，对病例还原模拟诊断，能基本完成诊疗全程，教学效果良好</w:t>
            </w:r>
          </w:p>
        </w:tc>
      </w:tr>
      <w:tr w:rsidR="00071741" w14:paraId="79343A4D" w14:textId="77777777">
        <w:trPr>
          <w:trHeight w:val="285"/>
        </w:trPr>
        <w:tc>
          <w:tcPr>
            <w:tcW w:w="9796" w:type="dxa"/>
            <w:gridSpan w:val="8"/>
            <w:tcBorders>
              <w:left w:val="single" w:sz="4" w:space="0" w:color="000000"/>
              <w:right w:val="single" w:sz="4" w:space="0" w:color="000000"/>
            </w:tcBorders>
          </w:tcPr>
          <w:p w14:paraId="4392FE57" w14:textId="77777777" w:rsidR="00071741" w:rsidRDefault="00000000">
            <w:pPr>
              <w:widowControl/>
              <w:textAlignment w:val="bottom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Style w:val="font01"/>
                <w:rFonts w:ascii="宋体" w:eastAsia="宋体" w:hAnsi="宋体"/>
                <w:sz w:val="24"/>
                <w:szCs w:val="24"/>
                <w:lang w:bidi="ar"/>
              </w:rPr>
              <w:t>2</w:t>
            </w:r>
            <w:r>
              <w:rPr>
                <w:rStyle w:val="font11"/>
                <w:rFonts w:hint="default"/>
                <w:sz w:val="24"/>
                <w:szCs w:val="24"/>
                <w:lang w:bidi="ar"/>
              </w:rPr>
              <w:t>：课外：</w:t>
            </w:r>
          </w:p>
        </w:tc>
      </w:tr>
      <w:tr w:rsidR="00071741" w14:paraId="145352DC" w14:textId="77777777">
        <w:trPr>
          <w:trHeight w:val="285"/>
        </w:trPr>
        <w:tc>
          <w:tcPr>
            <w:tcW w:w="979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D8EFC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课程结束后，老师留下课后病例分析，学生们在qq教学群里讨论活跃度较高，并提出问题，老师逐个给予在线解答后进行形成性评价反馈，很好地拓展了学生临床思维</w:t>
            </w:r>
          </w:p>
        </w:tc>
      </w:tr>
      <w:tr w:rsidR="00071741" w14:paraId="697AB6AE" w14:textId="77777777">
        <w:trPr>
          <w:trHeight w:val="285"/>
        </w:trPr>
        <w:tc>
          <w:tcPr>
            <w:tcW w:w="979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9E7852" w14:textId="77777777" w:rsidR="00071741" w:rsidRDefault="00000000">
            <w:pPr>
              <w:widowControl/>
              <w:textAlignment w:val="bottom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六、摘要或总结；</w:t>
            </w:r>
          </w:p>
        </w:tc>
      </w:tr>
      <w:tr w:rsidR="00071741" w14:paraId="462DBDEF" w14:textId="77777777">
        <w:trPr>
          <w:trHeight w:val="285"/>
        </w:trPr>
        <w:tc>
          <w:tcPr>
            <w:tcW w:w="979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F29B3" w14:textId="77777777" w:rsidR="00071741" w:rsidRPr="0047189B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</w:rPr>
            </w:pPr>
            <w:r w:rsidRPr="0047189B">
              <w:rPr>
                <w:rFonts w:ascii="宋体" w:hAnsi="宋体" w:cs="Tahoma" w:hint="eastAsia"/>
                <w:color w:val="000000"/>
                <w:sz w:val="24"/>
              </w:rPr>
              <w:t>1、教学过程 本节课采用了BOPPS有效教学模式，通过真实的临床案例进行课程导入提高学生的学习兴趣，列举本课堂的重点难点帮助学生明确学习目标，通过前测了解学生的相关内科、诊断学知识掌握程度及预习情况，BOPPS教学模式注重教学流程的完整性和学生的主动学习，以参与式学习活动为核心，其理念先进，效果明显，值得推广。</w:t>
            </w:r>
          </w:p>
          <w:p w14:paraId="77AF6E7F" w14:textId="77777777" w:rsidR="00071741" w:rsidRPr="0047189B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</w:rPr>
            </w:pPr>
            <w:r w:rsidRPr="0047189B">
              <w:rPr>
                <w:rFonts w:ascii="宋体" w:hAnsi="宋体" w:cs="Tahoma" w:hint="eastAsia"/>
                <w:color w:val="000000"/>
                <w:sz w:val="24"/>
              </w:rPr>
              <w:t>2、教学方法 本课堂采用了CBL案例教学、启发式提问、逻辑推理记忆等教学方法并使用丰富的临床图片和视频，围绕以学生为中心的核心，帮助学生掌握少尿、无尿的重要知识点，教学方法合理，学生参与度较高。</w:t>
            </w:r>
          </w:p>
          <w:p w14:paraId="202F005D" w14:textId="77777777" w:rsidR="00071741" w:rsidRDefault="00000000">
            <w:pPr>
              <w:spacing w:line="440" w:lineRule="exact"/>
              <w:rPr>
                <w:rFonts w:ascii="宋体" w:hAnsi="宋体" w:cs="Tahoma"/>
                <w:color w:val="000000"/>
                <w:sz w:val="24"/>
              </w:rPr>
            </w:pPr>
            <w:r w:rsidRPr="0047189B">
              <w:rPr>
                <w:rFonts w:ascii="宋体" w:hAnsi="宋体" w:cs="Tahoma" w:hint="eastAsia"/>
                <w:color w:val="000000"/>
                <w:sz w:val="24"/>
              </w:rPr>
              <w:t>3、课程思政 本</w:t>
            </w:r>
            <w:r>
              <w:rPr>
                <w:rFonts w:ascii="宋体" w:hAnsi="宋体" w:cs="Tahoma" w:hint="eastAsia"/>
                <w:color w:val="000000"/>
                <w:sz w:val="24"/>
              </w:rPr>
              <w:t>课堂除了讲解少尿、无尿的知识外，还注重医学人文精神的培养和情感教育，促进学生德智全面发展，培养学生的人文精神、科研探索精神并进行情感教育。</w:t>
            </w:r>
          </w:p>
        </w:tc>
      </w:tr>
      <w:tr w:rsidR="00071741" w14:paraId="191A748F" w14:textId="77777777">
        <w:trPr>
          <w:trHeight w:val="285"/>
        </w:trPr>
        <w:tc>
          <w:tcPr>
            <w:tcW w:w="979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DC64F8" w14:textId="77777777" w:rsidR="00071741" w:rsidRDefault="00000000">
            <w:pPr>
              <w:widowControl/>
              <w:textAlignment w:val="bottom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七、学习资源；</w:t>
            </w:r>
          </w:p>
        </w:tc>
      </w:tr>
      <w:tr w:rsidR="00071741" w14:paraId="4D9585E1" w14:textId="77777777">
        <w:trPr>
          <w:trHeight w:val="285"/>
        </w:trPr>
        <w:tc>
          <w:tcPr>
            <w:tcW w:w="979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64C18" w14:textId="77777777" w:rsidR="00071741" w:rsidRDefault="00000000">
            <w:pPr>
              <w:spacing w:line="440" w:lineRule="exact"/>
              <w:jc w:val="left"/>
              <w:rPr>
                <w:rFonts w:ascii="宋体" w:hAnsi="宋体" w:cs="Tahoma"/>
                <w:color w:val="000000"/>
                <w:sz w:val="24"/>
                <w:lang w:eastAsia="zh-Hans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1、教材：《急诊与灾难医学》第3版（人民卫生出版社于2018年出版）教材，</w:t>
            </w:r>
          </w:p>
          <w:p w14:paraId="51D20CC2" w14:textId="77777777" w:rsidR="00071741" w:rsidRDefault="00000000">
            <w:pPr>
              <w:spacing w:line="440" w:lineRule="exact"/>
              <w:jc w:val="left"/>
              <w:rPr>
                <w:rFonts w:ascii="宋体" w:hAnsi="宋体" w:cs="Tahoma"/>
                <w:color w:val="000000"/>
                <w:sz w:val="24"/>
                <w:lang w:eastAsia="zh-Hans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2、教学参考书：《危急重症急救技术规范和实践》黄东胜主编</w:t>
            </w:r>
          </w:p>
          <w:p w14:paraId="024058BB" w14:textId="77777777" w:rsidR="00071741" w:rsidRDefault="00000000">
            <w:pPr>
              <w:spacing w:line="440" w:lineRule="exact"/>
              <w:jc w:val="left"/>
              <w:rPr>
                <w:rFonts w:ascii="宋体" w:hAnsi="宋体" w:cs="Tahoma"/>
                <w:color w:val="000000"/>
                <w:sz w:val="24"/>
                <w:lang w:eastAsia="zh-Hans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3、多媒体课件：结合教学经验，制作PPT多媒体课件，通过呕吐、腹泻临床病例真实的图片等内容，充分体现呕吐、腹泻等形态学学习特点。</w:t>
            </w:r>
          </w:p>
          <w:p w14:paraId="7998A0C6" w14:textId="77777777" w:rsidR="00071741" w:rsidRDefault="00000000">
            <w:pPr>
              <w:spacing w:line="440" w:lineRule="exact"/>
              <w:jc w:val="left"/>
              <w:rPr>
                <w:rFonts w:ascii="宋体" w:hAnsi="宋体" w:cs="Tahoma"/>
                <w:color w:val="000000"/>
                <w:sz w:val="24"/>
                <w:lang w:eastAsia="zh-Hans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4、网上教学平台：通过QQ群建立学习群，课下与学生进行交流和讨论，将课堂辅助教学资料上传QQ群，供学生下载学习</w:t>
            </w:r>
          </w:p>
          <w:p w14:paraId="6F5CB787" w14:textId="77777777" w:rsidR="00071741" w:rsidRDefault="00000000">
            <w:pPr>
              <w:spacing w:line="440" w:lineRule="exact"/>
              <w:jc w:val="left"/>
              <w:rPr>
                <w:rFonts w:ascii="宋体" w:hAnsi="宋体" w:cs="Tahoma"/>
                <w:color w:val="000000"/>
                <w:sz w:val="24"/>
                <w:lang w:eastAsia="zh-Hans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5、网络学习资源：</w:t>
            </w:r>
          </w:p>
          <w:p w14:paraId="52F9A0AA" w14:textId="77777777" w:rsidR="00071741" w:rsidRDefault="00000000">
            <w:pPr>
              <w:spacing w:line="440" w:lineRule="exact"/>
              <w:jc w:val="left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中国医学教学慕课平台、丁香园-</w:t>
            </w:r>
            <w:r>
              <w:rPr>
                <w:rFonts w:ascii="宋体" w:hAnsi="宋体" w:cs="Tahoma" w:hint="eastAsia"/>
                <w:color w:val="000000"/>
                <w:sz w:val="24"/>
              </w:rPr>
              <w:t>泌尿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系统板块</w:t>
            </w:r>
          </w:p>
        </w:tc>
      </w:tr>
      <w:tr w:rsidR="00071741" w14:paraId="6DC83252" w14:textId="77777777">
        <w:trPr>
          <w:trHeight w:val="285"/>
        </w:trPr>
        <w:tc>
          <w:tcPr>
            <w:tcW w:w="979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3DE6B2" w14:textId="77777777" w:rsidR="00071741" w:rsidRDefault="00000000">
            <w:pPr>
              <w:widowControl/>
              <w:textAlignment w:val="bottom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八、教学反思</w:t>
            </w:r>
          </w:p>
        </w:tc>
      </w:tr>
      <w:tr w:rsidR="00071741" w14:paraId="692E81F8" w14:textId="77777777">
        <w:trPr>
          <w:trHeight w:val="440"/>
        </w:trPr>
        <w:tc>
          <w:tcPr>
            <w:tcW w:w="9796" w:type="dxa"/>
            <w:gridSpan w:val="8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7724" w14:textId="77777777" w:rsidR="00071741" w:rsidRPr="0047189B" w:rsidRDefault="00000000">
            <w:pPr>
              <w:spacing w:line="440" w:lineRule="atLeast"/>
              <w:rPr>
                <w:rFonts w:ascii="宋体" w:hAnsi="宋体" w:cs="Tahoma"/>
                <w:color w:val="000000"/>
                <w:sz w:val="24"/>
                <w:lang w:eastAsia="zh-Hans"/>
              </w:rPr>
            </w:pPr>
            <w:r w:rsidRPr="0047189B">
              <w:rPr>
                <w:rFonts w:ascii="宋体" w:hAnsi="宋体" w:cs="Tahoma"/>
                <w:color w:val="000000"/>
                <w:sz w:val="24"/>
                <w:lang w:eastAsia="zh-Hans"/>
              </w:rPr>
              <w:t>1、</w:t>
            </w:r>
            <w:r w:rsidRPr="0047189B"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优点</w:t>
            </w:r>
            <w:r w:rsidRPr="0047189B">
              <w:rPr>
                <w:rFonts w:ascii="宋体" w:hAnsi="宋体" w:cs="Tahoma"/>
                <w:color w:val="000000"/>
                <w:sz w:val="24"/>
                <w:lang w:eastAsia="zh-Hans"/>
              </w:rPr>
              <w:t xml:space="preserve"> </w:t>
            </w:r>
            <w:r w:rsidRPr="0047189B"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本堂课的设计建立在学生已系统学过内科学的基础上，通过实际临床案例，引导学生</w:t>
            </w:r>
            <w:r w:rsidRPr="0047189B"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lastRenderedPageBreak/>
              <w:t>建立临床急诊处理思维，对所学知识能灵活运用，融会贯通，为今后实际临床做准备。</w:t>
            </w:r>
          </w:p>
          <w:p w14:paraId="01CA6398" w14:textId="77777777" w:rsidR="00071741" w:rsidRPr="0047189B" w:rsidRDefault="00000000">
            <w:pPr>
              <w:spacing w:line="440" w:lineRule="atLeast"/>
              <w:rPr>
                <w:rFonts w:ascii="宋体" w:hAnsi="宋体" w:cs="Tahoma"/>
                <w:color w:val="000000"/>
                <w:sz w:val="24"/>
                <w:lang w:eastAsia="zh-Hans"/>
              </w:rPr>
            </w:pPr>
            <w:r w:rsidRPr="0047189B"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2、不足</w:t>
            </w:r>
            <w:r w:rsidRPr="0047189B">
              <w:rPr>
                <w:rFonts w:ascii="宋体" w:hAnsi="宋体" w:cs="Tahoma"/>
                <w:color w:val="000000"/>
                <w:sz w:val="24"/>
                <w:lang w:eastAsia="zh-Hans"/>
              </w:rPr>
              <w:t xml:space="preserve"> </w:t>
            </w:r>
            <w:r w:rsidRPr="0047189B"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而由于课程时间关系，部分教学内容及案例讨论环节只能点到为止，留个学生独立思考的时间不足，希望在下次课程中能多预留与学生病例讨论的时间，积极引导临床思维的建立。</w:t>
            </w:r>
          </w:p>
          <w:p w14:paraId="4C5B6495" w14:textId="77777777" w:rsidR="00071741" w:rsidRDefault="00000000">
            <w:pPr>
              <w:spacing w:line="440" w:lineRule="atLeast"/>
              <w:rPr>
                <w:rFonts w:ascii="宋体" w:hAnsi="宋体" w:cs="Tahoma"/>
                <w:color w:val="000000"/>
                <w:sz w:val="24"/>
              </w:rPr>
            </w:pPr>
            <w:r w:rsidRPr="0047189B"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3、改进策略</w:t>
            </w:r>
            <w:r w:rsidRPr="0047189B">
              <w:rPr>
                <w:rFonts w:ascii="宋体" w:hAnsi="宋体" w:cs="Tahoma"/>
                <w:color w:val="000000"/>
                <w:sz w:val="24"/>
                <w:lang w:eastAsia="zh-Hans"/>
              </w:rPr>
              <w:t xml:space="preserve"> </w:t>
            </w: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改进教学设计，让本课堂的设计更严密、更科学，尤其要预留出学生活动的时间，针对教学设计中某一环节或者几个环节进行重新增、删、组，继续反思教学目标的实现手段、方式、方法是否得当，教学时间的安排是否合适，问题的设计是否科学等等，进一步提升自己的教学素养，提高自己教学语言表达能力，多听、多学、多练。</w:t>
            </w:r>
          </w:p>
        </w:tc>
      </w:tr>
      <w:tr w:rsidR="00071741" w14:paraId="14C728E4" w14:textId="77777777">
        <w:trPr>
          <w:trHeight w:val="3224"/>
        </w:trPr>
        <w:tc>
          <w:tcPr>
            <w:tcW w:w="9796" w:type="dxa"/>
            <w:gridSpan w:val="8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CEFC5" w14:textId="77777777" w:rsidR="00071741" w:rsidRDefault="00071741">
            <w:pPr>
              <w:rPr>
                <w:rFonts w:ascii="宋体" w:hAnsi="宋体" w:cs="Tahoma"/>
                <w:color w:val="000000"/>
                <w:sz w:val="24"/>
              </w:rPr>
            </w:pPr>
          </w:p>
        </w:tc>
      </w:tr>
      <w:tr w:rsidR="00071741" w14:paraId="251B606B" w14:textId="77777777">
        <w:trPr>
          <w:trHeight w:val="285"/>
        </w:trPr>
        <w:tc>
          <w:tcPr>
            <w:tcW w:w="979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7881E1" w14:textId="77777777" w:rsidR="00071741" w:rsidRDefault="00000000">
            <w:pPr>
              <w:widowControl/>
              <w:textAlignment w:val="bottom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九、教研室意见（本设计的优点、不足及建议）</w:t>
            </w:r>
          </w:p>
        </w:tc>
      </w:tr>
      <w:tr w:rsidR="00071741" w14:paraId="22BECE2C" w14:textId="77777777">
        <w:trPr>
          <w:trHeight w:val="312"/>
        </w:trPr>
        <w:tc>
          <w:tcPr>
            <w:tcW w:w="9796" w:type="dxa"/>
            <w:gridSpan w:val="8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EADE2" w14:textId="6AF98F0A" w:rsidR="00071741" w:rsidRDefault="00403D43">
            <w:pPr>
              <w:spacing w:line="440" w:lineRule="atLeast"/>
              <w:rPr>
                <w:rFonts w:ascii="宋体" w:hAnsi="宋体" w:cs="Tahoma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4"/>
                <w:lang w:eastAsia="zh-Hans"/>
              </w:rPr>
              <w:t>本教学设计能根据学生实际情况及需求，合理设计教学内容流程，安排适当的教学任务，各环节衔接流畅，案例使用恰当，有助于培养学生形成临床急诊思维。整堂课学生在互动中有意识的开拓自己的思路，在交流中思考，能更好的学以致用</w:t>
            </w:r>
            <w:r>
              <w:rPr>
                <w:rFonts w:ascii="宋体" w:hAnsi="宋体" w:cs="Tahoma"/>
                <w:color w:val="000000"/>
                <w:sz w:val="24"/>
                <w:lang w:eastAsia="zh-Hans"/>
              </w:rPr>
              <w:t>。</w:t>
            </w:r>
          </w:p>
          <w:p w14:paraId="337175BE" w14:textId="77777777" w:rsidR="00071741" w:rsidRDefault="00071741">
            <w:pPr>
              <w:rPr>
                <w:rFonts w:ascii="宋体" w:hAnsi="宋体" w:cs="Tahoma"/>
                <w:color w:val="000000"/>
                <w:sz w:val="24"/>
              </w:rPr>
            </w:pPr>
          </w:p>
        </w:tc>
      </w:tr>
      <w:tr w:rsidR="00071741" w14:paraId="260E9EB4" w14:textId="77777777">
        <w:trPr>
          <w:trHeight w:val="312"/>
        </w:trPr>
        <w:tc>
          <w:tcPr>
            <w:tcW w:w="9796" w:type="dxa"/>
            <w:gridSpan w:val="8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820CA" w14:textId="77777777" w:rsidR="00071741" w:rsidRDefault="00071741">
            <w:pPr>
              <w:rPr>
                <w:rFonts w:ascii="宋体" w:hAnsi="宋体" w:cs="Tahoma"/>
                <w:color w:val="000000"/>
                <w:sz w:val="24"/>
              </w:rPr>
            </w:pPr>
          </w:p>
        </w:tc>
      </w:tr>
    </w:tbl>
    <w:p w14:paraId="19EB3782" w14:textId="77777777" w:rsidR="00FE11A8" w:rsidRDefault="00FE11A8"/>
    <w:sectPr w:rsidR="00FE11A8"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CB0FC" w14:textId="77777777" w:rsidR="003351F9" w:rsidRDefault="003351F9" w:rsidP="00B526C2">
      <w:r>
        <w:separator/>
      </w:r>
    </w:p>
  </w:endnote>
  <w:endnote w:type="continuationSeparator" w:id="0">
    <w:p w14:paraId="3C2922E9" w14:textId="77777777" w:rsidR="003351F9" w:rsidRDefault="003351F9" w:rsidP="00B52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C7359" w14:textId="77777777" w:rsidR="003351F9" w:rsidRDefault="003351F9" w:rsidP="00B526C2">
      <w:r>
        <w:separator/>
      </w:r>
    </w:p>
  </w:footnote>
  <w:footnote w:type="continuationSeparator" w:id="0">
    <w:p w14:paraId="0654186F" w14:textId="77777777" w:rsidR="003351F9" w:rsidRDefault="003351F9" w:rsidP="00B52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3E3DBC"/>
    <w:multiLevelType w:val="singleLevel"/>
    <w:tmpl w:val="603E3DBC"/>
    <w:lvl w:ilvl="0">
      <w:start w:val="1"/>
      <w:numFmt w:val="decimal"/>
      <w:suff w:val="nothing"/>
      <w:lvlText w:val="%1."/>
      <w:lvlJc w:val="left"/>
    </w:lvl>
  </w:abstractNum>
  <w:num w:numId="1" w16cid:durableId="1710643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22F"/>
    <w:rsid w:val="00071741"/>
    <w:rsid w:val="000A5393"/>
    <w:rsid w:val="00122BD2"/>
    <w:rsid w:val="002A4792"/>
    <w:rsid w:val="003351F9"/>
    <w:rsid w:val="00403D43"/>
    <w:rsid w:val="004555AD"/>
    <w:rsid w:val="0047189B"/>
    <w:rsid w:val="0047709F"/>
    <w:rsid w:val="00574559"/>
    <w:rsid w:val="00790466"/>
    <w:rsid w:val="0081022F"/>
    <w:rsid w:val="008521BD"/>
    <w:rsid w:val="00962258"/>
    <w:rsid w:val="00B3619A"/>
    <w:rsid w:val="00B526C2"/>
    <w:rsid w:val="00B55E9E"/>
    <w:rsid w:val="00B7552F"/>
    <w:rsid w:val="00C26EE1"/>
    <w:rsid w:val="00D31E52"/>
    <w:rsid w:val="00E85091"/>
    <w:rsid w:val="00FE11A8"/>
    <w:rsid w:val="164E36D1"/>
    <w:rsid w:val="5BE34A8F"/>
    <w:rsid w:val="7999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8A5AF6"/>
  <w15:chartTrackingRefBased/>
  <w15:docId w15:val="{D5887F2C-6E5D-4E9B-B826-CE219AEA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rPr>
      <w:rFonts w:ascii="Calibri" w:hAnsi="Calibri"/>
      <w:kern w:val="2"/>
      <w:sz w:val="18"/>
      <w:szCs w:val="18"/>
    </w:rPr>
  </w:style>
  <w:style w:type="character" w:customStyle="1" w:styleId="a5">
    <w:name w:val="页眉 字符"/>
    <w:link w:val="a6"/>
    <w:uiPriority w:val="99"/>
    <w:rPr>
      <w:rFonts w:ascii="Calibri" w:hAnsi="Calibri"/>
      <w:kern w:val="2"/>
      <w:sz w:val="18"/>
      <w:szCs w:val="18"/>
    </w:rPr>
  </w:style>
  <w:style w:type="character" w:customStyle="1" w:styleId="a7">
    <w:name w:val="批注框文本 字符"/>
    <w:link w:val="a8"/>
    <w:rPr>
      <w:rFonts w:ascii="Calibri" w:hAnsi="Calibri"/>
      <w:kern w:val="2"/>
      <w:sz w:val="18"/>
      <w:szCs w:val="18"/>
    </w:rPr>
  </w:style>
  <w:style w:type="character" w:customStyle="1" w:styleId="font11">
    <w:name w:val="font11"/>
    <w:rPr>
      <w:rFonts w:ascii="宋体" w:eastAsia="宋体" w:hAnsi="宋体" w:cs="宋体" w:hint="eastAsia"/>
      <w:i w:val="0"/>
      <w:color w:val="000000"/>
      <w:sz w:val="18"/>
      <w:szCs w:val="18"/>
      <w:u w:val="none"/>
    </w:rPr>
  </w:style>
  <w:style w:type="character" w:customStyle="1" w:styleId="font01">
    <w:name w:val="font01"/>
    <w:rPr>
      <w:rFonts w:ascii="Tahoma" w:eastAsia="Tahoma" w:hAnsi="Tahoma" w:cs="Tahoma" w:hint="default"/>
      <w:i w:val="0"/>
      <w:color w:val="000000"/>
      <w:sz w:val="18"/>
      <w:szCs w:val="18"/>
      <w:u w:val="none"/>
    </w:rPr>
  </w:style>
  <w:style w:type="paragraph" w:styleId="a6">
    <w:name w:val="header"/>
    <w:basedOn w:val="a"/>
    <w:link w:val="a5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link w:val="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639</Words>
  <Characters>3644</Characters>
  <Application>Microsoft Office Word</Application>
  <DocSecurity>0</DocSecurity>
  <PresentationFormat/>
  <Lines>30</Lines>
  <Paragraphs>8</Paragraphs>
  <Slides>0</Slides>
  <Notes>0</Notes>
  <HiddenSlides>0</HiddenSlides>
  <MMClips>0</MMClips>
  <ScaleCrop>false</ScaleCrop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Administrator.PC-20140920PRVQ</dc:creator>
  <cp:keywords/>
  <cp:lastModifiedBy>bing li</cp:lastModifiedBy>
  <cp:revision>5</cp:revision>
  <dcterms:created xsi:type="dcterms:W3CDTF">2022-11-10T13:09:00Z</dcterms:created>
  <dcterms:modified xsi:type="dcterms:W3CDTF">2022-11-10T13:33:00Z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2052-3.3.1.5149</vt:lpwstr>
  </property>
</Properties>
</file>