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92421">
      <w:pPr>
        <w:keepNext w:val="0"/>
        <w:keepLines w:val="0"/>
        <w:pageBreakBefore w:val="0"/>
        <w:widowControl w:val="0"/>
        <w:shd w:val="clear"/>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color w:val="auto"/>
          <w:kern w:val="2"/>
          <w:sz w:val="32"/>
          <w:szCs w:val="32"/>
          <w:highlight w:val="none"/>
          <w:lang w:val="en-US" w:eastAsia="zh-CN" w:bidi="ar-SA"/>
        </w:rPr>
      </w:pPr>
      <w:r>
        <w:rPr>
          <w:rFonts w:hint="eastAsia" w:ascii="黑体" w:hAnsi="黑体" w:eastAsia="黑体" w:cs="黑体"/>
          <w:b w:val="0"/>
          <w:bCs/>
          <w:color w:val="auto"/>
          <w:kern w:val="2"/>
          <w:sz w:val="32"/>
          <w:szCs w:val="32"/>
          <w:highlight w:val="none"/>
          <w:lang w:val="en-US" w:eastAsia="zh-CN" w:bidi="ar-SA"/>
        </w:rPr>
        <w:t>附件4</w:t>
      </w:r>
    </w:p>
    <w:p w14:paraId="21C89A9D">
      <w:pPr>
        <w:keepNext w:val="0"/>
        <w:keepLines w:val="0"/>
        <w:pageBreakBefore w:val="0"/>
        <w:widowControl w:val="0"/>
        <w:shd w:val="clear"/>
        <w:kinsoku/>
        <w:wordWrap/>
        <w:overflowPunct/>
        <w:topLinePunct w:val="0"/>
        <w:autoSpaceDE w:val="0"/>
        <w:autoSpaceDN w:val="0"/>
        <w:bidi w:val="0"/>
        <w:adjustRightInd w:val="0"/>
        <w:snapToGrid/>
        <w:spacing w:line="500" w:lineRule="exact"/>
        <w:ind w:left="0" w:right="0" w:firstLine="640" w:firstLineChars="200"/>
        <w:jc w:val="center"/>
        <w:textAlignment w:val="auto"/>
        <w:rPr>
          <w:rFonts w:hint="eastAsia" w:ascii="方正小标宋简体" w:hAnsi="方正小标宋简体" w:eastAsia="方正小标宋简体" w:cs="方正小标宋简体"/>
          <w:color w:val="auto"/>
          <w:kern w:val="0"/>
          <w:sz w:val="32"/>
          <w:szCs w:val="32"/>
          <w:highlight w:val="none"/>
        </w:rPr>
      </w:pPr>
      <w:bookmarkStart w:id="0" w:name="_Toc4462_WPSOffice_Level1"/>
      <w:r>
        <w:rPr>
          <w:rFonts w:hint="eastAsia" w:ascii="方正小标宋简体" w:hAnsi="方正小标宋简体" w:eastAsia="方正小标宋简体" w:cs="方正小标宋简体"/>
          <w:color w:val="auto"/>
          <w:kern w:val="0"/>
          <w:sz w:val="32"/>
          <w:szCs w:val="32"/>
          <w:highlight w:val="none"/>
        </w:rPr>
        <w:t>技术及商务响应、偏离情况说明表</w:t>
      </w:r>
      <w:bookmarkEnd w:id="0"/>
    </w:p>
    <w:p w14:paraId="01C61CF9">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采购项目编号：</w:t>
      </w:r>
      <w:r>
        <w:rPr>
          <w:rFonts w:hint="eastAsia" w:ascii="仿宋_GB2312" w:hAnsi="仿宋_GB2312" w:eastAsia="仿宋_GB2312" w:cs="仿宋_GB2312"/>
          <w:color w:val="auto"/>
          <w:sz w:val="28"/>
          <w:szCs w:val="28"/>
          <w:highlight w:val="none"/>
          <w:lang w:eastAsia="zh-CN"/>
        </w:rPr>
        <w:t>zyxx2026-zxcgXJ1-002</w:t>
      </w:r>
      <w:r>
        <w:rPr>
          <w:rFonts w:hint="eastAsia" w:ascii="仿宋_GB2312" w:hAnsi="仿宋_GB2312" w:eastAsia="仿宋_GB2312" w:cs="仿宋_GB2312"/>
          <w:color w:val="auto"/>
          <w:sz w:val="28"/>
          <w:szCs w:val="28"/>
          <w:highlight w:val="none"/>
        </w:rPr>
        <w:t xml:space="preserve">                 </w:t>
      </w:r>
    </w:p>
    <w:p w14:paraId="27070E24">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textAlignment w:val="auto"/>
        <w:rPr>
          <w:rFonts w:hint="eastAsia" w:asciiTheme="minorEastAsia" w:hAnsiTheme="minorEastAsia"/>
          <w:sz w:val="24"/>
        </w:rPr>
      </w:pPr>
      <w:r>
        <w:rPr>
          <w:rFonts w:hint="eastAsia" w:ascii="仿宋_GB2312" w:hAnsi="仿宋_GB2312" w:eastAsia="仿宋_GB2312" w:cs="仿宋_GB2312"/>
          <w:color w:val="auto"/>
          <w:sz w:val="28"/>
          <w:szCs w:val="28"/>
          <w:highlight w:val="none"/>
        </w:rPr>
        <w:t>采购项目名称：广西中医药大学附设中医学校（广西中医学校）</w:t>
      </w:r>
      <w:r>
        <w:rPr>
          <w:rFonts w:hint="eastAsia" w:ascii="仿宋_GB2312" w:hAnsi="仿宋_GB2312" w:eastAsia="仿宋_GB2312" w:cs="仿宋_GB2312"/>
          <w:color w:val="auto"/>
          <w:sz w:val="28"/>
          <w:szCs w:val="28"/>
          <w:highlight w:val="none"/>
          <w:lang w:eastAsia="zh-CN"/>
        </w:rPr>
        <w:t>2026年北湖、东葛校区校舍门采购项目</w:t>
      </w:r>
      <w:r>
        <w:rPr>
          <w:rFonts w:hint="eastAsia" w:ascii="仿宋_GB2312" w:hAnsi="仿宋_GB2312" w:eastAsia="仿宋_GB2312" w:cs="仿宋_GB2312"/>
          <w:color w:val="auto"/>
          <w:sz w:val="28"/>
          <w:szCs w:val="28"/>
          <w:highlight w:val="none"/>
        </w:rPr>
        <w:t xml:space="preserve">    </w:t>
      </w:r>
      <w:r>
        <w:rPr>
          <w:rFonts w:hint="eastAsia" w:asciiTheme="minorEastAsia" w:hAnsiTheme="minorEastAsia"/>
          <w:sz w:val="24"/>
        </w:rPr>
        <w:t xml:space="preserve">                           </w:t>
      </w:r>
    </w:p>
    <w:tbl>
      <w:tblPr>
        <w:tblStyle w:val="3"/>
        <w:tblW w:w="9491"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3"/>
        <w:gridCol w:w="2607"/>
        <w:gridCol w:w="1922"/>
        <w:gridCol w:w="1843"/>
        <w:gridCol w:w="1419"/>
        <w:gridCol w:w="847"/>
      </w:tblGrid>
      <w:tr w14:paraId="2DB002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9491" w:type="dxa"/>
            <w:gridSpan w:val="6"/>
            <w:vAlign w:val="center"/>
          </w:tcPr>
          <w:p w14:paraId="7507816C">
            <w:pPr>
              <w:tabs>
                <w:tab w:val="left" w:pos="180"/>
                <w:tab w:val="left" w:pos="1620"/>
              </w:tabs>
              <w:rPr>
                <w:rFonts w:hint="eastAsia" w:asciiTheme="minorEastAsia" w:hAnsiTheme="minorEastAsia"/>
                <w:sz w:val="24"/>
              </w:rPr>
            </w:pPr>
            <w:bookmarkStart w:id="1" w:name="_Toc173211900"/>
            <w:bookmarkStart w:id="2" w:name="_Toc254970729"/>
            <w:bookmarkStart w:id="3" w:name="_Toc254970588"/>
            <w:bookmarkStart w:id="4" w:name="_Toc173066401"/>
            <w:r>
              <w:rPr>
                <w:rFonts w:hint="eastAsia" w:ascii="黑体" w:hAnsi="黑体" w:eastAsia="黑体" w:cs="黑体"/>
                <w:b w:val="0"/>
                <w:bCs/>
                <w:sz w:val="24"/>
              </w:rPr>
              <w:t>技术响应、偏离情况说明表</w:t>
            </w:r>
          </w:p>
        </w:tc>
      </w:tr>
      <w:tr w14:paraId="6B3B5F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33D3082B">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序号</w:t>
            </w:r>
            <w:bookmarkEnd w:id="1"/>
            <w:bookmarkEnd w:id="2"/>
            <w:bookmarkEnd w:id="3"/>
            <w:bookmarkEnd w:id="4"/>
          </w:p>
        </w:tc>
        <w:tc>
          <w:tcPr>
            <w:tcW w:w="2607" w:type="dxa"/>
            <w:vAlign w:val="center"/>
          </w:tcPr>
          <w:p w14:paraId="07218ACA">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货物/服务名称</w:t>
            </w:r>
          </w:p>
        </w:tc>
        <w:tc>
          <w:tcPr>
            <w:tcW w:w="1922" w:type="dxa"/>
            <w:vAlign w:val="center"/>
          </w:tcPr>
          <w:p w14:paraId="1A50CBDF">
            <w:pPr>
              <w:tabs>
                <w:tab w:val="left" w:pos="180"/>
                <w:tab w:val="left" w:pos="1620"/>
              </w:tabs>
              <w:jc w:val="center"/>
              <w:rPr>
                <w:rFonts w:hint="eastAsia" w:ascii="仿宋_GB2312" w:hAnsi="仿宋_GB2312" w:eastAsia="仿宋_GB2312" w:cs="仿宋_GB2312"/>
                <w:sz w:val="24"/>
              </w:rPr>
            </w:pPr>
            <w:bookmarkStart w:id="5" w:name="_Toc173211901"/>
            <w:bookmarkStart w:id="6" w:name="_Toc254970730"/>
            <w:bookmarkStart w:id="7" w:name="_Toc173066402"/>
            <w:bookmarkStart w:id="8" w:name="_Toc254970589"/>
            <w:r>
              <w:rPr>
                <w:rFonts w:hint="eastAsia" w:ascii="仿宋_GB2312" w:hAnsi="仿宋_GB2312" w:eastAsia="仿宋_GB2312" w:cs="仿宋_GB2312"/>
                <w:sz w:val="24"/>
              </w:rPr>
              <w:t>询价文件要求</w:t>
            </w:r>
            <w:bookmarkEnd w:id="5"/>
            <w:bookmarkEnd w:id="6"/>
            <w:bookmarkEnd w:id="7"/>
            <w:bookmarkEnd w:id="8"/>
          </w:p>
        </w:tc>
        <w:tc>
          <w:tcPr>
            <w:tcW w:w="1843" w:type="dxa"/>
            <w:vAlign w:val="center"/>
          </w:tcPr>
          <w:p w14:paraId="77AE4D5B">
            <w:pPr>
              <w:tabs>
                <w:tab w:val="left" w:pos="180"/>
                <w:tab w:val="left" w:pos="1620"/>
              </w:tabs>
              <w:jc w:val="center"/>
              <w:rPr>
                <w:rFonts w:hint="eastAsia" w:ascii="仿宋_GB2312" w:hAnsi="仿宋_GB2312" w:eastAsia="仿宋_GB2312" w:cs="仿宋_GB2312"/>
                <w:sz w:val="24"/>
              </w:rPr>
            </w:pPr>
            <w:bookmarkStart w:id="9" w:name="_Toc254970731"/>
            <w:bookmarkStart w:id="10" w:name="_Toc173066403"/>
            <w:bookmarkStart w:id="11" w:name="_Toc173211902"/>
            <w:bookmarkStart w:id="12" w:name="_Toc254970590"/>
            <w:r>
              <w:rPr>
                <w:rFonts w:hint="eastAsia" w:ascii="仿宋_GB2312" w:hAnsi="仿宋_GB2312" w:eastAsia="仿宋_GB2312" w:cs="仿宋_GB2312"/>
                <w:sz w:val="24"/>
              </w:rPr>
              <w:t>响应</w:t>
            </w:r>
            <w:bookmarkEnd w:id="9"/>
            <w:bookmarkEnd w:id="10"/>
            <w:bookmarkEnd w:id="11"/>
            <w:bookmarkEnd w:id="12"/>
            <w:r>
              <w:rPr>
                <w:rFonts w:hint="eastAsia" w:ascii="仿宋_GB2312" w:hAnsi="仿宋_GB2312" w:eastAsia="仿宋_GB2312" w:cs="仿宋_GB2312"/>
                <w:sz w:val="24"/>
              </w:rPr>
              <w:t>文件内容</w:t>
            </w:r>
          </w:p>
        </w:tc>
        <w:tc>
          <w:tcPr>
            <w:tcW w:w="1419" w:type="dxa"/>
            <w:vAlign w:val="center"/>
          </w:tcPr>
          <w:p w14:paraId="54911632">
            <w:pPr>
              <w:tabs>
                <w:tab w:val="left" w:pos="180"/>
                <w:tab w:val="left" w:pos="1620"/>
              </w:tabs>
              <w:jc w:val="center"/>
              <w:rPr>
                <w:rFonts w:hint="eastAsia" w:ascii="仿宋_GB2312" w:hAnsi="仿宋_GB2312" w:eastAsia="仿宋_GB2312" w:cs="仿宋_GB2312"/>
                <w:sz w:val="24"/>
              </w:rPr>
            </w:pPr>
            <w:bookmarkStart w:id="13" w:name="_Toc254970591"/>
            <w:bookmarkStart w:id="14" w:name="_Toc173211903"/>
            <w:bookmarkStart w:id="15" w:name="_Toc254970732"/>
            <w:bookmarkStart w:id="16" w:name="_Toc173066404"/>
            <w:r>
              <w:rPr>
                <w:rFonts w:hint="eastAsia" w:ascii="仿宋_GB2312" w:hAnsi="仿宋_GB2312" w:eastAsia="仿宋_GB2312" w:cs="仿宋_GB2312"/>
                <w:sz w:val="24"/>
              </w:rPr>
              <w:t>响应/偏离</w:t>
            </w:r>
            <w:bookmarkEnd w:id="13"/>
            <w:bookmarkEnd w:id="14"/>
            <w:bookmarkEnd w:id="15"/>
            <w:bookmarkEnd w:id="16"/>
          </w:p>
        </w:tc>
        <w:tc>
          <w:tcPr>
            <w:tcW w:w="847" w:type="dxa"/>
            <w:vAlign w:val="center"/>
          </w:tcPr>
          <w:p w14:paraId="698F337E">
            <w:pPr>
              <w:tabs>
                <w:tab w:val="left" w:pos="180"/>
                <w:tab w:val="left" w:pos="1620"/>
              </w:tabs>
              <w:jc w:val="center"/>
              <w:rPr>
                <w:rFonts w:hint="eastAsia" w:ascii="仿宋_GB2312" w:hAnsi="仿宋_GB2312" w:eastAsia="仿宋_GB2312" w:cs="仿宋_GB2312"/>
                <w:sz w:val="24"/>
              </w:rPr>
            </w:pPr>
            <w:bookmarkStart w:id="17" w:name="_Toc254970733"/>
            <w:bookmarkStart w:id="18" w:name="_Toc173066405"/>
            <w:bookmarkStart w:id="19" w:name="_Toc173211904"/>
            <w:bookmarkStart w:id="20" w:name="_Toc254970592"/>
            <w:r>
              <w:rPr>
                <w:rFonts w:hint="eastAsia" w:ascii="仿宋_GB2312" w:hAnsi="仿宋_GB2312" w:eastAsia="仿宋_GB2312" w:cs="仿宋_GB2312"/>
                <w:sz w:val="24"/>
              </w:rPr>
              <w:t>说明</w:t>
            </w:r>
            <w:bookmarkEnd w:id="17"/>
            <w:bookmarkEnd w:id="18"/>
            <w:bookmarkEnd w:id="19"/>
            <w:bookmarkEnd w:id="20"/>
          </w:p>
        </w:tc>
      </w:tr>
      <w:tr w14:paraId="264BD6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7B023566">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2607" w:type="dxa"/>
            <w:vAlign w:val="center"/>
          </w:tcPr>
          <w:p w14:paraId="2B64A5EE">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4B4C1BBB">
            <w:pPr>
              <w:tabs>
                <w:tab w:val="left" w:pos="180"/>
                <w:tab w:val="left" w:pos="1620"/>
              </w:tabs>
              <w:jc w:val="center"/>
              <w:rPr>
                <w:rFonts w:hint="eastAsia" w:ascii="仿宋_GB2312" w:hAnsi="仿宋_GB2312" w:eastAsia="仿宋_GB2312" w:cs="仿宋_GB2312"/>
                <w:sz w:val="24"/>
              </w:rPr>
            </w:pPr>
          </w:p>
        </w:tc>
        <w:tc>
          <w:tcPr>
            <w:tcW w:w="1843" w:type="dxa"/>
            <w:vAlign w:val="center"/>
          </w:tcPr>
          <w:p w14:paraId="13D3B8E2">
            <w:pPr>
              <w:tabs>
                <w:tab w:val="left" w:pos="180"/>
                <w:tab w:val="left" w:pos="1620"/>
              </w:tabs>
              <w:jc w:val="center"/>
              <w:rPr>
                <w:rFonts w:hint="eastAsia" w:ascii="仿宋_GB2312" w:hAnsi="仿宋_GB2312" w:eastAsia="仿宋_GB2312" w:cs="仿宋_GB2312"/>
                <w:sz w:val="24"/>
              </w:rPr>
            </w:pPr>
          </w:p>
        </w:tc>
        <w:tc>
          <w:tcPr>
            <w:tcW w:w="1419" w:type="dxa"/>
            <w:vAlign w:val="center"/>
          </w:tcPr>
          <w:p w14:paraId="367DB7C9">
            <w:pPr>
              <w:tabs>
                <w:tab w:val="left" w:pos="180"/>
                <w:tab w:val="left" w:pos="1620"/>
              </w:tabs>
              <w:jc w:val="center"/>
              <w:rPr>
                <w:rFonts w:hint="eastAsia" w:ascii="仿宋_GB2312" w:hAnsi="仿宋_GB2312" w:eastAsia="仿宋_GB2312" w:cs="仿宋_GB2312"/>
                <w:sz w:val="24"/>
              </w:rPr>
            </w:pPr>
          </w:p>
        </w:tc>
        <w:tc>
          <w:tcPr>
            <w:tcW w:w="847" w:type="dxa"/>
            <w:vAlign w:val="center"/>
          </w:tcPr>
          <w:p w14:paraId="3B610AB7">
            <w:pPr>
              <w:tabs>
                <w:tab w:val="left" w:pos="180"/>
                <w:tab w:val="left" w:pos="1620"/>
              </w:tabs>
              <w:jc w:val="center"/>
              <w:rPr>
                <w:rFonts w:hint="eastAsia" w:ascii="仿宋_GB2312" w:hAnsi="仿宋_GB2312" w:eastAsia="仿宋_GB2312" w:cs="仿宋_GB2312"/>
                <w:sz w:val="24"/>
              </w:rPr>
            </w:pPr>
          </w:p>
        </w:tc>
      </w:tr>
      <w:tr w14:paraId="514A65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37B6706D">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2</w:t>
            </w:r>
          </w:p>
        </w:tc>
        <w:tc>
          <w:tcPr>
            <w:tcW w:w="2607" w:type="dxa"/>
            <w:vAlign w:val="center"/>
          </w:tcPr>
          <w:p w14:paraId="2687312A">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513EB24B">
            <w:pPr>
              <w:tabs>
                <w:tab w:val="left" w:pos="180"/>
                <w:tab w:val="left" w:pos="1620"/>
              </w:tabs>
              <w:jc w:val="center"/>
              <w:rPr>
                <w:rFonts w:hint="eastAsia" w:ascii="仿宋_GB2312" w:hAnsi="仿宋_GB2312" w:eastAsia="仿宋_GB2312" w:cs="仿宋_GB2312"/>
                <w:sz w:val="24"/>
              </w:rPr>
            </w:pPr>
          </w:p>
        </w:tc>
        <w:tc>
          <w:tcPr>
            <w:tcW w:w="1843" w:type="dxa"/>
            <w:vAlign w:val="center"/>
          </w:tcPr>
          <w:p w14:paraId="0F86BBA4">
            <w:pPr>
              <w:tabs>
                <w:tab w:val="left" w:pos="180"/>
                <w:tab w:val="left" w:pos="1620"/>
              </w:tabs>
              <w:jc w:val="center"/>
              <w:rPr>
                <w:rFonts w:hint="eastAsia" w:ascii="仿宋_GB2312" w:hAnsi="仿宋_GB2312" w:eastAsia="仿宋_GB2312" w:cs="仿宋_GB2312"/>
                <w:sz w:val="24"/>
              </w:rPr>
            </w:pPr>
          </w:p>
        </w:tc>
        <w:tc>
          <w:tcPr>
            <w:tcW w:w="1419" w:type="dxa"/>
            <w:vAlign w:val="center"/>
          </w:tcPr>
          <w:p w14:paraId="70D7E91D">
            <w:pPr>
              <w:tabs>
                <w:tab w:val="left" w:pos="180"/>
                <w:tab w:val="left" w:pos="1620"/>
              </w:tabs>
              <w:jc w:val="center"/>
              <w:rPr>
                <w:rFonts w:hint="eastAsia" w:ascii="仿宋_GB2312" w:hAnsi="仿宋_GB2312" w:eastAsia="仿宋_GB2312" w:cs="仿宋_GB2312"/>
                <w:sz w:val="24"/>
              </w:rPr>
            </w:pPr>
          </w:p>
        </w:tc>
        <w:tc>
          <w:tcPr>
            <w:tcW w:w="847" w:type="dxa"/>
            <w:vAlign w:val="center"/>
          </w:tcPr>
          <w:p w14:paraId="1FC017EC">
            <w:pPr>
              <w:tabs>
                <w:tab w:val="left" w:pos="180"/>
                <w:tab w:val="left" w:pos="1620"/>
              </w:tabs>
              <w:jc w:val="center"/>
              <w:rPr>
                <w:rFonts w:hint="eastAsia" w:ascii="仿宋_GB2312" w:hAnsi="仿宋_GB2312" w:eastAsia="仿宋_GB2312" w:cs="仿宋_GB2312"/>
                <w:sz w:val="24"/>
              </w:rPr>
            </w:pPr>
          </w:p>
        </w:tc>
      </w:tr>
      <w:tr w14:paraId="0A60D0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31736D21">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3</w:t>
            </w:r>
          </w:p>
        </w:tc>
        <w:tc>
          <w:tcPr>
            <w:tcW w:w="2607" w:type="dxa"/>
            <w:vAlign w:val="center"/>
          </w:tcPr>
          <w:p w14:paraId="75915D20">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618998DC">
            <w:pPr>
              <w:tabs>
                <w:tab w:val="left" w:pos="180"/>
                <w:tab w:val="left" w:pos="1620"/>
              </w:tabs>
              <w:jc w:val="center"/>
              <w:rPr>
                <w:rFonts w:hint="eastAsia" w:ascii="仿宋_GB2312" w:hAnsi="仿宋_GB2312" w:eastAsia="仿宋_GB2312" w:cs="仿宋_GB2312"/>
                <w:sz w:val="24"/>
              </w:rPr>
            </w:pPr>
          </w:p>
        </w:tc>
        <w:tc>
          <w:tcPr>
            <w:tcW w:w="1843" w:type="dxa"/>
            <w:vAlign w:val="center"/>
          </w:tcPr>
          <w:p w14:paraId="06716CB8">
            <w:pPr>
              <w:tabs>
                <w:tab w:val="left" w:pos="180"/>
                <w:tab w:val="left" w:pos="1620"/>
              </w:tabs>
              <w:jc w:val="center"/>
              <w:rPr>
                <w:rFonts w:hint="eastAsia" w:ascii="仿宋_GB2312" w:hAnsi="仿宋_GB2312" w:eastAsia="仿宋_GB2312" w:cs="仿宋_GB2312"/>
                <w:sz w:val="24"/>
              </w:rPr>
            </w:pPr>
          </w:p>
        </w:tc>
        <w:tc>
          <w:tcPr>
            <w:tcW w:w="1419" w:type="dxa"/>
            <w:vAlign w:val="center"/>
          </w:tcPr>
          <w:p w14:paraId="38FB7D6F">
            <w:pPr>
              <w:tabs>
                <w:tab w:val="left" w:pos="180"/>
                <w:tab w:val="left" w:pos="1620"/>
              </w:tabs>
              <w:jc w:val="center"/>
              <w:rPr>
                <w:rFonts w:hint="eastAsia" w:ascii="仿宋_GB2312" w:hAnsi="仿宋_GB2312" w:eastAsia="仿宋_GB2312" w:cs="仿宋_GB2312"/>
                <w:sz w:val="24"/>
              </w:rPr>
            </w:pPr>
          </w:p>
        </w:tc>
        <w:tc>
          <w:tcPr>
            <w:tcW w:w="847" w:type="dxa"/>
            <w:vAlign w:val="center"/>
          </w:tcPr>
          <w:p w14:paraId="46B7A8CA">
            <w:pPr>
              <w:tabs>
                <w:tab w:val="left" w:pos="180"/>
                <w:tab w:val="left" w:pos="1620"/>
              </w:tabs>
              <w:jc w:val="center"/>
              <w:rPr>
                <w:rFonts w:hint="eastAsia" w:ascii="仿宋_GB2312" w:hAnsi="仿宋_GB2312" w:eastAsia="仿宋_GB2312" w:cs="仿宋_GB2312"/>
                <w:sz w:val="24"/>
              </w:rPr>
            </w:pPr>
          </w:p>
        </w:tc>
      </w:tr>
      <w:tr w14:paraId="258F69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3C16EACF">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w:t>
            </w:r>
          </w:p>
        </w:tc>
        <w:tc>
          <w:tcPr>
            <w:tcW w:w="2607" w:type="dxa"/>
            <w:vAlign w:val="center"/>
          </w:tcPr>
          <w:p w14:paraId="3FF14952">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5FDB2D24">
            <w:pPr>
              <w:tabs>
                <w:tab w:val="left" w:pos="180"/>
                <w:tab w:val="left" w:pos="1620"/>
              </w:tabs>
              <w:jc w:val="center"/>
              <w:rPr>
                <w:rFonts w:hint="eastAsia" w:ascii="仿宋_GB2312" w:hAnsi="仿宋_GB2312" w:eastAsia="仿宋_GB2312" w:cs="仿宋_GB2312"/>
                <w:sz w:val="24"/>
              </w:rPr>
            </w:pPr>
          </w:p>
        </w:tc>
        <w:tc>
          <w:tcPr>
            <w:tcW w:w="1843" w:type="dxa"/>
            <w:vAlign w:val="center"/>
          </w:tcPr>
          <w:p w14:paraId="211645A3">
            <w:pPr>
              <w:tabs>
                <w:tab w:val="left" w:pos="180"/>
                <w:tab w:val="left" w:pos="1620"/>
              </w:tabs>
              <w:jc w:val="center"/>
              <w:rPr>
                <w:rFonts w:hint="eastAsia" w:ascii="仿宋_GB2312" w:hAnsi="仿宋_GB2312" w:eastAsia="仿宋_GB2312" w:cs="仿宋_GB2312"/>
                <w:sz w:val="24"/>
              </w:rPr>
            </w:pPr>
          </w:p>
        </w:tc>
        <w:tc>
          <w:tcPr>
            <w:tcW w:w="1419" w:type="dxa"/>
            <w:vAlign w:val="center"/>
          </w:tcPr>
          <w:p w14:paraId="60B35296">
            <w:pPr>
              <w:tabs>
                <w:tab w:val="left" w:pos="180"/>
                <w:tab w:val="left" w:pos="1620"/>
              </w:tabs>
              <w:jc w:val="center"/>
              <w:rPr>
                <w:rFonts w:hint="eastAsia" w:ascii="仿宋_GB2312" w:hAnsi="仿宋_GB2312" w:eastAsia="仿宋_GB2312" w:cs="仿宋_GB2312"/>
                <w:sz w:val="24"/>
              </w:rPr>
            </w:pPr>
          </w:p>
        </w:tc>
        <w:tc>
          <w:tcPr>
            <w:tcW w:w="847" w:type="dxa"/>
            <w:vAlign w:val="center"/>
          </w:tcPr>
          <w:p w14:paraId="44C66A81">
            <w:pPr>
              <w:tabs>
                <w:tab w:val="left" w:pos="180"/>
                <w:tab w:val="left" w:pos="1620"/>
              </w:tabs>
              <w:jc w:val="center"/>
              <w:rPr>
                <w:rFonts w:hint="eastAsia" w:ascii="仿宋_GB2312" w:hAnsi="仿宋_GB2312" w:eastAsia="仿宋_GB2312" w:cs="仿宋_GB2312"/>
                <w:sz w:val="24"/>
              </w:rPr>
            </w:pPr>
          </w:p>
        </w:tc>
      </w:tr>
      <w:tr w14:paraId="063A72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9491" w:type="dxa"/>
            <w:gridSpan w:val="6"/>
            <w:vAlign w:val="center"/>
          </w:tcPr>
          <w:p w14:paraId="4EC444F4">
            <w:pPr>
              <w:tabs>
                <w:tab w:val="left" w:pos="180"/>
                <w:tab w:val="left" w:pos="1620"/>
              </w:tabs>
              <w:rPr>
                <w:rFonts w:hint="eastAsia" w:asciiTheme="minorEastAsia" w:hAnsiTheme="minorEastAsia"/>
                <w:sz w:val="24"/>
              </w:rPr>
            </w:pPr>
            <w:r>
              <w:rPr>
                <w:rFonts w:hint="eastAsia" w:ascii="黑体" w:hAnsi="黑体" w:eastAsia="黑体" w:cs="黑体"/>
                <w:b w:val="0"/>
                <w:bCs/>
                <w:sz w:val="24"/>
              </w:rPr>
              <w:t>商务响应、偏离情况说明表</w:t>
            </w:r>
          </w:p>
        </w:tc>
      </w:tr>
      <w:tr w14:paraId="255802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25643EFE">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项目</w:t>
            </w:r>
          </w:p>
        </w:tc>
        <w:tc>
          <w:tcPr>
            <w:tcW w:w="2607" w:type="dxa"/>
            <w:vAlign w:val="center"/>
          </w:tcPr>
          <w:p w14:paraId="4DFF39BB">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询价采购文件要求</w:t>
            </w:r>
          </w:p>
        </w:tc>
        <w:tc>
          <w:tcPr>
            <w:tcW w:w="1922" w:type="dxa"/>
            <w:vAlign w:val="center"/>
          </w:tcPr>
          <w:p w14:paraId="32C5B017">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是否响应</w:t>
            </w:r>
          </w:p>
        </w:tc>
        <w:tc>
          <w:tcPr>
            <w:tcW w:w="4109" w:type="dxa"/>
            <w:gridSpan w:val="3"/>
            <w:vAlign w:val="center"/>
          </w:tcPr>
          <w:p w14:paraId="3D0B3DFA">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额外承诺或说明（如有）</w:t>
            </w:r>
          </w:p>
        </w:tc>
      </w:tr>
      <w:tr w14:paraId="23F0B5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7273B3F1">
            <w:pPr>
              <w:tabs>
                <w:tab w:val="left" w:pos="180"/>
                <w:tab w:val="left" w:pos="1620"/>
              </w:tabs>
              <w:jc w:val="center"/>
              <w:rPr>
                <w:rFonts w:hint="eastAsia" w:ascii="仿宋_GB2312" w:hAnsi="仿宋_GB2312" w:eastAsia="仿宋_GB2312" w:cs="仿宋_GB2312"/>
                <w:sz w:val="24"/>
              </w:rPr>
            </w:pPr>
          </w:p>
        </w:tc>
        <w:tc>
          <w:tcPr>
            <w:tcW w:w="2607" w:type="dxa"/>
            <w:vAlign w:val="center"/>
          </w:tcPr>
          <w:p w14:paraId="01C454EF">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1710140F">
            <w:pPr>
              <w:tabs>
                <w:tab w:val="left" w:pos="180"/>
                <w:tab w:val="left" w:pos="1620"/>
              </w:tabs>
              <w:jc w:val="center"/>
              <w:rPr>
                <w:rFonts w:hint="eastAsia" w:ascii="仿宋_GB2312" w:hAnsi="仿宋_GB2312" w:eastAsia="仿宋_GB2312" w:cs="仿宋_GB2312"/>
                <w:sz w:val="24"/>
              </w:rPr>
            </w:pPr>
          </w:p>
        </w:tc>
        <w:tc>
          <w:tcPr>
            <w:tcW w:w="4109" w:type="dxa"/>
            <w:gridSpan w:val="3"/>
            <w:vAlign w:val="center"/>
          </w:tcPr>
          <w:p w14:paraId="728BF021">
            <w:pPr>
              <w:tabs>
                <w:tab w:val="left" w:pos="180"/>
                <w:tab w:val="left" w:pos="1620"/>
              </w:tabs>
              <w:jc w:val="center"/>
              <w:rPr>
                <w:rFonts w:hint="eastAsia" w:ascii="仿宋_GB2312" w:hAnsi="仿宋_GB2312" w:eastAsia="仿宋_GB2312" w:cs="仿宋_GB2312"/>
                <w:sz w:val="24"/>
              </w:rPr>
            </w:pPr>
          </w:p>
        </w:tc>
      </w:tr>
      <w:tr w14:paraId="1CF68A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5857CD55">
            <w:pPr>
              <w:tabs>
                <w:tab w:val="left" w:pos="180"/>
                <w:tab w:val="left" w:pos="1620"/>
              </w:tabs>
              <w:jc w:val="center"/>
              <w:rPr>
                <w:rFonts w:hint="eastAsia" w:ascii="仿宋_GB2312" w:hAnsi="仿宋_GB2312" w:eastAsia="仿宋_GB2312" w:cs="仿宋_GB2312"/>
                <w:sz w:val="24"/>
              </w:rPr>
            </w:pPr>
          </w:p>
        </w:tc>
        <w:tc>
          <w:tcPr>
            <w:tcW w:w="2607" w:type="dxa"/>
            <w:vAlign w:val="center"/>
          </w:tcPr>
          <w:p w14:paraId="7D7AD0D2">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7F47082E">
            <w:pPr>
              <w:tabs>
                <w:tab w:val="left" w:pos="180"/>
                <w:tab w:val="left" w:pos="1620"/>
              </w:tabs>
              <w:jc w:val="center"/>
              <w:rPr>
                <w:rFonts w:hint="eastAsia" w:ascii="仿宋_GB2312" w:hAnsi="仿宋_GB2312" w:eastAsia="仿宋_GB2312" w:cs="仿宋_GB2312"/>
                <w:sz w:val="24"/>
              </w:rPr>
            </w:pPr>
          </w:p>
        </w:tc>
        <w:tc>
          <w:tcPr>
            <w:tcW w:w="4109" w:type="dxa"/>
            <w:gridSpan w:val="3"/>
            <w:vAlign w:val="center"/>
          </w:tcPr>
          <w:p w14:paraId="1A808D44">
            <w:pPr>
              <w:tabs>
                <w:tab w:val="left" w:pos="180"/>
                <w:tab w:val="left" w:pos="1620"/>
              </w:tabs>
              <w:jc w:val="center"/>
              <w:rPr>
                <w:rFonts w:hint="eastAsia" w:ascii="仿宋_GB2312" w:hAnsi="仿宋_GB2312" w:eastAsia="仿宋_GB2312" w:cs="仿宋_GB2312"/>
                <w:sz w:val="24"/>
              </w:rPr>
            </w:pPr>
          </w:p>
        </w:tc>
      </w:tr>
      <w:tr w14:paraId="6A996B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6598AD07">
            <w:pPr>
              <w:tabs>
                <w:tab w:val="left" w:pos="180"/>
                <w:tab w:val="left" w:pos="1620"/>
              </w:tabs>
              <w:jc w:val="center"/>
              <w:rPr>
                <w:rFonts w:hint="eastAsia" w:ascii="仿宋_GB2312" w:hAnsi="仿宋_GB2312" w:eastAsia="仿宋_GB2312" w:cs="仿宋_GB2312"/>
                <w:sz w:val="24"/>
              </w:rPr>
            </w:pPr>
          </w:p>
        </w:tc>
        <w:tc>
          <w:tcPr>
            <w:tcW w:w="2607" w:type="dxa"/>
            <w:vAlign w:val="center"/>
          </w:tcPr>
          <w:p w14:paraId="0B7A04EF">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46AA31F6">
            <w:pPr>
              <w:tabs>
                <w:tab w:val="left" w:pos="180"/>
                <w:tab w:val="left" w:pos="1620"/>
              </w:tabs>
              <w:jc w:val="center"/>
              <w:rPr>
                <w:rFonts w:hint="eastAsia" w:ascii="仿宋_GB2312" w:hAnsi="仿宋_GB2312" w:eastAsia="仿宋_GB2312" w:cs="仿宋_GB2312"/>
                <w:sz w:val="24"/>
              </w:rPr>
            </w:pPr>
          </w:p>
        </w:tc>
        <w:tc>
          <w:tcPr>
            <w:tcW w:w="4109" w:type="dxa"/>
            <w:gridSpan w:val="3"/>
            <w:vAlign w:val="center"/>
          </w:tcPr>
          <w:p w14:paraId="48C94468">
            <w:pPr>
              <w:tabs>
                <w:tab w:val="left" w:pos="180"/>
                <w:tab w:val="left" w:pos="1620"/>
              </w:tabs>
              <w:jc w:val="center"/>
              <w:rPr>
                <w:rFonts w:hint="eastAsia" w:ascii="仿宋_GB2312" w:hAnsi="仿宋_GB2312" w:eastAsia="仿宋_GB2312" w:cs="仿宋_GB2312"/>
                <w:sz w:val="24"/>
              </w:rPr>
            </w:pPr>
          </w:p>
        </w:tc>
      </w:tr>
      <w:tr w14:paraId="2BC9BF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44D86B15">
            <w:pPr>
              <w:tabs>
                <w:tab w:val="left" w:pos="180"/>
                <w:tab w:val="left" w:pos="1620"/>
              </w:tabs>
              <w:jc w:val="center"/>
              <w:rPr>
                <w:rFonts w:hint="eastAsia" w:ascii="仿宋_GB2312" w:hAnsi="仿宋_GB2312" w:eastAsia="仿宋_GB2312" w:cs="仿宋_GB2312"/>
                <w:sz w:val="24"/>
              </w:rPr>
            </w:pPr>
          </w:p>
        </w:tc>
        <w:tc>
          <w:tcPr>
            <w:tcW w:w="2607" w:type="dxa"/>
            <w:vAlign w:val="center"/>
          </w:tcPr>
          <w:p w14:paraId="265F9553">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3C8CFC8B">
            <w:pPr>
              <w:tabs>
                <w:tab w:val="left" w:pos="180"/>
                <w:tab w:val="left" w:pos="1620"/>
              </w:tabs>
              <w:jc w:val="center"/>
              <w:rPr>
                <w:rFonts w:hint="eastAsia" w:ascii="仿宋_GB2312" w:hAnsi="仿宋_GB2312" w:eastAsia="仿宋_GB2312" w:cs="仿宋_GB2312"/>
                <w:sz w:val="24"/>
              </w:rPr>
            </w:pPr>
          </w:p>
        </w:tc>
        <w:tc>
          <w:tcPr>
            <w:tcW w:w="4109" w:type="dxa"/>
            <w:gridSpan w:val="3"/>
            <w:vAlign w:val="center"/>
          </w:tcPr>
          <w:p w14:paraId="67EED2A5">
            <w:pPr>
              <w:tabs>
                <w:tab w:val="left" w:pos="180"/>
                <w:tab w:val="left" w:pos="1620"/>
              </w:tabs>
              <w:jc w:val="center"/>
              <w:rPr>
                <w:rFonts w:hint="eastAsia" w:ascii="仿宋_GB2312" w:hAnsi="仿宋_GB2312" w:eastAsia="仿宋_GB2312" w:cs="仿宋_GB2312"/>
                <w:sz w:val="24"/>
              </w:rPr>
            </w:pPr>
          </w:p>
        </w:tc>
      </w:tr>
    </w:tbl>
    <w:p w14:paraId="03DE2741">
      <w:pPr>
        <w:tabs>
          <w:tab w:val="left" w:pos="180"/>
          <w:tab w:val="left" w:pos="1620"/>
        </w:tabs>
        <w:rPr>
          <w:rFonts w:hint="eastAsia" w:asciiTheme="minorEastAsia" w:hAnsiTheme="minorEastAsia"/>
          <w:sz w:val="24"/>
        </w:rPr>
      </w:pPr>
    </w:p>
    <w:p w14:paraId="72E48C54">
      <w:pPr>
        <w:pStyle w:val="2"/>
        <w:tabs>
          <w:tab w:val="left" w:pos="180"/>
          <w:tab w:val="left" w:pos="1620"/>
        </w:tabs>
        <w:ind w:firstLine="560" w:firstLineChars="200"/>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说明：应对照询价文件《附件3采购需求》逐条</w:t>
      </w:r>
      <w:bookmarkStart w:id="21" w:name="_GoBack"/>
      <w:r>
        <w:rPr>
          <w:rFonts w:hint="eastAsia" w:ascii="仿宋_GB2312" w:hAnsi="仿宋_GB2312" w:eastAsia="仿宋_GB2312" w:cs="仿宋_GB2312"/>
          <w:color w:val="auto"/>
          <w:kern w:val="2"/>
          <w:sz w:val="28"/>
          <w:szCs w:val="28"/>
          <w:highlight w:val="none"/>
          <w:lang w:val="en-US" w:eastAsia="zh-CN" w:bidi="ar-SA"/>
        </w:rPr>
        <w:t>说明所提供货物和服务已对询价文件的技术规格及商务做出了实质性的响应，并申明与技术规格条文及商务的响应和偏离。特别对有具体参数要求的指标，供应商必须提供所供货物/服务的具体参数值。如果仅注明“符合”、“满足”或简单复制询价文件要求，将导致响应文件被拒绝。</w:t>
      </w:r>
    </w:p>
    <w:p w14:paraId="02BB20E8">
      <w:pPr>
        <w:pStyle w:val="2"/>
        <w:tabs>
          <w:tab w:val="left" w:pos="180"/>
          <w:tab w:val="left" w:pos="1620"/>
        </w:tabs>
        <w:ind w:firstLine="560" w:firstLineChars="200"/>
        <w:rPr>
          <w:rFonts w:hint="eastAsia" w:asciiTheme="minorEastAsia" w:hAnsiTheme="minorEastAsia"/>
          <w:sz w:val="24"/>
          <w:szCs w:val="24"/>
          <w:u w:val="single"/>
        </w:rPr>
      </w:pPr>
      <w:r>
        <w:rPr>
          <w:rFonts w:hint="eastAsia" w:ascii="仿宋_GB2312" w:hAnsi="仿宋_GB2312" w:eastAsia="仿宋_GB2312" w:cs="仿宋_GB2312"/>
          <w:color w:val="auto"/>
          <w:kern w:val="2"/>
          <w:sz w:val="28"/>
          <w:szCs w:val="28"/>
          <w:highlight w:val="none"/>
          <w:lang w:val="en-US" w:eastAsia="zh-CN" w:bidi="ar-SA"/>
        </w:rPr>
        <w:t>法定代表人或法定代表人授权代表签字：</w:t>
      </w:r>
      <w:r>
        <w:rPr>
          <w:rFonts w:hint="eastAsia" w:asciiTheme="minorEastAsia" w:hAnsiTheme="minorEastAsia"/>
          <w:sz w:val="24"/>
          <w:szCs w:val="24"/>
          <w:u w:val="single"/>
        </w:rPr>
        <w:t xml:space="preserve">        </w:t>
      </w:r>
    </w:p>
    <w:p w14:paraId="2E7A08A4">
      <w:pPr>
        <w:pStyle w:val="2"/>
        <w:tabs>
          <w:tab w:val="left" w:pos="180"/>
          <w:tab w:val="left" w:pos="1620"/>
        </w:tabs>
        <w:ind w:firstLine="560" w:firstLineChars="200"/>
        <w:rPr>
          <w:rFonts w:hint="eastAsia" w:ascii="仿宋_GB2312" w:hAnsi="仿宋_GB2312" w:eastAsia="仿宋_GB2312" w:cs="仿宋_GB2312"/>
          <w:color w:val="auto"/>
          <w:kern w:val="2"/>
          <w:sz w:val="28"/>
          <w:szCs w:val="28"/>
          <w:highlight w:val="none"/>
          <w:u w:val="single"/>
          <w:lang w:val="en-US" w:eastAsia="zh-CN" w:bidi="ar-SA"/>
        </w:rPr>
      </w:pPr>
      <w:r>
        <w:rPr>
          <w:rFonts w:hint="eastAsia" w:ascii="仿宋_GB2312" w:hAnsi="仿宋_GB2312" w:eastAsia="仿宋_GB2312" w:cs="仿宋_GB2312"/>
          <w:color w:val="auto"/>
          <w:kern w:val="2"/>
          <w:sz w:val="28"/>
          <w:szCs w:val="28"/>
          <w:highlight w:val="none"/>
          <w:lang w:val="en-US" w:eastAsia="zh-CN" w:bidi="ar-SA"/>
        </w:rPr>
        <w:t>询价供应商名称（盖章）：</w:t>
      </w:r>
      <w:r>
        <w:rPr>
          <w:rFonts w:hint="eastAsia" w:ascii="仿宋_GB2312" w:hAnsi="仿宋_GB2312" w:eastAsia="仿宋_GB2312" w:cs="仿宋_GB2312"/>
          <w:color w:val="auto"/>
          <w:kern w:val="2"/>
          <w:sz w:val="28"/>
          <w:szCs w:val="28"/>
          <w:highlight w:val="none"/>
          <w:u w:val="single"/>
          <w:lang w:val="en-US" w:eastAsia="zh-CN" w:bidi="ar-SA"/>
        </w:rPr>
        <w:t xml:space="preserve">               </w:t>
      </w:r>
    </w:p>
    <w:p w14:paraId="51F9AE11">
      <w:pPr>
        <w:ind w:firstLine="560" w:firstLineChars="200"/>
        <w:rPr>
          <w:u w:val="single"/>
        </w:rPr>
      </w:pPr>
      <w:r>
        <w:rPr>
          <w:rFonts w:hint="eastAsia" w:ascii="仿宋_GB2312" w:hAnsi="仿宋_GB2312" w:eastAsia="仿宋_GB2312" w:cs="仿宋_GB2312"/>
          <w:color w:val="auto"/>
          <w:kern w:val="2"/>
          <w:sz w:val="28"/>
          <w:szCs w:val="28"/>
          <w:highlight w:val="none"/>
          <w:lang w:val="en-US" w:eastAsia="zh-CN" w:bidi="ar-SA"/>
        </w:rPr>
        <w:t>日   期：</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Theme="minorEastAsia" w:hAnsiTheme="minorEastAsia"/>
          <w:sz w:val="24"/>
          <w:u w:val="single"/>
        </w:rPr>
        <w:t xml:space="preserve">                   </w:t>
      </w:r>
    </w:p>
    <w:bookmarkEnd w:id="21"/>
    <w:sectPr>
      <w:pgSz w:w="11906" w:h="16838"/>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A36B7A"/>
    <w:rsid w:val="04DE3F94"/>
    <w:rsid w:val="2AF22DDD"/>
    <w:rsid w:val="49FA3644"/>
    <w:rsid w:val="4AA36B7A"/>
    <w:rsid w:val="61B55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unhideWhenUsed/>
    <w:qFormat/>
    <w:uiPriority w:val="0"/>
    <w:rPr>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325</Words>
  <Characters>347</Characters>
  <Lines>0</Lines>
  <Paragraphs>0</Paragraphs>
  <TotalTime>3</TotalTime>
  <ScaleCrop>false</ScaleCrop>
  <LinksUpToDate>false</LinksUpToDate>
  <CharactersWithSpaces>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2026-08-25T03:06:00Z</dcterms:created>
  <dc:creator>XM</dc:creator>
  <cp:lastModifiedBy>Li sa</cp:lastModifiedBy>
  <dcterms:modified xsi:type="dcterms:W3CDTF">2026-10-21T09:25:21Z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04CA115B8F684D27ADEEA9A9114E5B50_11</vt:lpwstr>
  </property>
  <property fmtid="{D5CDD505-2E9C-101B-9397-08002B2CF9AE}" pid="4" name="KSOTemplateDocerSaveRecord">
    <vt:lpwstr>eyJoZGlkIjoiYjZhNzhlNTIxMWRhMmRkODZiZTJiZTc4NTU3MzQ4YjIiLCJ1c2VySWQiOiI2NTYxNDg4OTcifQ==</vt:lpwstr>
  </property>
</Properties>
</file>