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1943A">
      <w:pPr>
        <w:tabs>
          <w:tab w:val="left" w:pos="180"/>
          <w:tab w:val="left" w:pos="1620"/>
        </w:tabs>
        <w:spacing w:line="500" w:lineRule="exact"/>
        <w:jc w:val="left"/>
        <w:rPr>
          <w:rFonts w:hint="eastAsia" w:cs="Times New Roman" w:asciiTheme="minorEastAsia" w:hAnsiTheme="minorEastAsia"/>
          <w:b/>
          <w:sz w:val="24"/>
        </w:rPr>
      </w:pPr>
      <w:r>
        <w:rPr>
          <w:rFonts w:hint="eastAsia" w:ascii="黑体" w:hAnsi="黑体" w:eastAsia="黑体" w:cs="黑体"/>
          <w:b w:val="0"/>
          <w:bCs/>
          <w:color w:val="auto"/>
          <w:kern w:val="2"/>
          <w:sz w:val="32"/>
          <w:szCs w:val="32"/>
          <w:highlight w:val="none"/>
          <w:lang w:val="en-US" w:eastAsia="zh-CN" w:bidi="ar-SA"/>
        </w:rPr>
        <w:t xml:space="preserve">附件1    </w:t>
      </w:r>
      <w:r>
        <w:rPr>
          <w:rFonts w:hint="eastAsia" w:cs="Times New Roman" w:asciiTheme="minorEastAsia" w:hAnsiTheme="minorEastAsia"/>
          <w:b/>
          <w:sz w:val="24"/>
        </w:rPr>
        <w:t xml:space="preserve">         </w:t>
      </w:r>
    </w:p>
    <w:p w14:paraId="2B60807D">
      <w:pPr>
        <w:tabs>
          <w:tab w:val="left" w:pos="180"/>
          <w:tab w:val="left" w:pos="1620"/>
        </w:tabs>
        <w:spacing w:line="500" w:lineRule="exact"/>
        <w:jc w:val="center"/>
        <w:rPr>
          <w:rFonts w:hint="eastAsia" w:ascii="方正小标宋简体" w:hAnsi="方正小标宋简体" w:eastAsia="方正小标宋简体" w:cs="方正小标宋简体"/>
          <w:b w:val="0"/>
          <w:bCs w:val="0"/>
          <w:color w:val="auto"/>
          <w:kern w:val="0"/>
          <w:sz w:val="32"/>
          <w:szCs w:val="32"/>
          <w:highlight w:val="none"/>
          <w:lang w:val="en-US" w:eastAsia="zh-CN" w:bidi="ar-SA"/>
        </w:rPr>
      </w:pPr>
      <w:bookmarkStart w:id="0" w:name="_Toc24552_WPSOffice_Level1"/>
      <w:r>
        <w:rPr>
          <w:rFonts w:hint="eastAsia" w:ascii="方正小标宋简体" w:hAnsi="方正小标宋简体" w:eastAsia="方正小标宋简体" w:cs="方正小标宋简体"/>
          <w:b w:val="0"/>
          <w:bCs w:val="0"/>
          <w:color w:val="auto"/>
          <w:kern w:val="0"/>
          <w:sz w:val="32"/>
          <w:szCs w:val="32"/>
          <w:highlight w:val="none"/>
          <w:lang w:val="en-US" w:eastAsia="zh-CN" w:bidi="ar-SA"/>
        </w:rPr>
        <w:t>报价表</w:t>
      </w:r>
      <w:bookmarkEnd w:id="0"/>
    </w:p>
    <w:p w14:paraId="45E13F19">
      <w:pPr>
        <w:tabs>
          <w:tab w:val="left" w:pos="180"/>
          <w:tab w:val="left" w:pos="1620"/>
        </w:tabs>
        <w:rPr>
          <w:rFonts w:hint="eastAsia" w:asciiTheme="minorEastAsia" w:hAnsiTheme="minorEastAsia"/>
          <w:sz w:val="24"/>
        </w:rPr>
      </w:pPr>
    </w:p>
    <w:p w14:paraId="383AA195">
      <w:pPr>
        <w:keepNext w:val="0"/>
        <w:keepLines w:val="0"/>
        <w:pageBreakBefore w:val="0"/>
        <w:widowControl w:val="0"/>
        <w:shd w:val="clear"/>
        <w:tabs>
          <w:tab w:val="left" w:pos="8364"/>
        </w:tabs>
        <w:kinsoku/>
        <w:wordWrap/>
        <w:overflowPunct/>
        <w:topLinePunct w:val="0"/>
        <w:autoSpaceDE/>
        <w:autoSpaceDN/>
        <w:bidi w:val="0"/>
        <w:adjustRightInd/>
        <w:snapToGrid w:val="0"/>
        <w:spacing w:line="440" w:lineRule="atLeast"/>
        <w:ind w:right="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采购项目编号：zyxx2026-zxcgXJ1-002                 </w:t>
      </w:r>
    </w:p>
    <w:p w14:paraId="36D2F009">
      <w:pPr>
        <w:keepNext w:val="0"/>
        <w:keepLines w:val="0"/>
        <w:pageBreakBefore w:val="0"/>
        <w:widowControl w:val="0"/>
        <w:shd w:val="clear"/>
        <w:tabs>
          <w:tab w:val="left" w:pos="8364"/>
        </w:tabs>
        <w:kinsoku/>
        <w:wordWrap/>
        <w:overflowPunct/>
        <w:topLinePunct w:val="0"/>
        <w:autoSpaceDE/>
        <w:autoSpaceDN/>
        <w:bidi w:val="0"/>
        <w:adjustRightInd/>
        <w:snapToGrid w:val="0"/>
        <w:spacing w:line="440" w:lineRule="atLeast"/>
        <w:ind w:right="0"/>
        <w:textAlignment w:val="auto"/>
        <w:rPr>
          <w:rFonts w:hint="eastAsia" w:asciiTheme="minorEastAsia" w:hAnsiTheme="minorEastAsia"/>
          <w:sz w:val="24"/>
        </w:rPr>
      </w:pPr>
      <w:r>
        <w:rPr>
          <w:rFonts w:hint="eastAsia" w:ascii="仿宋_GB2312" w:hAnsi="仿宋_GB2312" w:eastAsia="仿宋_GB2312" w:cs="仿宋_GB2312"/>
          <w:color w:val="auto"/>
          <w:sz w:val="28"/>
          <w:szCs w:val="28"/>
          <w:highlight w:val="none"/>
        </w:rPr>
        <w:t xml:space="preserve">采购项目名称：广西中医药大学附设中医学校（广西中医学校）2026年北湖、东葛校区校舍门采购项目        </w:t>
      </w:r>
      <w:r>
        <w:rPr>
          <w:rFonts w:hint="eastAsia" w:asciiTheme="minorEastAsia" w:hAnsiTheme="minorEastAsia"/>
          <w:sz w:val="24"/>
        </w:rPr>
        <w:t xml:space="preserve">                </w:t>
      </w:r>
    </w:p>
    <w:tbl>
      <w:tblPr>
        <w:tblStyle w:val="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2"/>
        <w:gridCol w:w="1938"/>
        <w:gridCol w:w="532"/>
        <w:gridCol w:w="532"/>
        <w:gridCol w:w="1106"/>
        <w:gridCol w:w="558"/>
        <w:gridCol w:w="1009"/>
        <w:gridCol w:w="1403"/>
        <w:gridCol w:w="917"/>
      </w:tblGrid>
      <w:tr w14:paraId="5F9F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0" w:hRule="atLeast"/>
        </w:trPr>
        <w:tc>
          <w:tcPr>
            <w:tcW w:w="0" w:type="auto"/>
            <w:vAlign w:val="center"/>
          </w:tcPr>
          <w:p w14:paraId="26AF69D8">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项号</w:t>
            </w:r>
          </w:p>
        </w:tc>
        <w:tc>
          <w:tcPr>
            <w:tcW w:w="0" w:type="auto"/>
            <w:vAlign w:val="center"/>
          </w:tcPr>
          <w:p w14:paraId="7A387295">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采购内容</w:t>
            </w:r>
          </w:p>
        </w:tc>
        <w:tc>
          <w:tcPr>
            <w:tcW w:w="0" w:type="auto"/>
            <w:vAlign w:val="center"/>
          </w:tcPr>
          <w:p w14:paraId="1E49F146">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w:t>
            </w:r>
          </w:p>
          <w:p w14:paraId="3C617300">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①</w:t>
            </w:r>
          </w:p>
        </w:tc>
        <w:tc>
          <w:tcPr>
            <w:tcW w:w="0" w:type="auto"/>
            <w:vAlign w:val="center"/>
          </w:tcPr>
          <w:p w14:paraId="234B7611">
            <w:pPr>
              <w:pStyle w:val="3"/>
              <w:tabs>
                <w:tab w:val="left" w:pos="180"/>
                <w:tab w:val="left" w:pos="1620"/>
              </w:tabs>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单位</w:t>
            </w:r>
          </w:p>
        </w:tc>
        <w:tc>
          <w:tcPr>
            <w:tcW w:w="1106" w:type="dxa"/>
            <w:vAlign w:val="center"/>
          </w:tcPr>
          <w:p w14:paraId="4CDB99F8">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生产厂家及国别</w:t>
            </w:r>
          </w:p>
        </w:tc>
        <w:tc>
          <w:tcPr>
            <w:tcW w:w="558" w:type="dxa"/>
            <w:vAlign w:val="center"/>
          </w:tcPr>
          <w:p w14:paraId="014673BC">
            <w:pPr>
              <w:pStyle w:val="3"/>
              <w:tabs>
                <w:tab w:val="left" w:pos="180"/>
                <w:tab w:val="left" w:pos="1620"/>
              </w:tabs>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型号</w:t>
            </w:r>
          </w:p>
        </w:tc>
        <w:tc>
          <w:tcPr>
            <w:tcW w:w="1009" w:type="dxa"/>
            <w:vAlign w:val="center"/>
          </w:tcPr>
          <w:p w14:paraId="378B12AF">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单价</w:t>
            </w:r>
          </w:p>
          <w:p w14:paraId="45548D8A">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（元）</w:t>
            </w:r>
          </w:p>
          <w:p w14:paraId="52F21B7C">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②</w:t>
            </w:r>
          </w:p>
        </w:tc>
        <w:tc>
          <w:tcPr>
            <w:tcW w:w="1403" w:type="dxa"/>
            <w:vAlign w:val="center"/>
          </w:tcPr>
          <w:p w14:paraId="090F8636">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单项合价</w:t>
            </w:r>
          </w:p>
          <w:p w14:paraId="4D7332D0">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（元）</w:t>
            </w:r>
          </w:p>
          <w:p w14:paraId="77DB39F4">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③=①×②</w:t>
            </w:r>
          </w:p>
        </w:tc>
        <w:tc>
          <w:tcPr>
            <w:tcW w:w="916" w:type="dxa"/>
            <w:vAlign w:val="center"/>
          </w:tcPr>
          <w:p w14:paraId="2DC2B6EC">
            <w:pPr>
              <w:pStyle w:val="3"/>
              <w:tabs>
                <w:tab w:val="left" w:pos="180"/>
                <w:tab w:val="left" w:pos="1620"/>
              </w:tabs>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备注（如有其他内容）</w:t>
            </w:r>
          </w:p>
        </w:tc>
      </w:tr>
      <w:tr w14:paraId="20A3B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vAlign w:val="center"/>
          </w:tcPr>
          <w:p w14:paraId="344439B1">
            <w:pPr>
              <w:spacing w:line="288" w:lineRule="auto"/>
              <w:jc w:val="center"/>
              <w:rPr>
                <w:rFonts w:hint="eastAsia" w:ascii="仿宋_GB2312" w:hAnsi="仿宋_GB2312" w:eastAsia="仿宋_GB2312" w:cs="仿宋_GB2312"/>
                <w:sz w:val="24"/>
              </w:rPr>
            </w:pPr>
            <w:r>
              <w:rPr>
                <w:rFonts w:hint="eastAsia" w:ascii="仿宋_GB2312" w:hAnsi="仿宋_GB2312" w:eastAsia="仿宋_GB2312" w:cs="仿宋_GB2312"/>
                <w:color w:val="auto"/>
                <w:sz w:val="20"/>
                <w:szCs w:val="20"/>
              </w:rPr>
              <w:t>1</w:t>
            </w:r>
          </w:p>
        </w:tc>
        <w:tc>
          <w:tcPr>
            <w:tcW w:w="0" w:type="auto"/>
            <w:vAlign w:val="center"/>
          </w:tcPr>
          <w:p w14:paraId="183C6FA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北湖校区2号宿舍前大门</w:t>
            </w:r>
          </w:p>
        </w:tc>
        <w:tc>
          <w:tcPr>
            <w:tcW w:w="0" w:type="auto"/>
            <w:vAlign w:val="center"/>
          </w:tcPr>
          <w:p w14:paraId="5E0AB59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 xml:space="preserve">32 </w:t>
            </w:r>
          </w:p>
        </w:tc>
        <w:tc>
          <w:tcPr>
            <w:tcW w:w="0" w:type="auto"/>
            <w:vAlign w:val="center"/>
          </w:tcPr>
          <w:p w14:paraId="6D4AE79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auto"/>
                <w:kern w:val="0"/>
                <w:sz w:val="18"/>
                <w:szCs w:val="18"/>
                <w:u w:val="none"/>
                <w:lang w:val="en-US" w:eastAsia="zh-CN" w:bidi="ar"/>
              </w:rPr>
              <w:t>樘</w:t>
            </w:r>
          </w:p>
        </w:tc>
        <w:tc>
          <w:tcPr>
            <w:tcW w:w="1106" w:type="dxa"/>
            <w:vAlign w:val="center"/>
          </w:tcPr>
          <w:p w14:paraId="6ADDF8D1">
            <w:pPr>
              <w:pStyle w:val="3"/>
              <w:tabs>
                <w:tab w:val="left" w:pos="180"/>
                <w:tab w:val="left" w:pos="1620"/>
              </w:tabs>
              <w:jc w:val="center"/>
              <w:rPr>
                <w:rFonts w:hint="eastAsia" w:ascii="仿宋_GB2312" w:hAnsi="仿宋_GB2312" w:eastAsia="仿宋_GB2312" w:cs="仿宋_GB2312"/>
                <w:sz w:val="24"/>
                <w:szCs w:val="24"/>
              </w:rPr>
            </w:pPr>
          </w:p>
        </w:tc>
        <w:tc>
          <w:tcPr>
            <w:tcW w:w="558" w:type="dxa"/>
            <w:vAlign w:val="center"/>
          </w:tcPr>
          <w:p w14:paraId="73F071F6">
            <w:pPr>
              <w:pStyle w:val="3"/>
              <w:tabs>
                <w:tab w:val="left" w:pos="180"/>
                <w:tab w:val="left" w:pos="1620"/>
              </w:tabs>
              <w:jc w:val="center"/>
              <w:rPr>
                <w:rFonts w:hint="eastAsia" w:ascii="仿宋_GB2312" w:hAnsi="仿宋_GB2312" w:eastAsia="仿宋_GB2312" w:cs="仿宋_GB2312"/>
                <w:sz w:val="24"/>
                <w:szCs w:val="24"/>
              </w:rPr>
            </w:pPr>
          </w:p>
        </w:tc>
        <w:tc>
          <w:tcPr>
            <w:tcW w:w="1009" w:type="dxa"/>
            <w:vAlign w:val="center"/>
          </w:tcPr>
          <w:p w14:paraId="1AA8104D">
            <w:pPr>
              <w:pStyle w:val="3"/>
              <w:tabs>
                <w:tab w:val="left" w:pos="180"/>
                <w:tab w:val="left" w:pos="1620"/>
              </w:tabs>
              <w:jc w:val="center"/>
              <w:rPr>
                <w:rFonts w:hint="eastAsia" w:ascii="仿宋_GB2312" w:hAnsi="仿宋_GB2312" w:eastAsia="仿宋_GB2312" w:cs="仿宋_GB2312"/>
                <w:sz w:val="24"/>
                <w:szCs w:val="24"/>
              </w:rPr>
            </w:pPr>
          </w:p>
        </w:tc>
        <w:tc>
          <w:tcPr>
            <w:tcW w:w="1403" w:type="dxa"/>
            <w:vAlign w:val="center"/>
          </w:tcPr>
          <w:p w14:paraId="6099760A">
            <w:pPr>
              <w:pStyle w:val="3"/>
              <w:tabs>
                <w:tab w:val="left" w:pos="180"/>
                <w:tab w:val="left" w:pos="1620"/>
              </w:tabs>
              <w:jc w:val="center"/>
              <w:rPr>
                <w:rFonts w:hint="eastAsia" w:ascii="仿宋_GB2312" w:hAnsi="仿宋_GB2312" w:eastAsia="仿宋_GB2312" w:cs="仿宋_GB2312"/>
                <w:sz w:val="24"/>
                <w:szCs w:val="24"/>
              </w:rPr>
            </w:pPr>
          </w:p>
        </w:tc>
        <w:tc>
          <w:tcPr>
            <w:tcW w:w="916" w:type="dxa"/>
            <w:vAlign w:val="center"/>
          </w:tcPr>
          <w:p w14:paraId="7356AE6A">
            <w:pPr>
              <w:pStyle w:val="3"/>
              <w:tabs>
                <w:tab w:val="left" w:pos="180"/>
                <w:tab w:val="left" w:pos="1620"/>
              </w:tabs>
              <w:jc w:val="center"/>
              <w:rPr>
                <w:rFonts w:hint="eastAsia" w:ascii="仿宋_GB2312" w:hAnsi="仿宋_GB2312" w:eastAsia="仿宋_GB2312" w:cs="仿宋_GB2312"/>
                <w:sz w:val="24"/>
                <w:szCs w:val="24"/>
              </w:rPr>
            </w:pPr>
          </w:p>
        </w:tc>
      </w:tr>
      <w:tr w14:paraId="3A7D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vAlign w:val="center"/>
          </w:tcPr>
          <w:p w14:paraId="3AC93ECB">
            <w:pPr>
              <w:spacing w:line="288" w:lineRule="auto"/>
              <w:jc w:val="center"/>
              <w:rPr>
                <w:rFonts w:hint="eastAsia" w:ascii="仿宋_GB2312" w:hAnsi="仿宋_GB2312" w:eastAsia="仿宋_GB2312" w:cs="仿宋_GB2312"/>
                <w:sz w:val="24"/>
              </w:rPr>
            </w:pPr>
            <w:r>
              <w:rPr>
                <w:rFonts w:hint="eastAsia" w:ascii="仿宋_GB2312" w:hAnsi="仿宋_GB2312" w:eastAsia="仿宋_GB2312" w:cs="仿宋_GB2312"/>
                <w:color w:val="auto"/>
                <w:sz w:val="20"/>
                <w:szCs w:val="20"/>
              </w:rPr>
              <w:t>2</w:t>
            </w:r>
          </w:p>
        </w:tc>
        <w:tc>
          <w:tcPr>
            <w:tcW w:w="0" w:type="auto"/>
            <w:vAlign w:val="center"/>
          </w:tcPr>
          <w:p w14:paraId="3F4E50D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北湖2号宿舍前大门配套门牌（ABS金属拉丝效果）</w:t>
            </w:r>
          </w:p>
        </w:tc>
        <w:tc>
          <w:tcPr>
            <w:tcW w:w="0" w:type="auto"/>
            <w:vAlign w:val="center"/>
          </w:tcPr>
          <w:p w14:paraId="524E8FA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 xml:space="preserve">32 </w:t>
            </w:r>
          </w:p>
        </w:tc>
        <w:tc>
          <w:tcPr>
            <w:tcW w:w="0" w:type="auto"/>
            <w:vAlign w:val="center"/>
          </w:tcPr>
          <w:p w14:paraId="0C8D782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auto"/>
                <w:kern w:val="0"/>
                <w:sz w:val="18"/>
                <w:szCs w:val="18"/>
                <w:u w:val="none"/>
                <w:lang w:val="en-US" w:eastAsia="zh-CN" w:bidi="ar"/>
              </w:rPr>
              <w:t>个</w:t>
            </w:r>
          </w:p>
        </w:tc>
        <w:tc>
          <w:tcPr>
            <w:tcW w:w="1106" w:type="dxa"/>
            <w:vAlign w:val="center"/>
          </w:tcPr>
          <w:p w14:paraId="4B750659">
            <w:pPr>
              <w:pStyle w:val="3"/>
              <w:tabs>
                <w:tab w:val="left" w:pos="180"/>
                <w:tab w:val="left" w:pos="1620"/>
              </w:tabs>
              <w:jc w:val="center"/>
              <w:rPr>
                <w:rFonts w:hint="eastAsia" w:ascii="仿宋_GB2312" w:hAnsi="仿宋_GB2312" w:eastAsia="仿宋_GB2312" w:cs="仿宋_GB2312"/>
                <w:sz w:val="24"/>
                <w:szCs w:val="24"/>
              </w:rPr>
            </w:pPr>
          </w:p>
        </w:tc>
        <w:tc>
          <w:tcPr>
            <w:tcW w:w="558" w:type="dxa"/>
            <w:vAlign w:val="center"/>
          </w:tcPr>
          <w:p w14:paraId="7D07F1A2">
            <w:pPr>
              <w:pStyle w:val="3"/>
              <w:tabs>
                <w:tab w:val="left" w:pos="180"/>
                <w:tab w:val="left" w:pos="1620"/>
              </w:tabs>
              <w:jc w:val="center"/>
              <w:rPr>
                <w:rFonts w:hint="eastAsia" w:ascii="仿宋_GB2312" w:hAnsi="仿宋_GB2312" w:eastAsia="仿宋_GB2312" w:cs="仿宋_GB2312"/>
                <w:sz w:val="24"/>
                <w:szCs w:val="24"/>
              </w:rPr>
            </w:pPr>
          </w:p>
        </w:tc>
        <w:tc>
          <w:tcPr>
            <w:tcW w:w="1009" w:type="dxa"/>
            <w:vAlign w:val="center"/>
          </w:tcPr>
          <w:p w14:paraId="5DE153E9">
            <w:pPr>
              <w:pStyle w:val="3"/>
              <w:tabs>
                <w:tab w:val="left" w:pos="180"/>
                <w:tab w:val="left" w:pos="1620"/>
              </w:tabs>
              <w:jc w:val="center"/>
              <w:rPr>
                <w:rFonts w:hint="eastAsia" w:ascii="仿宋_GB2312" w:hAnsi="仿宋_GB2312" w:eastAsia="仿宋_GB2312" w:cs="仿宋_GB2312"/>
                <w:sz w:val="24"/>
                <w:szCs w:val="24"/>
              </w:rPr>
            </w:pPr>
          </w:p>
        </w:tc>
        <w:tc>
          <w:tcPr>
            <w:tcW w:w="1403" w:type="dxa"/>
            <w:vAlign w:val="center"/>
          </w:tcPr>
          <w:p w14:paraId="6F789737">
            <w:pPr>
              <w:pStyle w:val="3"/>
              <w:tabs>
                <w:tab w:val="left" w:pos="180"/>
                <w:tab w:val="left" w:pos="1620"/>
              </w:tabs>
              <w:jc w:val="center"/>
              <w:rPr>
                <w:rFonts w:hint="eastAsia" w:ascii="仿宋_GB2312" w:hAnsi="仿宋_GB2312" w:eastAsia="仿宋_GB2312" w:cs="仿宋_GB2312"/>
                <w:sz w:val="24"/>
                <w:szCs w:val="24"/>
              </w:rPr>
            </w:pPr>
          </w:p>
        </w:tc>
        <w:tc>
          <w:tcPr>
            <w:tcW w:w="916" w:type="dxa"/>
            <w:vAlign w:val="center"/>
          </w:tcPr>
          <w:p w14:paraId="48BF5C64">
            <w:pPr>
              <w:pStyle w:val="3"/>
              <w:tabs>
                <w:tab w:val="left" w:pos="180"/>
                <w:tab w:val="left" w:pos="1620"/>
              </w:tabs>
              <w:jc w:val="center"/>
              <w:rPr>
                <w:rFonts w:hint="eastAsia" w:ascii="仿宋_GB2312" w:hAnsi="仿宋_GB2312" w:eastAsia="仿宋_GB2312" w:cs="仿宋_GB2312"/>
                <w:sz w:val="24"/>
                <w:szCs w:val="24"/>
              </w:rPr>
            </w:pPr>
          </w:p>
        </w:tc>
      </w:tr>
      <w:tr w14:paraId="4F16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vAlign w:val="center"/>
          </w:tcPr>
          <w:p w14:paraId="393B4AC5">
            <w:pPr>
              <w:spacing w:line="288" w:lineRule="auto"/>
              <w:jc w:val="center"/>
              <w:rPr>
                <w:rFonts w:hint="eastAsia" w:ascii="仿宋_GB2312" w:hAnsi="仿宋_GB2312" w:eastAsia="仿宋_GB2312" w:cs="仿宋_GB2312"/>
                <w:sz w:val="24"/>
              </w:rPr>
            </w:pPr>
            <w:r>
              <w:rPr>
                <w:rFonts w:hint="eastAsia" w:ascii="仿宋_GB2312" w:hAnsi="仿宋_GB2312" w:eastAsia="仿宋_GB2312" w:cs="仿宋_GB2312"/>
                <w:color w:val="auto"/>
                <w:sz w:val="20"/>
                <w:szCs w:val="20"/>
                <w:lang w:val="en-US" w:eastAsia="zh-CN"/>
              </w:rPr>
              <w:t>3</w:t>
            </w:r>
          </w:p>
        </w:tc>
        <w:tc>
          <w:tcPr>
            <w:tcW w:w="0" w:type="auto"/>
            <w:vAlign w:val="center"/>
          </w:tcPr>
          <w:p w14:paraId="2AA0DA0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北湖校区宿舍门-后门（2号宿舍）</w:t>
            </w:r>
          </w:p>
        </w:tc>
        <w:tc>
          <w:tcPr>
            <w:tcW w:w="0" w:type="auto"/>
            <w:vAlign w:val="center"/>
          </w:tcPr>
          <w:p w14:paraId="353CD4D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 xml:space="preserve">73 </w:t>
            </w:r>
          </w:p>
        </w:tc>
        <w:tc>
          <w:tcPr>
            <w:tcW w:w="0" w:type="auto"/>
            <w:vAlign w:val="center"/>
          </w:tcPr>
          <w:p w14:paraId="1B43674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auto"/>
                <w:kern w:val="0"/>
                <w:sz w:val="18"/>
                <w:szCs w:val="18"/>
                <w:u w:val="none"/>
                <w:lang w:val="en-US" w:eastAsia="zh-CN" w:bidi="ar"/>
              </w:rPr>
              <w:t>樘</w:t>
            </w:r>
          </w:p>
        </w:tc>
        <w:tc>
          <w:tcPr>
            <w:tcW w:w="1106" w:type="dxa"/>
            <w:vAlign w:val="center"/>
          </w:tcPr>
          <w:p w14:paraId="245D0F2C">
            <w:pPr>
              <w:pStyle w:val="3"/>
              <w:tabs>
                <w:tab w:val="left" w:pos="180"/>
                <w:tab w:val="left" w:pos="1620"/>
              </w:tabs>
              <w:jc w:val="center"/>
              <w:rPr>
                <w:rFonts w:hint="eastAsia" w:ascii="仿宋_GB2312" w:hAnsi="仿宋_GB2312" w:eastAsia="仿宋_GB2312" w:cs="仿宋_GB2312"/>
                <w:sz w:val="24"/>
                <w:szCs w:val="24"/>
              </w:rPr>
            </w:pPr>
          </w:p>
        </w:tc>
        <w:tc>
          <w:tcPr>
            <w:tcW w:w="558" w:type="dxa"/>
            <w:vAlign w:val="center"/>
          </w:tcPr>
          <w:p w14:paraId="59C6E867">
            <w:pPr>
              <w:pStyle w:val="3"/>
              <w:tabs>
                <w:tab w:val="left" w:pos="180"/>
                <w:tab w:val="left" w:pos="1620"/>
              </w:tabs>
              <w:jc w:val="center"/>
              <w:rPr>
                <w:rFonts w:hint="eastAsia" w:ascii="仿宋_GB2312" w:hAnsi="仿宋_GB2312" w:eastAsia="仿宋_GB2312" w:cs="仿宋_GB2312"/>
                <w:sz w:val="24"/>
                <w:szCs w:val="24"/>
              </w:rPr>
            </w:pPr>
          </w:p>
        </w:tc>
        <w:tc>
          <w:tcPr>
            <w:tcW w:w="1009" w:type="dxa"/>
            <w:vAlign w:val="center"/>
          </w:tcPr>
          <w:p w14:paraId="59CA5BBB">
            <w:pPr>
              <w:pStyle w:val="3"/>
              <w:tabs>
                <w:tab w:val="left" w:pos="180"/>
                <w:tab w:val="left" w:pos="1620"/>
              </w:tabs>
              <w:jc w:val="center"/>
              <w:rPr>
                <w:rFonts w:hint="eastAsia" w:ascii="仿宋_GB2312" w:hAnsi="仿宋_GB2312" w:eastAsia="仿宋_GB2312" w:cs="仿宋_GB2312"/>
                <w:sz w:val="24"/>
                <w:szCs w:val="24"/>
              </w:rPr>
            </w:pPr>
          </w:p>
        </w:tc>
        <w:tc>
          <w:tcPr>
            <w:tcW w:w="1403" w:type="dxa"/>
            <w:vAlign w:val="center"/>
          </w:tcPr>
          <w:p w14:paraId="44946AC0">
            <w:pPr>
              <w:pStyle w:val="3"/>
              <w:tabs>
                <w:tab w:val="left" w:pos="180"/>
                <w:tab w:val="left" w:pos="1620"/>
              </w:tabs>
              <w:jc w:val="center"/>
              <w:rPr>
                <w:rFonts w:hint="eastAsia" w:ascii="仿宋_GB2312" w:hAnsi="仿宋_GB2312" w:eastAsia="仿宋_GB2312" w:cs="仿宋_GB2312"/>
                <w:sz w:val="24"/>
                <w:szCs w:val="24"/>
              </w:rPr>
            </w:pPr>
          </w:p>
        </w:tc>
        <w:tc>
          <w:tcPr>
            <w:tcW w:w="916" w:type="dxa"/>
            <w:vAlign w:val="center"/>
          </w:tcPr>
          <w:p w14:paraId="489BFC5D">
            <w:pPr>
              <w:pStyle w:val="3"/>
              <w:tabs>
                <w:tab w:val="left" w:pos="180"/>
                <w:tab w:val="left" w:pos="1620"/>
              </w:tabs>
              <w:jc w:val="center"/>
              <w:rPr>
                <w:rFonts w:hint="eastAsia" w:ascii="仿宋_GB2312" w:hAnsi="仿宋_GB2312" w:eastAsia="仿宋_GB2312" w:cs="仿宋_GB2312"/>
                <w:sz w:val="24"/>
                <w:szCs w:val="24"/>
              </w:rPr>
            </w:pPr>
          </w:p>
        </w:tc>
      </w:tr>
      <w:tr w14:paraId="42BE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vAlign w:val="center"/>
          </w:tcPr>
          <w:p w14:paraId="4AC8AFD3">
            <w:pPr>
              <w:spacing w:line="288" w:lineRule="auto"/>
              <w:jc w:val="center"/>
              <w:rPr>
                <w:rFonts w:hint="eastAsia" w:ascii="仿宋_GB2312" w:hAnsi="仿宋_GB2312" w:eastAsia="仿宋_GB2312" w:cs="仿宋_GB2312"/>
                <w:sz w:val="24"/>
              </w:rPr>
            </w:pPr>
            <w:r>
              <w:rPr>
                <w:rFonts w:hint="eastAsia" w:ascii="仿宋_GB2312" w:hAnsi="仿宋_GB2312" w:eastAsia="仿宋_GB2312" w:cs="仿宋_GB2312"/>
                <w:color w:val="auto"/>
                <w:sz w:val="20"/>
                <w:szCs w:val="20"/>
                <w:lang w:val="en-US" w:eastAsia="zh-CN"/>
              </w:rPr>
              <w:t>4</w:t>
            </w:r>
          </w:p>
        </w:tc>
        <w:tc>
          <w:tcPr>
            <w:tcW w:w="0" w:type="auto"/>
            <w:vAlign w:val="center"/>
          </w:tcPr>
          <w:p w14:paraId="6488B72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北湖校区宿舍门-内房间门（1号宿舍）</w:t>
            </w:r>
          </w:p>
        </w:tc>
        <w:tc>
          <w:tcPr>
            <w:tcW w:w="0" w:type="auto"/>
            <w:vAlign w:val="center"/>
          </w:tcPr>
          <w:p w14:paraId="290F036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 xml:space="preserve">8 </w:t>
            </w:r>
          </w:p>
        </w:tc>
        <w:tc>
          <w:tcPr>
            <w:tcW w:w="0" w:type="auto"/>
            <w:vAlign w:val="center"/>
          </w:tcPr>
          <w:p w14:paraId="1380282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auto"/>
                <w:kern w:val="0"/>
                <w:sz w:val="18"/>
                <w:szCs w:val="18"/>
                <w:u w:val="none"/>
                <w:lang w:val="en-US" w:eastAsia="zh-CN" w:bidi="ar"/>
              </w:rPr>
              <w:t>樘</w:t>
            </w:r>
          </w:p>
        </w:tc>
        <w:tc>
          <w:tcPr>
            <w:tcW w:w="1106" w:type="dxa"/>
            <w:vAlign w:val="center"/>
          </w:tcPr>
          <w:p w14:paraId="7FF6B144">
            <w:pPr>
              <w:pStyle w:val="3"/>
              <w:tabs>
                <w:tab w:val="left" w:pos="180"/>
                <w:tab w:val="left" w:pos="1620"/>
              </w:tabs>
              <w:jc w:val="center"/>
              <w:rPr>
                <w:rFonts w:hint="eastAsia" w:ascii="仿宋_GB2312" w:hAnsi="仿宋_GB2312" w:eastAsia="仿宋_GB2312" w:cs="仿宋_GB2312"/>
                <w:sz w:val="24"/>
                <w:szCs w:val="24"/>
              </w:rPr>
            </w:pPr>
          </w:p>
        </w:tc>
        <w:tc>
          <w:tcPr>
            <w:tcW w:w="558" w:type="dxa"/>
            <w:vAlign w:val="center"/>
          </w:tcPr>
          <w:p w14:paraId="5B4F4D0E">
            <w:pPr>
              <w:pStyle w:val="3"/>
              <w:tabs>
                <w:tab w:val="left" w:pos="180"/>
                <w:tab w:val="left" w:pos="1620"/>
              </w:tabs>
              <w:jc w:val="center"/>
              <w:rPr>
                <w:rFonts w:hint="eastAsia" w:ascii="仿宋_GB2312" w:hAnsi="仿宋_GB2312" w:eastAsia="仿宋_GB2312" w:cs="仿宋_GB2312"/>
                <w:sz w:val="24"/>
                <w:szCs w:val="24"/>
              </w:rPr>
            </w:pPr>
          </w:p>
        </w:tc>
        <w:tc>
          <w:tcPr>
            <w:tcW w:w="1009" w:type="dxa"/>
            <w:vAlign w:val="center"/>
          </w:tcPr>
          <w:p w14:paraId="4DDCF347">
            <w:pPr>
              <w:pStyle w:val="3"/>
              <w:tabs>
                <w:tab w:val="left" w:pos="180"/>
                <w:tab w:val="left" w:pos="1620"/>
              </w:tabs>
              <w:jc w:val="center"/>
              <w:rPr>
                <w:rFonts w:hint="eastAsia" w:ascii="仿宋_GB2312" w:hAnsi="仿宋_GB2312" w:eastAsia="仿宋_GB2312" w:cs="仿宋_GB2312"/>
                <w:sz w:val="24"/>
                <w:szCs w:val="24"/>
              </w:rPr>
            </w:pPr>
          </w:p>
        </w:tc>
        <w:tc>
          <w:tcPr>
            <w:tcW w:w="1403" w:type="dxa"/>
            <w:vAlign w:val="center"/>
          </w:tcPr>
          <w:p w14:paraId="67DB828E">
            <w:pPr>
              <w:pStyle w:val="3"/>
              <w:tabs>
                <w:tab w:val="left" w:pos="180"/>
                <w:tab w:val="left" w:pos="1620"/>
              </w:tabs>
              <w:jc w:val="center"/>
              <w:rPr>
                <w:rFonts w:hint="eastAsia" w:ascii="仿宋_GB2312" w:hAnsi="仿宋_GB2312" w:eastAsia="仿宋_GB2312" w:cs="仿宋_GB2312"/>
                <w:sz w:val="24"/>
                <w:szCs w:val="24"/>
              </w:rPr>
            </w:pPr>
          </w:p>
        </w:tc>
        <w:tc>
          <w:tcPr>
            <w:tcW w:w="916" w:type="dxa"/>
            <w:vAlign w:val="center"/>
          </w:tcPr>
          <w:p w14:paraId="11A20A89">
            <w:pPr>
              <w:pStyle w:val="3"/>
              <w:tabs>
                <w:tab w:val="left" w:pos="180"/>
                <w:tab w:val="left" w:pos="1620"/>
              </w:tabs>
              <w:jc w:val="center"/>
              <w:rPr>
                <w:rFonts w:hint="eastAsia" w:ascii="仿宋_GB2312" w:hAnsi="仿宋_GB2312" w:eastAsia="仿宋_GB2312" w:cs="仿宋_GB2312"/>
                <w:sz w:val="24"/>
                <w:szCs w:val="24"/>
              </w:rPr>
            </w:pPr>
          </w:p>
        </w:tc>
      </w:tr>
      <w:tr w14:paraId="083B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vAlign w:val="center"/>
          </w:tcPr>
          <w:p w14:paraId="1806EE19">
            <w:pPr>
              <w:spacing w:line="288" w:lineRule="auto"/>
              <w:jc w:val="center"/>
              <w:rPr>
                <w:rFonts w:hint="eastAsia" w:ascii="仿宋_GB2312" w:hAnsi="仿宋_GB2312" w:eastAsia="仿宋_GB2312" w:cs="仿宋_GB2312"/>
                <w:sz w:val="24"/>
              </w:rPr>
            </w:pPr>
            <w:r>
              <w:rPr>
                <w:rFonts w:hint="eastAsia" w:ascii="仿宋_GB2312" w:hAnsi="仿宋_GB2312" w:eastAsia="仿宋_GB2312" w:cs="仿宋_GB2312"/>
                <w:color w:val="auto"/>
                <w:sz w:val="20"/>
                <w:szCs w:val="20"/>
                <w:lang w:val="en-US" w:eastAsia="zh-CN"/>
              </w:rPr>
              <w:t>5</w:t>
            </w:r>
          </w:p>
        </w:tc>
        <w:tc>
          <w:tcPr>
            <w:tcW w:w="0" w:type="auto"/>
            <w:vAlign w:val="center"/>
          </w:tcPr>
          <w:p w14:paraId="7895231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北湖校区宿舍门-卫生间门</w:t>
            </w:r>
          </w:p>
        </w:tc>
        <w:tc>
          <w:tcPr>
            <w:tcW w:w="0" w:type="auto"/>
            <w:vAlign w:val="center"/>
          </w:tcPr>
          <w:p w14:paraId="7C05A4E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 xml:space="preserve">91 </w:t>
            </w:r>
          </w:p>
        </w:tc>
        <w:tc>
          <w:tcPr>
            <w:tcW w:w="0" w:type="auto"/>
            <w:vAlign w:val="center"/>
          </w:tcPr>
          <w:p w14:paraId="74FBE4E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auto"/>
                <w:kern w:val="0"/>
                <w:sz w:val="18"/>
                <w:szCs w:val="18"/>
                <w:u w:val="none"/>
                <w:lang w:val="en-US" w:eastAsia="zh-CN" w:bidi="ar"/>
              </w:rPr>
              <w:t>樘</w:t>
            </w:r>
          </w:p>
        </w:tc>
        <w:tc>
          <w:tcPr>
            <w:tcW w:w="1106" w:type="dxa"/>
            <w:vAlign w:val="center"/>
          </w:tcPr>
          <w:p w14:paraId="6EB4BB1B">
            <w:pPr>
              <w:pStyle w:val="3"/>
              <w:tabs>
                <w:tab w:val="left" w:pos="180"/>
                <w:tab w:val="left" w:pos="1620"/>
              </w:tabs>
              <w:jc w:val="center"/>
              <w:rPr>
                <w:rFonts w:hint="eastAsia" w:ascii="仿宋_GB2312" w:hAnsi="仿宋_GB2312" w:eastAsia="仿宋_GB2312" w:cs="仿宋_GB2312"/>
                <w:sz w:val="24"/>
                <w:szCs w:val="24"/>
              </w:rPr>
            </w:pPr>
          </w:p>
        </w:tc>
        <w:tc>
          <w:tcPr>
            <w:tcW w:w="558" w:type="dxa"/>
            <w:vAlign w:val="center"/>
          </w:tcPr>
          <w:p w14:paraId="767AD77C">
            <w:pPr>
              <w:pStyle w:val="3"/>
              <w:tabs>
                <w:tab w:val="left" w:pos="180"/>
                <w:tab w:val="left" w:pos="1620"/>
              </w:tabs>
              <w:jc w:val="center"/>
              <w:rPr>
                <w:rFonts w:hint="eastAsia" w:ascii="仿宋_GB2312" w:hAnsi="仿宋_GB2312" w:eastAsia="仿宋_GB2312" w:cs="仿宋_GB2312"/>
                <w:sz w:val="24"/>
                <w:szCs w:val="24"/>
              </w:rPr>
            </w:pPr>
          </w:p>
        </w:tc>
        <w:tc>
          <w:tcPr>
            <w:tcW w:w="1009" w:type="dxa"/>
            <w:vAlign w:val="center"/>
          </w:tcPr>
          <w:p w14:paraId="43A83BA9">
            <w:pPr>
              <w:pStyle w:val="3"/>
              <w:tabs>
                <w:tab w:val="left" w:pos="180"/>
                <w:tab w:val="left" w:pos="1620"/>
              </w:tabs>
              <w:jc w:val="center"/>
              <w:rPr>
                <w:rFonts w:hint="eastAsia" w:ascii="仿宋_GB2312" w:hAnsi="仿宋_GB2312" w:eastAsia="仿宋_GB2312" w:cs="仿宋_GB2312"/>
                <w:sz w:val="24"/>
                <w:szCs w:val="24"/>
              </w:rPr>
            </w:pPr>
          </w:p>
        </w:tc>
        <w:tc>
          <w:tcPr>
            <w:tcW w:w="1403" w:type="dxa"/>
            <w:vAlign w:val="center"/>
          </w:tcPr>
          <w:p w14:paraId="062E5D69">
            <w:pPr>
              <w:pStyle w:val="3"/>
              <w:tabs>
                <w:tab w:val="left" w:pos="180"/>
                <w:tab w:val="left" w:pos="1620"/>
              </w:tabs>
              <w:jc w:val="center"/>
              <w:rPr>
                <w:rFonts w:hint="eastAsia" w:ascii="仿宋_GB2312" w:hAnsi="仿宋_GB2312" w:eastAsia="仿宋_GB2312" w:cs="仿宋_GB2312"/>
                <w:sz w:val="24"/>
                <w:szCs w:val="24"/>
              </w:rPr>
            </w:pPr>
          </w:p>
        </w:tc>
        <w:tc>
          <w:tcPr>
            <w:tcW w:w="916" w:type="dxa"/>
            <w:vAlign w:val="center"/>
          </w:tcPr>
          <w:p w14:paraId="72B2B96A">
            <w:pPr>
              <w:pStyle w:val="3"/>
              <w:tabs>
                <w:tab w:val="left" w:pos="180"/>
                <w:tab w:val="left" w:pos="1620"/>
              </w:tabs>
              <w:jc w:val="center"/>
              <w:rPr>
                <w:rFonts w:hint="eastAsia" w:ascii="仿宋_GB2312" w:hAnsi="仿宋_GB2312" w:eastAsia="仿宋_GB2312" w:cs="仿宋_GB2312"/>
                <w:sz w:val="24"/>
                <w:szCs w:val="24"/>
              </w:rPr>
            </w:pPr>
          </w:p>
        </w:tc>
      </w:tr>
      <w:tr w14:paraId="7BF4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vAlign w:val="center"/>
          </w:tcPr>
          <w:p w14:paraId="20C0BA6E">
            <w:pPr>
              <w:spacing w:line="288" w:lineRule="auto"/>
              <w:jc w:val="center"/>
              <w:rPr>
                <w:rFonts w:hint="eastAsia" w:ascii="仿宋_GB2312" w:hAnsi="仿宋_GB2312" w:eastAsia="仿宋_GB2312" w:cs="仿宋_GB2312"/>
                <w:sz w:val="24"/>
              </w:rPr>
            </w:pPr>
            <w:r>
              <w:rPr>
                <w:rFonts w:hint="eastAsia" w:ascii="仿宋_GB2312" w:hAnsi="仿宋_GB2312" w:eastAsia="仿宋_GB2312" w:cs="仿宋_GB2312"/>
                <w:color w:val="auto"/>
                <w:sz w:val="20"/>
                <w:szCs w:val="20"/>
                <w:lang w:val="en-US" w:eastAsia="zh-CN"/>
              </w:rPr>
              <w:t>6</w:t>
            </w:r>
          </w:p>
        </w:tc>
        <w:tc>
          <w:tcPr>
            <w:tcW w:w="0" w:type="auto"/>
            <w:vAlign w:val="center"/>
          </w:tcPr>
          <w:p w14:paraId="75B2175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北湖校区宿舍门-卫生间门(备用储备）</w:t>
            </w:r>
          </w:p>
        </w:tc>
        <w:tc>
          <w:tcPr>
            <w:tcW w:w="0" w:type="auto"/>
            <w:vAlign w:val="center"/>
          </w:tcPr>
          <w:p w14:paraId="5B53A75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 xml:space="preserve">15 </w:t>
            </w:r>
          </w:p>
        </w:tc>
        <w:tc>
          <w:tcPr>
            <w:tcW w:w="0" w:type="auto"/>
            <w:vAlign w:val="center"/>
          </w:tcPr>
          <w:p w14:paraId="27614AA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auto"/>
                <w:kern w:val="0"/>
                <w:sz w:val="18"/>
                <w:szCs w:val="18"/>
                <w:u w:val="none"/>
                <w:lang w:val="en-US" w:eastAsia="zh-CN" w:bidi="ar"/>
              </w:rPr>
              <w:t>樘</w:t>
            </w:r>
          </w:p>
        </w:tc>
        <w:tc>
          <w:tcPr>
            <w:tcW w:w="1106" w:type="dxa"/>
            <w:vAlign w:val="center"/>
          </w:tcPr>
          <w:p w14:paraId="52C2E264">
            <w:pPr>
              <w:pStyle w:val="3"/>
              <w:tabs>
                <w:tab w:val="left" w:pos="180"/>
                <w:tab w:val="left" w:pos="1620"/>
              </w:tabs>
              <w:jc w:val="center"/>
              <w:rPr>
                <w:rFonts w:hint="eastAsia" w:ascii="仿宋_GB2312" w:hAnsi="仿宋_GB2312" w:eastAsia="仿宋_GB2312" w:cs="仿宋_GB2312"/>
                <w:sz w:val="24"/>
                <w:szCs w:val="24"/>
              </w:rPr>
            </w:pPr>
          </w:p>
        </w:tc>
        <w:tc>
          <w:tcPr>
            <w:tcW w:w="558" w:type="dxa"/>
            <w:vAlign w:val="center"/>
          </w:tcPr>
          <w:p w14:paraId="3A3AA7FB">
            <w:pPr>
              <w:pStyle w:val="3"/>
              <w:tabs>
                <w:tab w:val="left" w:pos="180"/>
                <w:tab w:val="left" w:pos="1620"/>
              </w:tabs>
              <w:jc w:val="center"/>
              <w:rPr>
                <w:rFonts w:hint="eastAsia" w:ascii="仿宋_GB2312" w:hAnsi="仿宋_GB2312" w:eastAsia="仿宋_GB2312" w:cs="仿宋_GB2312"/>
                <w:sz w:val="24"/>
                <w:szCs w:val="24"/>
              </w:rPr>
            </w:pPr>
          </w:p>
        </w:tc>
        <w:tc>
          <w:tcPr>
            <w:tcW w:w="1009" w:type="dxa"/>
            <w:vAlign w:val="center"/>
          </w:tcPr>
          <w:p w14:paraId="50887BB5">
            <w:pPr>
              <w:pStyle w:val="3"/>
              <w:tabs>
                <w:tab w:val="left" w:pos="180"/>
                <w:tab w:val="left" w:pos="1620"/>
              </w:tabs>
              <w:jc w:val="center"/>
              <w:rPr>
                <w:rFonts w:hint="eastAsia" w:ascii="仿宋_GB2312" w:hAnsi="仿宋_GB2312" w:eastAsia="仿宋_GB2312" w:cs="仿宋_GB2312"/>
                <w:sz w:val="24"/>
                <w:szCs w:val="24"/>
              </w:rPr>
            </w:pPr>
          </w:p>
        </w:tc>
        <w:tc>
          <w:tcPr>
            <w:tcW w:w="1403" w:type="dxa"/>
            <w:vAlign w:val="center"/>
          </w:tcPr>
          <w:p w14:paraId="741B8C58">
            <w:pPr>
              <w:pStyle w:val="3"/>
              <w:tabs>
                <w:tab w:val="left" w:pos="180"/>
                <w:tab w:val="left" w:pos="1620"/>
              </w:tabs>
              <w:jc w:val="center"/>
              <w:rPr>
                <w:rFonts w:hint="eastAsia" w:ascii="仿宋_GB2312" w:hAnsi="仿宋_GB2312" w:eastAsia="仿宋_GB2312" w:cs="仿宋_GB2312"/>
                <w:sz w:val="24"/>
                <w:szCs w:val="24"/>
              </w:rPr>
            </w:pPr>
          </w:p>
        </w:tc>
        <w:tc>
          <w:tcPr>
            <w:tcW w:w="916" w:type="dxa"/>
            <w:vAlign w:val="center"/>
          </w:tcPr>
          <w:p w14:paraId="12511006">
            <w:pPr>
              <w:pStyle w:val="3"/>
              <w:tabs>
                <w:tab w:val="left" w:pos="180"/>
                <w:tab w:val="left" w:pos="1620"/>
              </w:tabs>
              <w:jc w:val="center"/>
              <w:rPr>
                <w:rFonts w:hint="eastAsia" w:ascii="仿宋_GB2312" w:hAnsi="仿宋_GB2312" w:eastAsia="仿宋_GB2312" w:cs="仿宋_GB2312"/>
                <w:sz w:val="24"/>
                <w:szCs w:val="24"/>
              </w:rPr>
            </w:pPr>
          </w:p>
        </w:tc>
      </w:tr>
      <w:tr w14:paraId="5F9A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vAlign w:val="center"/>
          </w:tcPr>
          <w:p w14:paraId="634D2E6D">
            <w:pPr>
              <w:spacing w:line="288" w:lineRule="auto"/>
              <w:jc w:val="center"/>
              <w:rPr>
                <w:rFonts w:hint="eastAsia" w:ascii="仿宋_GB2312" w:hAnsi="仿宋_GB2312" w:eastAsia="仿宋_GB2312" w:cs="仿宋_GB2312"/>
                <w:sz w:val="24"/>
              </w:rPr>
            </w:pPr>
            <w:r>
              <w:rPr>
                <w:rFonts w:hint="eastAsia" w:ascii="仿宋_GB2312" w:hAnsi="仿宋_GB2312" w:eastAsia="仿宋_GB2312" w:cs="仿宋_GB2312"/>
                <w:color w:val="auto"/>
                <w:sz w:val="20"/>
                <w:szCs w:val="20"/>
                <w:lang w:val="en-US" w:eastAsia="zh-CN"/>
              </w:rPr>
              <w:t>7</w:t>
            </w:r>
          </w:p>
        </w:tc>
        <w:tc>
          <w:tcPr>
            <w:tcW w:w="0" w:type="auto"/>
            <w:vAlign w:val="center"/>
          </w:tcPr>
          <w:p w14:paraId="18F96D2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北湖校区教室门</w:t>
            </w:r>
          </w:p>
        </w:tc>
        <w:tc>
          <w:tcPr>
            <w:tcW w:w="0" w:type="auto"/>
            <w:vAlign w:val="center"/>
          </w:tcPr>
          <w:p w14:paraId="094EE3F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 xml:space="preserve">5 </w:t>
            </w:r>
          </w:p>
        </w:tc>
        <w:tc>
          <w:tcPr>
            <w:tcW w:w="0" w:type="auto"/>
            <w:vAlign w:val="center"/>
          </w:tcPr>
          <w:p w14:paraId="2E0533A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auto"/>
                <w:kern w:val="0"/>
                <w:sz w:val="18"/>
                <w:szCs w:val="18"/>
                <w:u w:val="none"/>
                <w:lang w:val="en-US" w:eastAsia="zh-CN" w:bidi="ar"/>
              </w:rPr>
              <w:t>樘</w:t>
            </w:r>
          </w:p>
        </w:tc>
        <w:tc>
          <w:tcPr>
            <w:tcW w:w="1106" w:type="dxa"/>
            <w:vAlign w:val="center"/>
          </w:tcPr>
          <w:p w14:paraId="10DC3EF2">
            <w:pPr>
              <w:pStyle w:val="3"/>
              <w:tabs>
                <w:tab w:val="left" w:pos="180"/>
                <w:tab w:val="left" w:pos="1620"/>
              </w:tabs>
              <w:jc w:val="center"/>
              <w:rPr>
                <w:rFonts w:hint="eastAsia" w:ascii="仿宋_GB2312" w:hAnsi="仿宋_GB2312" w:eastAsia="仿宋_GB2312" w:cs="仿宋_GB2312"/>
                <w:sz w:val="24"/>
                <w:szCs w:val="24"/>
              </w:rPr>
            </w:pPr>
          </w:p>
        </w:tc>
        <w:tc>
          <w:tcPr>
            <w:tcW w:w="558" w:type="dxa"/>
            <w:vAlign w:val="center"/>
          </w:tcPr>
          <w:p w14:paraId="22EB6451">
            <w:pPr>
              <w:pStyle w:val="3"/>
              <w:tabs>
                <w:tab w:val="left" w:pos="180"/>
                <w:tab w:val="left" w:pos="1620"/>
              </w:tabs>
              <w:jc w:val="center"/>
              <w:rPr>
                <w:rFonts w:hint="eastAsia" w:ascii="仿宋_GB2312" w:hAnsi="仿宋_GB2312" w:eastAsia="仿宋_GB2312" w:cs="仿宋_GB2312"/>
                <w:sz w:val="24"/>
                <w:szCs w:val="24"/>
              </w:rPr>
            </w:pPr>
          </w:p>
        </w:tc>
        <w:tc>
          <w:tcPr>
            <w:tcW w:w="1009" w:type="dxa"/>
            <w:vAlign w:val="center"/>
          </w:tcPr>
          <w:p w14:paraId="3209D7B3">
            <w:pPr>
              <w:pStyle w:val="3"/>
              <w:tabs>
                <w:tab w:val="left" w:pos="180"/>
                <w:tab w:val="left" w:pos="1620"/>
              </w:tabs>
              <w:jc w:val="center"/>
              <w:rPr>
                <w:rFonts w:hint="eastAsia" w:ascii="仿宋_GB2312" w:hAnsi="仿宋_GB2312" w:eastAsia="仿宋_GB2312" w:cs="仿宋_GB2312"/>
                <w:sz w:val="24"/>
                <w:szCs w:val="24"/>
              </w:rPr>
            </w:pPr>
          </w:p>
        </w:tc>
        <w:tc>
          <w:tcPr>
            <w:tcW w:w="1403" w:type="dxa"/>
            <w:vAlign w:val="center"/>
          </w:tcPr>
          <w:p w14:paraId="6208C41E">
            <w:pPr>
              <w:pStyle w:val="3"/>
              <w:tabs>
                <w:tab w:val="left" w:pos="180"/>
                <w:tab w:val="left" w:pos="1620"/>
              </w:tabs>
              <w:jc w:val="center"/>
              <w:rPr>
                <w:rFonts w:hint="eastAsia" w:ascii="仿宋_GB2312" w:hAnsi="仿宋_GB2312" w:eastAsia="仿宋_GB2312" w:cs="仿宋_GB2312"/>
                <w:sz w:val="24"/>
                <w:szCs w:val="24"/>
              </w:rPr>
            </w:pPr>
          </w:p>
        </w:tc>
        <w:tc>
          <w:tcPr>
            <w:tcW w:w="916" w:type="dxa"/>
            <w:vAlign w:val="center"/>
          </w:tcPr>
          <w:p w14:paraId="3AE85423">
            <w:pPr>
              <w:pStyle w:val="3"/>
              <w:tabs>
                <w:tab w:val="left" w:pos="180"/>
                <w:tab w:val="left" w:pos="1620"/>
              </w:tabs>
              <w:jc w:val="center"/>
              <w:rPr>
                <w:rFonts w:hint="eastAsia" w:ascii="仿宋_GB2312" w:hAnsi="仿宋_GB2312" w:eastAsia="仿宋_GB2312" w:cs="仿宋_GB2312"/>
                <w:sz w:val="24"/>
                <w:szCs w:val="24"/>
              </w:rPr>
            </w:pPr>
          </w:p>
        </w:tc>
      </w:tr>
      <w:tr w14:paraId="26436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vAlign w:val="center"/>
          </w:tcPr>
          <w:p w14:paraId="14F5F29D">
            <w:pPr>
              <w:spacing w:line="288" w:lineRule="auto"/>
              <w:jc w:val="center"/>
              <w:rPr>
                <w:rFonts w:hint="eastAsia" w:ascii="仿宋_GB2312" w:hAnsi="仿宋_GB2312" w:eastAsia="仿宋_GB2312" w:cs="仿宋_GB2312"/>
                <w:sz w:val="24"/>
              </w:rPr>
            </w:pPr>
            <w:r>
              <w:rPr>
                <w:rFonts w:hint="eastAsia" w:ascii="仿宋_GB2312" w:hAnsi="仿宋_GB2312" w:eastAsia="仿宋_GB2312" w:cs="仿宋_GB2312"/>
                <w:color w:val="auto"/>
                <w:sz w:val="20"/>
                <w:szCs w:val="20"/>
                <w:lang w:val="en-US" w:eastAsia="zh-CN"/>
              </w:rPr>
              <w:t>8</w:t>
            </w:r>
          </w:p>
        </w:tc>
        <w:tc>
          <w:tcPr>
            <w:tcW w:w="0" w:type="auto"/>
            <w:vAlign w:val="center"/>
          </w:tcPr>
          <w:p w14:paraId="76C5A4D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北湖校区办公室门</w:t>
            </w:r>
          </w:p>
        </w:tc>
        <w:tc>
          <w:tcPr>
            <w:tcW w:w="0" w:type="auto"/>
            <w:vAlign w:val="center"/>
          </w:tcPr>
          <w:p w14:paraId="1246AB8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 xml:space="preserve">7 </w:t>
            </w:r>
          </w:p>
        </w:tc>
        <w:tc>
          <w:tcPr>
            <w:tcW w:w="0" w:type="auto"/>
            <w:vAlign w:val="center"/>
          </w:tcPr>
          <w:p w14:paraId="7E53FA7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auto"/>
                <w:kern w:val="0"/>
                <w:sz w:val="18"/>
                <w:szCs w:val="18"/>
                <w:u w:val="none"/>
                <w:lang w:val="en-US" w:eastAsia="zh-CN" w:bidi="ar"/>
              </w:rPr>
              <w:t>樘</w:t>
            </w:r>
          </w:p>
        </w:tc>
        <w:tc>
          <w:tcPr>
            <w:tcW w:w="1106" w:type="dxa"/>
            <w:vAlign w:val="center"/>
          </w:tcPr>
          <w:p w14:paraId="38047D1F">
            <w:pPr>
              <w:pStyle w:val="3"/>
              <w:tabs>
                <w:tab w:val="left" w:pos="180"/>
                <w:tab w:val="left" w:pos="1620"/>
              </w:tabs>
              <w:jc w:val="center"/>
              <w:rPr>
                <w:rFonts w:hint="eastAsia" w:ascii="仿宋_GB2312" w:hAnsi="仿宋_GB2312" w:eastAsia="仿宋_GB2312" w:cs="仿宋_GB2312"/>
                <w:sz w:val="24"/>
                <w:szCs w:val="24"/>
              </w:rPr>
            </w:pPr>
          </w:p>
        </w:tc>
        <w:tc>
          <w:tcPr>
            <w:tcW w:w="558" w:type="dxa"/>
            <w:vAlign w:val="center"/>
          </w:tcPr>
          <w:p w14:paraId="5393295C">
            <w:pPr>
              <w:pStyle w:val="3"/>
              <w:tabs>
                <w:tab w:val="left" w:pos="180"/>
                <w:tab w:val="left" w:pos="1620"/>
              </w:tabs>
              <w:jc w:val="center"/>
              <w:rPr>
                <w:rFonts w:hint="eastAsia" w:ascii="仿宋_GB2312" w:hAnsi="仿宋_GB2312" w:eastAsia="仿宋_GB2312" w:cs="仿宋_GB2312"/>
                <w:sz w:val="24"/>
                <w:szCs w:val="24"/>
              </w:rPr>
            </w:pPr>
          </w:p>
        </w:tc>
        <w:tc>
          <w:tcPr>
            <w:tcW w:w="1009" w:type="dxa"/>
            <w:vAlign w:val="center"/>
          </w:tcPr>
          <w:p w14:paraId="7B87947F">
            <w:pPr>
              <w:pStyle w:val="3"/>
              <w:tabs>
                <w:tab w:val="left" w:pos="180"/>
                <w:tab w:val="left" w:pos="1620"/>
              </w:tabs>
              <w:jc w:val="center"/>
              <w:rPr>
                <w:rFonts w:hint="eastAsia" w:ascii="仿宋_GB2312" w:hAnsi="仿宋_GB2312" w:eastAsia="仿宋_GB2312" w:cs="仿宋_GB2312"/>
                <w:sz w:val="24"/>
                <w:szCs w:val="24"/>
              </w:rPr>
            </w:pPr>
          </w:p>
        </w:tc>
        <w:tc>
          <w:tcPr>
            <w:tcW w:w="1403" w:type="dxa"/>
            <w:vAlign w:val="center"/>
          </w:tcPr>
          <w:p w14:paraId="0A742381">
            <w:pPr>
              <w:pStyle w:val="3"/>
              <w:tabs>
                <w:tab w:val="left" w:pos="180"/>
                <w:tab w:val="left" w:pos="1620"/>
              </w:tabs>
              <w:jc w:val="center"/>
              <w:rPr>
                <w:rFonts w:hint="eastAsia" w:ascii="仿宋_GB2312" w:hAnsi="仿宋_GB2312" w:eastAsia="仿宋_GB2312" w:cs="仿宋_GB2312"/>
                <w:sz w:val="24"/>
                <w:szCs w:val="24"/>
              </w:rPr>
            </w:pPr>
          </w:p>
        </w:tc>
        <w:tc>
          <w:tcPr>
            <w:tcW w:w="916" w:type="dxa"/>
            <w:vAlign w:val="center"/>
          </w:tcPr>
          <w:p w14:paraId="155DBDE4">
            <w:pPr>
              <w:pStyle w:val="3"/>
              <w:tabs>
                <w:tab w:val="left" w:pos="180"/>
                <w:tab w:val="left" w:pos="1620"/>
              </w:tabs>
              <w:jc w:val="center"/>
              <w:rPr>
                <w:rFonts w:hint="eastAsia" w:ascii="仿宋_GB2312" w:hAnsi="仿宋_GB2312" w:eastAsia="仿宋_GB2312" w:cs="仿宋_GB2312"/>
                <w:sz w:val="24"/>
                <w:szCs w:val="24"/>
              </w:rPr>
            </w:pPr>
          </w:p>
        </w:tc>
      </w:tr>
      <w:tr w14:paraId="1CAF0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vAlign w:val="center"/>
          </w:tcPr>
          <w:p w14:paraId="34B8920A">
            <w:pPr>
              <w:spacing w:line="288" w:lineRule="auto"/>
              <w:jc w:val="center"/>
              <w:rPr>
                <w:rFonts w:hint="eastAsia" w:ascii="仿宋_GB2312" w:hAnsi="仿宋_GB2312" w:eastAsia="仿宋_GB2312" w:cs="仿宋_GB2312"/>
                <w:sz w:val="24"/>
              </w:rPr>
            </w:pPr>
            <w:r>
              <w:rPr>
                <w:rFonts w:hint="eastAsia" w:ascii="仿宋_GB2312" w:hAnsi="仿宋_GB2312" w:eastAsia="仿宋_GB2312" w:cs="仿宋_GB2312"/>
                <w:color w:val="auto"/>
                <w:sz w:val="20"/>
                <w:szCs w:val="20"/>
                <w:lang w:val="en-US" w:eastAsia="zh-CN"/>
              </w:rPr>
              <w:t>9</w:t>
            </w:r>
          </w:p>
        </w:tc>
        <w:tc>
          <w:tcPr>
            <w:tcW w:w="0" w:type="auto"/>
            <w:vAlign w:val="center"/>
          </w:tcPr>
          <w:p w14:paraId="1A9C381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北湖校区1教一楼前大门</w:t>
            </w:r>
          </w:p>
        </w:tc>
        <w:tc>
          <w:tcPr>
            <w:tcW w:w="0" w:type="auto"/>
            <w:vAlign w:val="center"/>
          </w:tcPr>
          <w:p w14:paraId="574F478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 xml:space="preserve">12 </w:t>
            </w:r>
          </w:p>
        </w:tc>
        <w:tc>
          <w:tcPr>
            <w:tcW w:w="0" w:type="auto"/>
            <w:vAlign w:val="center"/>
          </w:tcPr>
          <w:p w14:paraId="68E1272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auto"/>
                <w:kern w:val="0"/>
                <w:sz w:val="18"/>
                <w:szCs w:val="18"/>
                <w:u w:val="none"/>
                <w:lang w:val="en-US" w:eastAsia="zh-CN" w:bidi="ar"/>
              </w:rPr>
              <w:t>樘</w:t>
            </w:r>
          </w:p>
        </w:tc>
        <w:tc>
          <w:tcPr>
            <w:tcW w:w="1106" w:type="dxa"/>
            <w:vAlign w:val="center"/>
          </w:tcPr>
          <w:p w14:paraId="6A9D6687">
            <w:pPr>
              <w:pStyle w:val="3"/>
              <w:tabs>
                <w:tab w:val="left" w:pos="180"/>
                <w:tab w:val="left" w:pos="1620"/>
              </w:tabs>
              <w:jc w:val="center"/>
              <w:rPr>
                <w:rFonts w:hint="eastAsia" w:ascii="仿宋_GB2312" w:hAnsi="仿宋_GB2312" w:eastAsia="仿宋_GB2312" w:cs="仿宋_GB2312"/>
                <w:sz w:val="24"/>
                <w:szCs w:val="24"/>
              </w:rPr>
            </w:pPr>
          </w:p>
        </w:tc>
        <w:tc>
          <w:tcPr>
            <w:tcW w:w="558" w:type="dxa"/>
            <w:vAlign w:val="center"/>
          </w:tcPr>
          <w:p w14:paraId="59BE0AB8">
            <w:pPr>
              <w:pStyle w:val="3"/>
              <w:tabs>
                <w:tab w:val="left" w:pos="180"/>
                <w:tab w:val="left" w:pos="1620"/>
              </w:tabs>
              <w:jc w:val="center"/>
              <w:rPr>
                <w:rFonts w:hint="eastAsia" w:ascii="仿宋_GB2312" w:hAnsi="仿宋_GB2312" w:eastAsia="仿宋_GB2312" w:cs="仿宋_GB2312"/>
                <w:sz w:val="24"/>
                <w:szCs w:val="24"/>
              </w:rPr>
            </w:pPr>
          </w:p>
        </w:tc>
        <w:tc>
          <w:tcPr>
            <w:tcW w:w="1009" w:type="dxa"/>
            <w:vAlign w:val="center"/>
          </w:tcPr>
          <w:p w14:paraId="5123354B">
            <w:pPr>
              <w:pStyle w:val="3"/>
              <w:tabs>
                <w:tab w:val="left" w:pos="180"/>
                <w:tab w:val="left" w:pos="1620"/>
              </w:tabs>
              <w:jc w:val="center"/>
              <w:rPr>
                <w:rFonts w:hint="eastAsia" w:ascii="仿宋_GB2312" w:hAnsi="仿宋_GB2312" w:eastAsia="仿宋_GB2312" w:cs="仿宋_GB2312"/>
                <w:sz w:val="24"/>
                <w:szCs w:val="24"/>
              </w:rPr>
            </w:pPr>
          </w:p>
        </w:tc>
        <w:tc>
          <w:tcPr>
            <w:tcW w:w="1403" w:type="dxa"/>
            <w:vAlign w:val="center"/>
          </w:tcPr>
          <w:p w14:paraId="6E951E4F">
            <w:pPr>
              <w:pStyle w:val="3"/>
              <w:tabs>
                <w:tab w:val="left" w:pos="180"/>
                <w:tab w:val="left" w:pos="1620"/>
              </w:tabs>
              <w:jc w:val="center"/>
              <w:rPr>
                <w:rFonts w:hint="eastAsia" w:ascii="仿宋_GB2312" w:hAnsi="仿宋_GB2312" w:eastAsia="仿宋_GB2312" w:cs="仿宋_GB2312"/>
                <w:sz w:val="24"/>
                <w:szCs w:val="24"/>
              </w:rPr>
            </w:pPr>
          </w:p>
        </w:tc>
        <w:tc>
          <w:tcPr>
            <w:tcW w:w="916" w:type="dxa"/>
            <w:vAlign w:val="center"/>
          </w:tcPr>
          <w:p w14:paraId="1DC3487F">
            <w:pPr>
              <w:pStyle w:val="3"/>
              <w:tabs>
                <w:tab w:val="left" w:pos="180"/>
                <w:tab w:val="left" w:pos="1620"/>
              </w:tabs>
              <w:jc w:val="center"/>
              <w:rPr>
                <w:rFonts w:hint="eastAsia" w:ascii="仿宋_GB2312" w:hAnsi="仿宋_GB2312" w:eastAsia="仿宋_GB2312" w:cs="仿宋_GB2312"/>
                <w:sz w:val="24"/>
                <w:szCs w:val="24"/>
              </w:rPr>
            </w:pPr>
          </w:p>
        </w:tc>
      </w:tr>
      <w:tr w14:paraId="1995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vAlign w:val="center"/>
          </w:tcPr>
          <w:p w14:paraId="4AB40559">
            <w:pPr>
              <w:spacing w:line="288" w:lineRule="auto"/>
              <w:jc w:val="center"/>
              <w:rPr>
                <w:rFonts w:hint="eastAsia" w:ascii="仿宋_GB2312" w:hAnsi="仿宋_GB2312" w:eastAsia="仿宋_GB2312" w:cs="仿宋_GB2312"/>
                <w:sz w:val="24"/>
              </w:rPr>
            </w:pPr>
            <w:r>
              <w:rPr>
                <w:rFonts w:hint="eastAsia" w:ascii="仿宋_GB2312" w:hAnsi="仿宋_GB2312" w:eastAsia="仿宋_GB2312" w:cs="仿宋_GB2312"/>
                <w:color w:val="auto"/>
                <w:sz w:val="20"/>
                <w:szCs w:val="20"/>
                <w:lang w:val="en-US" w:eastAsia="zh-CN"/>
              </w:rPr>
              <w:t>10</w:t>
            </w:r>
          </w:p>
        </w:tc>
        <w:tc>
          <w:tcPr>
            <w:tcW w:w="0" w:type="auto"/>
            <w:vAlign w:val="center"/>
          </w:tcPr>
          <w:p w14:paraId="0642CE0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北湖校区1教一楼前大门配套门牌（ABS金属拉丝效果）</w:t>
            </w:r>
          </w:p>
        </w:tc>
        <w:tc>
          <w:tcPr>
            <w:tcW w:w="0" w:type="auto"/>
            <w:vAlign w:val="center"/>
          </w:tcPr>
          <w:p w14:paraId="045B952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 xml:space="preserve">12 </w:t>
            </w:r>
          </w:p>
        </w:tc>
        <w:tc>
          <w:tcPr>
            <w:tcW w:w="0" w:type="auto"/>
            <w:vAlign w:val="center"/>
          </w:tcPr>
          <w:p w14:paraId="7F7F191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auto"/>
                <w:kern w:val="0"/>
                <w:sz w:val="18"/>
                <w:szCs w:val="18"/>
                <w:u w:val="none"/>
                <w:lang w:val="en-US" w:eastAsia="zh-CN" w:bidi="ar"/>
              </w:rPr>
              <w:t>个</w:t>
            </w:r>
          </w:p>
        </w:tc>
        <w:tc>
          <w:tcPr>
            <w:tcW w:w="1106" w:type="dxa"/>
            <w:vAlign w:val="center"/>
          </w:tcPr>
          <w:p w14:paraId="312AB8B6">
            <w:pPr>
              <w:pStyle w:val="3"/>
              <w:tabs>
                <w:tab w:val="left" w:pos="180"/>
                <w:tab w:val="left" w:pos="1620"/>
              </w:tabs>
              <w:jc w:val="center"/>
              <w:rPr>
                <w:rFonts w:hint="eastAsia" w:ascii="仿宋_GB2312" w:hAnsi="仿宋_GB2312" w:eastAsia="仿宋_GB2312" w:cs="仿宋_GB2312"/>
                <w:sz w:val="24"/>
                <w:szCs w:val="24"/>
              </w:rPr>
            </w:pPr>
          </w:p>
        </w:tc>
        <w:tc>
          <w:tcPr>
            <w:tcW w:w="558" w:type="dxa"/>
            <w:vAlign w:val="center"/>
          </w:tcPr>
          <w:p w14:paraId="35BD64C3">
            <w:pPr>
              <w:pStyle w:val="3"/>
              <w:tabs>
                <w:tab w:val="left" w:pos="180"/>
                <w:tab w:val="left" w:pos="1620"/>
              </w:tabs>
              <w:jc w:val="center"/>
              <w:rPr>
                <w:rFonts w:hint="eastAsia" w:ascii="仿宋_GB2312" w:hAnsi="仿宋_GB2312" w:eastAsia="仿宋_GB2312" w:cs="仿宋_GB2312"/>
                <w:sz w:val="24"/>
                <w:szCs w:val="24"/>
              </w:rPr>
            </w:pPr>
          </w:p>
        </w:tc>
        <w:tc>
          <w:tcPr>
            <w:tcW w:w="1009" w:type="dxa"/>
            <w:vAlign w:val="center"/>
          </w:tcPr>
          <w:p w14:paraId="5C7656D0">
            <w:pPr>
              <w:pStyle w:val="3"/>
              <w:tabs>
                <w:tab w:val="left" w:pos="180"/>
                <w:tab w:val="left" w:pos="1620"/>
              </w:tabs>
              <w:jc w:val="center"/>
              <w:rPr>
                <w:rFonts w:hint="eastAsia" w:ascii="仿宋_GB2312" w:hAnsi="仿宋_GB2312" w:eastAsia="仿宋_GB2312" w:cs="仿宋_GB2312"/>
                <w:sz w:val="24"/>
                <w:szCs w:val="24"/>
              </w:rPr>
            </w:pPr>
          </w:p>
        </w:tc>
        <w:tc>
          <w:tcPr>
            <w:tcW w:w="1403" w:type="dxa"/>
            <w:vAlign w:val="center"/>
          </w:tcPr>
          <w:p w14:paraId="5153764E">
            <w:pPr>
              <w:pStyle w:val="3"/>
              <w:tabs>
                <w:tab w:val="left" w:pos="180"/>
                <w:tab w:val="left" w:pos="1620"/>
              </w:tabs>
              <w:jc w:val="center"/>
              <w:rPr>
                <w:rFonts w:hint="eastAsia" w:ascii="仿宋_GB2312" w:hAnsi="仿宋_GB2312" w:eastAsia="仿宋_GB2312" w:cs="仿宋_GB2312"/>
                <w:sz w:val="24"/>
                <w:szCs w:val="24"/>
              </w:rPr>
            </w:pPr>
          </w:p>
        </w:tc>
        <w:tc>
          <w:tcPr>
            <w:tcW w:w="916" w:type="dxa"/>
            <w:vAlign w:val="center"/>
          </w:tcPr>
          <w:p w14:paraId="5C6F122B">
            <w:pPr>
              <w:pStyle w:val="3"/>
              <w:tabs>
                <w:tab w:val="left" w:pos="180"/>
                <w:tab w:val="left" w:pos="1620"/>
              </w:tabs>
              <w:jc w:val="center"/>
              <w:rPr>
                <w:rFonts w:hint="eastAsia" w:ascii="仿宋_GB2312" w:hAnsi="仿宋_GB2312" w:eastAsia="仿宋_GB2312" w:cs="仿宋_GB2312"/>
                <w:sz w:val="24"/>
                <w:szCs w:val="24"/>
              </w:rPr>
            </w:pPr>
          </w:p>
        </w:tc>
      </w:tr>
      <w:tr w14:paraId="2747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0" w:type="auto"/>
            <w:vAlign w:val="center"/>
          </w:tcPr>
          <w:p w14:paraId="055FCEF4">
            <w:pPr>
              <w:spacing w:line="288" w:lineRule="auto"/>
              <w:jc w:val="center"/>
              <w:rPr>
                <w:rFonts w:hint="eastAsia" w:ascii="仿宋_GB2312" w:hAnsi="仿宋_GB2312" w:eastAsia="仿宋_GB2312" w:cs="仿宋_GB2312"/>
                <w:sz w:val="24"/>
              </w:rPr>
            </w:pPr>
            <w:r>
              <w:rPr>
                <w:rFonts w:hint="eastAsia" w:ascii="仿宋_GB2312" w:hAnsi="仿宋_GB2312" w:eastAsia="仿宋_GB2312" w:cs="仿宋_GB2312"/>
                <w:color w:val="auto"/>
                <w:sz w:val="20"/>
                <w:szCs w:val="20"/>
                <w:lang w:val="en-US" w:eastAsia="zh-CN"/>
              </w:rPr>
              <w:t>11</w:t>
            </w:r>
          </w:p>
        </w:tc>
        <w:tc>
          <w:tcPr>
            <w:tcW w:w="0" w:type="auto"/>
            <w:vAlign w:val="center"/>
          </w:tcPr>
          <w:p w14:paraId="3DD0396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东葛校区教学楼1楼财务科</w:t>
            </w:r>
          </w:p>
        </w:tc>
        <w:tc>
          <w:tcPr>
            <w:tcW w:w="0" w:type="auto"/>
            <w:vAlign w:val="center"/>
          </w:tcPr>
          <w:p w14:paraId="5329793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i w:val="0"/>
                <w:iCs w:val="0"/>
                <w:color w:val="auto"/>
                <w:kern w:val="0"/>
                <w:sz w:val="18"/>
                <w:szCs w:val="18"/>
                <w:u w:val="none"/>
                <w:lang w:val="en-US" w:eastAsia="zh-CN" w:bidi="ar"/>
              </w:rPr>
              <w:t xml:space="preserve">2 </w:t>
            </w:r>
          </w:p>
        </w:tc>
        <w:tc>
          <w:tcPr>
            <w:tcW w:w="0" w:type="auto"/>
            <w:vAlign w:val="center"/>
          </w:tcPr>
          <w:p w14:paraId="0C9B826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auto"/>
                <w:kern w:val="0"/>
                <w:sz w:val="18"/>
                <w:szCs w:val="18"/>
                <w:u w:val="none"/>
                <w:lang w:val="en-US" w:eastAsia="zh-CN" w:bidi="ar"/>
              </w:rPr>
              <w:t>樘</w:t>
            </w:r>
          </w:p>
        </w:tc>
        <w:tc>
          <w:tcPr>
            <w:tcW w:w="1106" w:type="dxa"/>
            <w:vAlign w:val="center"/>
          </w:tcPr>
          <w:p w14:paraId="488D96E3">
            <w:pPr>
              <w:pStyle w:val="3"/>
              <w:tabs>
                <w:tab w:val="left" w:pos="180"/>
                <w:tab w:val="left" w:pos="1620"/>
              </w:tabs>
              <w:jc w:val="center"/>
              <w:rPr>
                <w:rFonts w:hint="eastAsia" w:ascii="仿宋_GB2312" w:hAnsi="仿宋_GB2312" w:eastAsia="仿宋_GB2312" w:cs="仿宋_GB2312"/>
                <w:sz w:val="24"/>
                <w:szCs w:val="24"/>
              </w:rPr>
            </w:pPr>
          </w:p>
        </w:tc>
        <w:tc>
          <w:tcPr>
            <w:tcW w:w="558" w:type="dxa"/>
            <w:vAlign w:val="center"/>
          </w:tcPr>
          <w:p w14:paraId="0AD5E194">
            <w:pPr>
              <w:pStyle w:val="3"/>
              <w:tabs>
                <w:tab w:val="left" w:pos="180"/>
                <w:tab w:val="left" w:pos="1620"/>
              </w:tabs>
              <w:jc w:val="center"/>
              <w:rPr>
                <w:rFonts w:hint="eastAsia" w:ascii="仿宋_GB2312" w:hAnsi="仿宋_GB2312" w:eastAsia="仿宋_GB2312" w:cs="仿宋_GB2312"/>
                <w:sz w:val="24"/>
                <w:szCs w:val="24"/>
              </w:rPr>
            </w:pPr>
          </w:p>
        </w:tc>
        <w:tc>
          <w:tcPr>
            <w:tcW w:w="1009" w:type="dxa"/>
            <w:vAlign w:val="center"/>
          </w:tcPr>
          <w:p w14:paraId="6E0E4F5A">
            <w:pPr>
              <w:pStyle w:val="3"/>
              <w:tabs>
                <w:tab w:val="left" w:pos="180"/>
                <w:tab w:val="left" w:pos="1620"/>
              </w:tabs>
              <w:jc w:val="center"/>
              <w:rPr>
                <w:rFonts w:hint="eastAsia" w:ascii="仿宋_GB2312" w:hAnsi="仿宋_GB2312" w:eastAsia="仿宋_GB2312" w:cs="仿宋_GB2312"/>
                <w:sz w:val="24"/>
                <w:szCs w:val="24"/>
              </w:rPr>
            </w:pPr>
          </w:p>
        </w:tc>
        <w:tc>
          <w:tcPr>
            <w:tcW w:w="1403" w:type="dxa"/>
            <w:vAlign w:val="center"/>
          </w:tcPr>
          <w:p w14:paraId="5AF8328A">
            <w:pPr>
              <w:pStyle w:val="3"/>
              <w:tabs>
                <w:tab w:val="left" w:pos="180"/>
                <w:tab w:val="left" w:pos="1620"/>
              </w:tabs>
              <w:jc w:val="center"/>
              <w:rPr>
                <w:rFonts w:hint="eastAsia" w:ascii="仿宋_GB2312" w:hAnsi="仿宋_GB2312" w:eastAsia="仿宋_GB2312" w:cs="仿宋_GB2312"/>
                <w:sz w:val="24"/>
                <w:szCs w:val="24"/>
              </w:rPr>
            </w:pPr>
          </w:p>
        </w:tc>
        <w:tc>
          <w:tcPr>
            <w:tcW w:w="916" w:type="dxa"/>
            <w:vAlign w:val="center"/>
          </w:tcPr>
          <w:p w14:paraId="5E6E6328">
            <w:pPr>
              <w:pStyle w:val="3"/>
              <w:tabs>
                <w:tab w:val="left" w:pos="180"/>
                <w:tab w:val="left" w:pos="1620"/>
              </w:tabs>
              <w:jc w:val="center"/>
              <w:rPr>
                <w:rFonts w:hint="eastAsia" w:ascii="仿宋_GB2312" w:hAnsi="仿宋_GB2312" w:eastAsia="仿宋_GB2312" w:cs="仿宋_GB2312"/>
                <w:sz w:val="24"/>
                <w:szCs w:val="24"/>
              </w:rPr>
            </w:pPr>
          </w:p>
        </w:tc>
      </w:tr>
    </w:tbl>
    <w:p w14:paraId="6C4CB667">
      <w:pPr>
        <w:widowControl/>
        <w:spacing w:line="360" w:lineRule="atLeast"/>
        <w:ind w:firstLine="482" w:firstLineChars="200"/>
        <w:jc w:val="left"/>
        <w:rPr>
          <w:rFonts w:hint="eastAsia" w:ascii="仿宋_GB2312" w:hAnsi="仿宋_GB2312" w:eastAsia="仿宋_GB2312" w:cs="仿宋_GB2312"/>
          <w:color w:val="000000"/>
          <w:kern w:val="0"/>
          <w:sz w:val="24"/>
          <w:lang w:bidi="ar"/>
        </w:rPr>
      </w:pPr>
      <w:r>
        <w:rPr>
          <w:rStyle w:val="6"/>
          <w:rFonts w:hint="eastAsia" w:ascii="仿宋_GB2312" w:hAnsi="仿宋_GB2312" w:eastAsia="仿宋_GB2312" w:cs="仿宋_GB2312"/>
          <w:bCs/>
          <w:color w:val="000000"/>
          <w:kern w:val="0"/>
          <w:sz w:val="24"/>
          <w:lang w:bidi="ar"/>
        </w:rPr>
        <w:t>报价总价（大写）</w:t>
      </w:r>
      <w:r>
        <w:rPr>
          <w:rFonts w:hint="eastAsia" w:ascii="仿宋_GB2312" w:hAnsi="仿宋_GB2312" w:eastAsia="仿宋_GB2312" w:cs="仿宋_GB2312"/>
          <w:color w:val="000000"/>
          <w:kern w:val="0"/>
          <w:sz w:val="24"/>
          <w:lang w:bidi="ar"/>
        </w:rPr>
        <w:t>：______________</w:t>
      </w:r>
    </w:p>
    <w:p w14:paraId="7AA94BC1">
      <w:pPr>
        <w:widowControl/>
        <w:spacing w:line="360" w:lineRule="atLeast"/>
        <w:ind w:firstLine="482" w:firstLineChars="200"/>
        <w:jc w:val="left"/>
        <w:rPr>
          <w:rFonts w:hint="eastAsia" w:ascii="仿宋_GB2312" w:hAnsi="仿宋_GB2312" w:eastAsia="仿宋_GB2312" w:cs="仿宋_GB2312"/>
          <w:color w:val="000000"/>
          <w:sz w:val="24"/>
        </w:rPr>
      </w:pPr>
      <w:r>
        <w:rPr>
          <w:rStyle w:val="6"/>
          <w:rFonts w:hint="eastAsia" w:ascii="仿宋_GB2312" w:hAnsi="仿宋_GB2312" w:eastAsia="仿宋_GB2312" w:cs="仿宋_GB2312"/>
          <w:bCs/>
          <w:color w:val="000000"/>
          <w:kern w:val="0"/>
          <w:sz w:val="24"/>
          <w:lang w:bidi="ar"/>
        </w:rPr>
        <w:t>报价总价（小写）</w:t>
      </w:r>
      <w:r>
        <w:rPr>
          <w:rFonts w:hint="eastAsia" w:ascii="仿宋_GB2312" w:hAnsi="仿宋_GB2312" w:eastAsia="仿宋_GB2312" w:cs="仿宋_GB2312"/>
          <w:color w:val="000000"/>
          <w:kern w:val="0"/>
          <w:sz w:val="24"/>
          <w:lang w:bidi="ar"/>
        </w:rPr>
        <w:t>：¥________________</w:t>
      </w:r>
    </w:p>
    <w:p w14:paraId="03BB1799">
      <w:pPr>
        <w:widowControl/>
        <w:spacing w:line="360" w:lineRule="atLeast"/>
        <w:ind w:firstLine="482" w:firstLineChars="200"/>
        <w:jc w:val="left"/>
        <w:rPr>
          <w:rFonts w:hint="eastAsia" w:ascii="仿宋_GB2312" w:hAnsi="仿宋_GB2312" w:eastAsia="仿宋_GB2312" w:cs="仿宋_GB2312"/>
          <w:color w:val="000000"/>
          <w:kern w:val="0"/>
          <w:sz w:val="24"/>
          <w:lang w:bidi="ar"/>
        </w:rPr>
      </w:pPr>
      <w:r>
        <w:rPr>
          <w:rStyle w:val="6"/>
          <w:rFonts w:hint="eastAsia" w:ascii="仿宋_GB2312" w:hAnsi="仿宋_GB2312" w:eastAsia="仿宋_GB2312" w:cs="仿宋_GB2312"/>
          <w:bCs/>
          <w:color w:val="000000"/>
          <w:kern w:val="0"/>
          <w:sz w:val="24"/>
          <w:lang w:bidi="ar"/>
        </w:rPr>
        <w:t>报价说明</w:t>
      </w:r>
      <w:r>
        <w:rPr>
          <w:rFonts w:hint="eastAsia" w:ascii="仿宋_GB2312" w:hAnsi="仿宋_GB2312" w:eastAsia="仿宋_GB2312" w:cs="仿宋_GB2312"/>
          <w:color w:val="000000"/>
          <w:kern w:val="0"/>
          <w:sz w:val="24"/>
          <w:lang w:bidi="ar"/>
        </w:rPr>
        <w:t>：</w:t>
      </w:r>
    </w:p>
    <w:p w14:paraId="075CC131">
      <w:pPr>
        <w:widowControl/>
        <w:spacing w:line="360" w:lineRule="atLeast"/>
        <w:ind w:firstLine="480" w:firstLineChars="200"/>
        <w:jc w:val="left"/>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val="en-US" w:eastAsia="zh-CN" w:bidi="ar"/>
        </w:rPr>
        <w:t>1.</w:t>
      </w:r>
      <w:r>
        <w:rPr>
          <w:rFonts w:hint="eastAsia" w:ascii="仿宋_GB2312" w:hAnsi="仿宋_GB2312" w:eastAsia="仿宋_GB2312" w:cs="仿宋_GB2312"/>
          <w:color w:val="000000"/>
          <w:kern w:val="0"/>
          <w:sz w:val="24"/>
          <w:lang w:bidi="ar"/>
        </w:rPr>
        <w:t>本报价包含本项目所有货物、服务、税费等一切费用，采购人不再支付任何额外费用</w:t>
      </w:r>
      <w:r>
        <w:rPr>
          <w:rFonts w:hint="eastAsia" w:ascii="仿宋_GB2312" w:hAnsi="仿宋_GB2312" w:eastAsia="仿宋_GB2312" w:cs="仿宋_GB2312"/>
          <w:color w:val="000000"/>
          <w:kern w:val="0"/>
          <w:sz w:val="24"/>
          <w:lang w:eastAsia="zh-CN" w:bidi="ar"/>
        </w:rPr>
        <w:t>，所有价格均用人民币表示，单</w:t>
      </w:r>
      <w:bookmarkStart w:id="1" w:name="_GoBack"/>
      <w:bookmarkEnd w:id="1"/>
      <w:r>
        <w:rPr>
          <w:rFonts w:hint="eastAsia" w:ascii="仿宋_GB2312" w:hAnsi="仿宋_GB2312" w:eastAsia="仿宋_GB2312" w:cs="仿宋_GB2312"/>
          <w:color w:val="000000"/>
          <w:kern w:val="0"/>
          <w:sz w:val="24"/>
          <w:lang w:eastAsia="zh-CN" w:bidi="ar"/>
        </w:rPr>
        <w:t>位为元，精确到小数点后两数位</w:t>
      </w:r>
      <w:r>
        <w:rPr>
          <w:rFonts w:hint="eastAsia" w:ascii="仿宋_GB2312" w:hAnsi="仿宋_GB2312" w:eastAsia="仿宋_GB2312" w:cs="仿宋_GB2312"/>
          <w:color w:val="000000"/>
          <w:kern w:val="0"/>
          <w:sz w:val="24"/>
          <w:lang w:bidi="ar"/>
        </w:rPr>
        <w:t>。</w:t>
      </w:r>
    </w:p>
    <w:p w14:paraId="5AE8B99E">
      <w:pPr>
        <w:widowControl/>
        <w:spacing w:line="360" w:lineRule="atLeast"/>
        <w:ind w:firstLine="480" w:firstLineChars="200"/>
        <w:jc w:val="left"/>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2.供应商的报价表必须加盖供应商公章并由法定代表人或者委托代理人签字，否则其响应文件按无效响应处理。</w:t>
      </w:r>
    </w:p>
    <w:p w14:paraId="32E3C3E0">
      <w:pPr>
        <w:widowControl/>
        <w:spacing w:line="360" w:lineRule="atLeast"/>
        <w:ind w:firstLine="480" w:firstLineChars="200"/>
        <w:jc w:val="left"/>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3.报价一经涂改，应在涂改处加盖供应商公章或者由法定代表人或者授权委托人签字或者盖章，否则其响应文件按无效响应处理。</w:t>
      </w:r>
    </w:p>
    <w:p w14:paraId="6C252C51">
      <w:pPr>
        <w:widowControl/>
        <w:spacing w:line="360" w:lineRule="atLeast"/>
        <w:ind w:firstLine="482" w:firstLineChars="200"/>
        <w:jc w:val="left"/>
        <w:rPr>
          <w:rFonts w:hint="eastAsia" w:ascii="仿宋_GB2312" w:hAnsi="仿宋_GB2312" w:eastAsia="仿宋_GB2312" w:cs="仿宋_GB2312"/>
          <w:color w:val="000000"/>
          <w:kern w:val="0"/>
          <w:sz w:val="24"/>
          <w:lang w:bidi="ar"/>
        </w:rPr>
      </w:pPr>
      <w:r>
        <w:rPr>
          <w:rStyle w:val="6"/>
          <w:rFonts w:hint="eastAsia" w:ascii="仿宋_GB2312" w:hAnsi="仿宋_GB2312" w:eastAsia="仿宋_GB2312" w:cs="仿宋_GB2312"/>
          <w:bCs/>
          <w:color w:val="000000"/>
          <w:kern w:val="0"/>
          <w:sz w:val="24"/>
          <w:lang w:bidi="ar"/>
        </w:rPr>
        <w:t>供货商名称（盖章）</w:t>
      </w:r>
      <w:r>
        <w:rPr>
          <w:rFonts w:hint="eastAsia" w:ascii="仿宋_GB2312" w:hAnsi="仿宋_GB2312" w:eastAsia="仿宋_GB2312" w:cs="仿宋_GB2312"/>
          <w:color w:val="000000"/>
          <w:kern w:val="0"/>
          <w:sz w:val="24"/>
          <w:lang w:bidi="ar"/>
        </w:rPr>
        <w:t>：________________________</w:t>
      </w:r>
    </w:p>
    <w:p w14:paraId="23BBB45A">
      <w:pPr>
        <w:widowControl/>
        <w:spacing w:line="360" w:lineRule="atLeast"/>
        <w:ind w:firstLine="482" w:firstLineChars="200"/>
        <w:jc w:val="left"/>
        <w:rPr>
          <w:rFonts w:hint="eastAsia" w:ascii="仿宋_GB2312" w:hAnsi="仿宋_GB2312" w:eastAsia="仿宋_GB2312" w:cs="仿宋_GB2312"/>
          <w:color w:val="000000"/>
          <w:kern w:val="0"/>
          <w:sz w:val="24"/>
          <w:lang w:bidi="ar"/>
        </w:rPr>
      </w:pPr>
      <w:r>
        <w:rPr>
          <w:rStyle w:val="6"/>
          <w:rFonts w:hint="eastAsia" w:ascii="仿宋_GB2312" w:hAnsi="仿宋_GB2312" w:eastAsia="仿宋_GB2312" w:cs="仿宋_GB2312"/>
          <w:bCs/>
          <w:color w:val="000000"/>
          <w:kern w:val="0"/>
          <w:sz w:val="24"/>
          <w:lang w:bidi="ar"/>
        </w:rPr>
        <w:t>法定代表人或委托代理人（签字）</w:t>
      </w:r>
      <w:r>
        <w:rPr>
          <w:rFonts w:hint="eastAsia" w:ascii="仿宋_GB2312" w:hAnsi="仿宋_GB2312" w:eastAsia="仿宋_GB2312" w:cs="仿宋_GB2312"/>
          <w:color w:val="000000"/>
          <w:kern w:val="0"/>
          <w:sz w:val="24"/>
          <w:lang w:bidi="ar"/>
        </w:rPr>
        <w:t>：________________</w:t>
      </w:r>
    </w:p>
    <w:p w14:paraId="63B36AC2">
      <w:pPr>
        <w:widowControl/>
        <w:spacing w:line="360" w:lineRule="atLeast"/>
        <w:ind w:firstLine="482" w:firstLineChars="200"/>
        <w:jc w:val="left"/>
        <w:rPr>
          <w:rFonts w:hint="eastAsia" w:ascii="仿宋_GB2312" w:hAnsi="仿宋_GB2312" w:eastAsia="仿宋_GB2312" w:cs="仿宋_GB2312"/>
          <w:color w:val="000000"/>
          <w:kern w:val="0"/>
          <w:sz w:val="24"/>
          <w:lang w:bidi="ar"/>
        </w:rPr>
      </w:pPr>
      <w:r>
        <w:rPr>
          <w:rStyle w:val="6"/>
          <w:rFonts w:hint="eastAsia" w:ascii="仿宋_GB2312" w:hAnsi="仿宋_GB2312" w:eastAsia="仿宋_GB2312" w:cs="仿宋_GB2312"/>
          <w:bCs/>
          <w:color w:val="000000"/>
          <w:kern w:val="0"/>
          <w:sz w:val="24"/>
          <w:lang w:bidi="ar"/>
        </w:rPr>
        <w:t>联系人及电话</w:t>
      </w:r>
      <w:r>
        <w:rPr>
          <w:rFonts w:hint="eastAsia" w:ascii="仿宋_GB2312" w:hAnsi="仿宋_GB2312" w:eastAsia="仿宋_GB2312" w:cs="仿宋_GB2312"/>
          <w:color w:val="000000"/>
          <w:kern w:val="0"/>
          <w:sz w:val="24"/>
          <w:lang w:bidi="ar"/>
        </w:rPr>
        <w:t>：________________________</w:t>
      </w:r>
    </w:p>
    <w:p w14:paraId="1C183E20">
      <w:pPr>
        <w:widowControl/>
        <w:spacing w:line="360" w:lineRule="atLeast"/>
        <w:ind w:firstLine="482" w:firstLineChars="200"/>
        <w:jc w:val="left"/>
        <w:rPr>
          <w:rFonts w:hint="eastAsia" w:ascii="仿宋_GB2312" w:hAnsi="仿宋_GB2312" w:eastAsia="仿宋_GB2312" w:cs="仿宋_GB2312"/>
          <w:color w:val="000000"/>
          <w:sz w:val="24"/>
        </w:rPr>
      </w:pPr>
      <w:r>
        <w:rPr>
          <w:rStyle w:val="6"/>
          <w:rFonts w:hint="eastAsia" w:ascii="仿宋_GB2312" w:hAnsi="仿宋_GB2312" w:eastAsia="仿宋_GB2312" w:cs="仿宋_GB2312"/>
          <w:bCs/>
          <w:color w:val="000000"/>
          <w:kern w:val="0"/>
          <w:sz w:val="24"/>
          <w:lang w:bidi="ar"/>
        </w:rPr>
        <w:t>报价日期</w:t>
      </w:r>
      <w:r>
        <w:rPr>
          <w:rFonts w:hint="eastAsia" w:ascii="仿宋_GB2312" w:hAnsi="仿宋_GB2312" w:eastAsia="仿宋_GB2312" w:cs="仿宋_GB2312"/>
          <w:color w:val="000000"/>
          <w:kern w:val="0"/>
          <w:sz w:val="24"/>
          <w:lang w:bidi="ar"/>
        </w:rPr>
        <w:t>：______年____月____日</w:t>
      </w:r>
    </w:p>
    <w:p w14:paraId="7F19D93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C23C37"/>
    <w:rsid w:val="219D5B24"/>
    <w:rsid w:val="31C23C37"/>
    <w:rsid w:val="37677043"/>
    <w:rsid w:val="3B133C60"/>
    <w:rsid w:val="4A33509B"/>
    <w:rsid w:val="4B7A10E7"/>
    <w:rsid w:val="53363E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unhideWhenUsed/>
    <w:qFormat/>
    <w:uiPriority w:val="0"/>
    <w:rPr>
      <w:szCs w:val="20"/>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543</Words>
  <Characters>682</Characters>
  <Lines>0</Lines>
  <Paragraphs>0</Paragraphs>
  <TotalTime>0</TotalTime>
  <ScaleCrop>false</ScaleCrop>
  <LinksUpToDate>false</LinksUpToDate>
  <CharactersWithSpaces>747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2026-08-25T03:01:00Z</dcterms:created>
  <dc:creator>XM</dc:creator>
  <cp:lastModifiedBy>Li sa</cp:lastModifiedBy>
  <dcterms:modified xsi:type="dcterms:W3CDTF">2026-10-22T00:51:53Z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EF78D11C8F8444AA950D159995231CD4_11</vt:lpwstr>
  </property>
  <property fmtid="{D5CDD505-2E9C-101B-9397-08002B2CF9AE}" pid="4" name="KSOTemplateDocerSaveRecord">
    <vt:lpwstr>eyJoZGlkIjoiYjZhNzhlNTIxMWRhMmRkODZiZTJiZTc4NTU3MzQ4YjIiLCJ1c2VySWQiOiI2NTYxNDg4OTcifQ==</vt:lpwstr>
  </property>
</Properties>
</file>